
<file path=[Content_Types].xml><?xml version="1.0" encoding="utf-8"?>
<Types xmlns="http://schemas.openxmlformats.org/package/2006/content-types">
  <Default Extension="jp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0F017" w14:textId="51F8EA0C" w:rsidR="002E4F1D" w:rsidRDefault="0019722C">
      <w:pPr>
        <w:rPr>
          <w:rFonts w:ascii="Arial" w:hAnsi="Arial" w:cs="Arial"/>
          <w:b/>
          <w:bCs/>
        </w:rPr>
      </w:pPr>
      <w:r w:rsidRPr="0019722C">
        <w:rPr>
          <w:rFonts w:ascii="Arial" w:hAnsi="Arial" w:cs="Arial"/>
          <w:b/>
          <w:bCs/>
        </w:rPr>
        <w:t>SUPPLEMENTARY METHODS</w:t>
      </w:r>
    </w:p>
    <w:p w14:paraId="1EFB0BD2" w14:textId="77777777" w:rsidR="00B72ED4" w:rsidRPr="00D314E8" w:rsidRDefault="00B72ED4" w:rsidP="00B72ED4">
      <w:pPr>
        <w:tabs>
          <w:tab w:val="left" w:pos="1077"/>
        </w:tabs>
        <w:rPr>
          <w:rFonts w:ascii="Arial" w:hAnsi="Arial" w:cs="Arial"/>
          <w:b/>
          <w:bCs/>
          <w:i/>
          <w:iCs/>
        </w:rPr>
      </w:pPr>
      <w:r w:rsidRPr="00D314E8">
        <w:rPr>
          <w:rFonts w:ascii="Arial" w:hAnsi="Arial" w:cs="Arial"/>
          <w:b/>
          <w:bCs/>
          <w:i/>
          <w:iCs/>
        </w:rPr>
        <w:t xml:space="preserve">RT-PCR quantification of tau splice isoforms </w:t>
      </w:r>
    </w:p>
    <w:p w14:paraId="2C3D32BB" w14:textId="3AD7A7D0" w:rsidR="00337912" w:rsidRDefault="00B72ED4" w:rsidP="00337912">
      <w:pPr>
        <w:spacing w:after="0" w:line="480" w:lineRule="auto"/>
        <w:rPr>
          <w:rFonts w:ascii="Arial" w:hAnsi="Arial" w:cs="Arial"/>
          <w:b/>
          <w:bCs/>
          <w:i/>
          <w:iCs/>
        </w:rPr>
      </w:pPr>
      <w:r w:rsidRPr="002644BD">
        <w:rPr>
          <w:rFonts w:ascii="Arial" w:hAnsi="Arial" w:cs="Arial"/>
        </w:rPr>
        <w:t xml:space="preserve">To examine the 3R (3 repeats; 293bp) and 4R (4 repeats; 390bp) </w:t>
      </w:r>
      <w:r w:rsidRPr="002644BD">
        <w:rPr>
          <w:rFonts w:ascii="Arial" w:hAnsi="Arial" w:cs="Arial"/>
          <w:i/>
          <w:iCs/>
        </w:rPr>
        <w:t>MAPT</w:t>
      </w:r>
      <w:r>
        <w:rPr>
          <w:rFonts w:ascii="Arial" w:hAnsi="Arial" w:cs="Arial"/>
        </w:rPr>
        <w:t xml:space="preserve"> isoform</w:t>
      </w:r>
      <w:r w:rsidRPr="002644BD">
        <w:rPr>
          <w:rFonts w:ascii="Arial" w:hAnsi="Arial" w:cs="Arial"/>
        </w:rPr>
        <w:t>, we performed RT-PCR</w:t>
      </w:r>
      <w:r>
        <w:rPr>
          <w:rFonts w:ascii="Arial" w:hAnsi="Arial" w:cs="Arial"/>
        </w:rPr>
        <w:t xml:space="preserve"> using specific primers</w:t>
      </w:r>
      <w:r w:rsidRPr="002644BD">
        <w:rPr>
          <w:rFonts w:ascii="Arial" w:hAnsi="Arial" w:cs="Arial"/>
        </w:rPr>
        <w:t xml:space="preserve"> reported previously </w:t>
      </w:r>
      <w:sdt>
        <w:sdtPr>
          <w:rPr>
            <w:rFonts w:ascii="Arial" w:hAnsi="Arial" w:cs="Arial"/>
            <w:color w:val="000000"/>
          </w:rPr>
          <w:tag w:val="MENDELEY_CITATION_v3_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"/>
          <w:id w:val="-585387280"/>
          <w:placeholder>
            <w:docPart w:val="168B7866400843168742F6DF6C899F85"/>
          </w:placeholder>
        </w:sdtPr>
        <w:sdtEndPr>
          <w:rPr>
            <w:rFonts w:asciiTheme="minorHAnsi" w:hAnsiTheme="minorHAnsi" w:cstheme="minorBidi"/>
          </w:rPr>
        </w:sdtEndPr>
        <w:sdtContent>
          <w:r w:rsidRPr="009F2454">
            <w:rPr>
              <w:color w:val="000000"/>
            </w:rPr>
            <w:t>[30,31]</w:t>
          </w:r>
        </w:sdtContent>
      </w:sdt>
      <w:r>
        <w:rPr>
          <w:rFonts w:ascii="Arial" w:hAnsi="Arial" w:cs="Arial"/>
        </w:rPr>
        <w:t xml:space="preserve">. </w:t>
      </w:r>
      <w:r w:rsidR="000B5513">
        <w:rPr>
          <w:rFonts w:ascii="Arial" w:hAnsi="Arial" w:cs="Arial"/>
        </w:rPr>
        <w:t>Briefly, t</w:t>
      </w:r>
      <w:r w:rsidR="000B5513" w:rsidRPr="00A221C4">
        <w:rPr>
          <w:rFonts w:ascii="Arial" w:hAnsi="Arial" w:cs="Arial"/>
        </w:rPr>
        <w:t>otal RNA was extracted from cortic</w:t>
      </w:r>
      <w:r w:rsidR="000B5513">
        <w:rPr>
          <w:rFonts w:ascii="Arial" w:hAnsi="Arial" w:cs="Arial"/>
        </w:rPr>
        <w:t>al tissues</w:t>
      </w:r>
      <w:r w:rsidR="000B5513" w:rsidRPr="00A221C4">
        <w:rPr>
          <w:rFonts w:ascii="Arial" w:hAnsi="Arial" w:cs="Arial"/>
        </w:rPr>
        <w:t xml:space="preserve"> of WT, </w:t>
      </w:r>
      <w:proofErr w:type="spellStart"/>
      <w:r w:rsidR="000B5513" w:rsidRPr="00A221C4">
        <w:rPr>
          <w:rFonts w:ascii="Arial" w:hAnsi="Arial" w:cs="Arial"/>
        </w:rPr>
        <w:t>h</w:t>
      </w:r>
      <w:r w:rsidR="000B5513">
        <w:rPr>
          <w:rFonts w:ascii="Arial" w:hAnsi="Arial" w:cs="Arial"/>
        </w:rPr>
        <w:t>t</w:t>
      </w:r>
      <w:r w:rsidR="000B5513" w:rsidRPr="00A221C4">
        <w:rPr>
          <w:rFonts w:ascii="Arial" w:hAnsi="Arial" w:cs="Arial"/>
        </w:rPr>
        <w:t>au</w:t>
      </w:r>
      <w:proofErr w:type="spellEnd"/>
      <w:r w:rsidR="000B5513">
        <w:rPr>
          <w:rFonts w:ascii="Arial" w:hAnsi="Arial" w:cs="Arial"/>
        </w:rPr>
        <w:t xml:space="preserve"> </w:t>
      </w:r>
      <w:r w:rsidR="000B5513" w:rsidRPr="00A221C4">
        <w:rPr>
          <w:rFonts w:ascii="Arial" w:hAnsi="Arial" w:cs="Arial"/>
        </w:rPr>
        <w:t>+/- and</w:t>
      </w:r>
      <w:r w:rsidR="000B5513">
        <w:rPr>
          <w:rFonts w:ascii="Arial" w:hAnsi="Arial" w:cs="Arial"/>
        </w:rPr>
        <w:t xml:space="preserve"> </w:t>
      </w:r>
      <w:proofErr w:type="spellStart"/>
      <w:r w:rsidR="000B5513" w:rsidRPr="00A221C4">
        <w:rPr>
          <w:rFonts w:ascii="Arial" w:hAnsi="Arial" w:cs="Arial"/>
        </w:rPr>
        <w:t>h</w:t>
      </w:r>
      <w:r w:rsidR="000B5513">
        <w:rPr>
          <w:rFonts w:ascii="Arial" w:hAnsi="Arial" w:cs="Arial"/>
        </w:rPr>
        <w:t>t</w:t>
      </w:r>
      <w:r w:rsidR="000B5513" w:rsidRPr="00A221C4">
        <w:rPr>
          <w:rFonts w:ascii="Arial" w:hAnsi="Arial" w:cs="Arial"/>
        </w:rPr>
        <w:t>au</w:t>
      </w:r>
      <w:proofErr w:type="spellEnd"/>
      <w:r w:rsidR="000B5513">
        <w:rPr>
          <w:rFonts w:ascii="Arial" w:hAnsi="Arial" w:cs="Arial"/>
        </w:rPr>
        <w:t xml:space="preserve"> </w:t>
      </w:r>
      <w:r w:rsidR="000B5513" w:rsidRPr="00A221C4">
        <w:rPr>
          <w:rFonts w:ascii="Arial" w:hAnsi="Arial" w:cs="Arial"/>
        </w:rPr>
        <w:t>-/- mice brain</w:t>
      </w:r>
      <w:r w:rsidR="000B5513">
        <w:rPr>
          <w:rFonts w:ascii="Arial" w:hAnsi="Arial" w:cs="Arial"/>
        </w:rPr>
        <w:t xml:space="preserve">s </w:t>
      </w:r>
      <w:r w:rsidR="000B5513" w:rsidRPr="00A221C4">
        <w:rPr>
          <w:rFonts w:ascii="Arial" w:hAnsi="Arial" w:cs="Arial"/>
        </w:rPr>
        <w:t xml:space="preserve">using </w:t>
      </w:r>
      <w:proofErr w:type="spellStart"/>
      <w:r w:rsidR="000B5513" w:rsidRPr="00A221C4">
        <w:rPr>
          <w:rFonts w:ascii="Arial" w:hAnsi="Arial" w:cs="Arial"/>
        </w:rPr>
        <w:t>TRI</w:t>
      </w:r>
      <w:r w:rsidR="000B5513">
        <w:rPr>
          <w:rFonts w:ascii="Arial" w:hAnsi="Arial" w:cs="Arial"/>
        </w:rPr>
        <w:t>zol</w:t>
      </w:r>
      <w:proofErr w:type="spellEnd"/>
      <w:r w:rsidR="000B5513" w:rsidRPr="00A221C4">
        <w:rPr>
          <w:rFonts w:ascii="Arial" w:hAnsi="Arial" w:cs="Arial"/>
        </w:rPr>
        <w:t xml:space="preserve"> reagent (</w:t>
      </w:r>
      <w:proofErr w:type="spellStart"/>
      <w:r w:rsidR="000B5513">
        <w:rPr>
          <w:rFonts w:ascii="Arial" w:hAnsi="Arial" w:cs="Arial"/>
        </w:rPr>
        <w:t>Ambion</w:t>
      </w:r>
      <w:proofErr w:type="spellEnd"/>
      <w:r w:rsidR="000B5513" w:rsidRPr="00A221C4">
        <w:rPr>
          <w:rFonts w:ascii="Arial" w:hAnsi="Arial" w:cs="Arial"/>
        </w:rPr>
        <w:t>, Life Technologies</w:t>
      </w:r>
      <w:r w:rsidR="000B5513">
        <w:rPr>
          <w:rFonts w:ascii="Arial" w:hAnsi="Arial" w:cs="Arial"/>
        </w:rPr>
        <w:t>, USA</w:t>
      </w:r>
      <w:r w:rsidR="000B5513" w:rsidRPr="00A221C4">
        <w:rPr>
          <w:rFonts w:ascii="Arial" w:hAnsi="Arial" w:cs="Arial"/>
        </w:rPr>
        <w:t xml:space="preserve">) as </w:t>
      </w:r>
      <w:r w:rsidR="000B5513" w:rsidRPr="00BA32B2">
        <w:rPr>
          <w:rFonts w:ascii="Arial" w:hAnsi="Arial" w:cs="Arial"/>
        </w:rPr>
        <w:t xml:space="preserve">described previously </w:t>
      </w:r>
      <w:sdt>
        <w:sdtPr>
          <w:rPr>
            <w:rFonts w:ascii="Arial" w:hAnsi="Arial" w:cs="Arial"/>
            <w:color w:val="000000"/>
          </w:rPr>
          <w:tag w:val="MENDELEY_CITATION_v3_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"/>
          <w:id w:val="-611969633"/>
          <w:placeholder>
            <w:docPart w:val="13A70C24F2E04B999BCE323188B56F36"/>
          </w:placeholder>
        </w:sdtPr>
        <w:sdtEndPr/>
        <w:sdtContent>
          <w:r w:rsidR="000B5513" w:rsidRPr="009F2454">
            <w:rPr>
              <w:rFonts w:ascii="Arial" w:hAnsi="Arial" w:cs="Arial"/>
              <w:color w:val="000000"/>
            </w:rPr>
            <w:t>[29]</w:t>
          </w:r>
        </w:sdtContent>
      </w:sdt>
      <w:r w:rsidR="000B5513">
        <w:rPr>
          <w:rFonts w:ascii="Arial" w:hAnsi="Arial" w:cs="Arial"/>
        </w:rPr>
        <w:t xml:space="preserve">. </w:t>
      </w:r>
      <w:r w:rsidRPr="009B7818">
        <w:rPr>
          <w:rFonts w:ascii="Arial" w:hAnsi="Arial" w:cs="Arial"/>
        </w:rPr>
        <w:t>The total RNA was reverse transcribed using</w:t>
      </w:r>
      <w:r>
        <w:rPr>
          <w:rFonts w:ascii="Arial" w:hAnsi="Arial" w:cs="Arial"/>
        </w:rPr>
        <w:t xml:space="preserve"> the</w:t>
      </w:r>
      <w:r w:rsidRPr="009B7818">
        <w:rPr>
          <w:rFonts w:ascii="Arial" w:hAnsi="Arial" w:cs="Arial"/>
        </w:rPr>
        <w:t xml:space="preserve"> </w:t>
      </w:r>
      <w:proofErr w:type="spellStart"/>
      <w:r w:rsidRPr="009B7818">
        <w:rPr>
          <w:rFonts w:ascii="Arial" w:hAnsi="Arial" w:cs="Arial"/>
        </w:rPr>
        <w:t>iScript</w:t>
      </w:r>
      <w:proofErr w:type="spellEnd"/>
      <w:r w:rsidRPr="009B7818">
        <w:rPr>
          <w:rFonts w:ascii="Arial" w:hAnsi="Arial" w:cs="Arial"/>
        </w:rPr>
        <w:t>™ cDNA Synthesis kit (Bio-Rad Laboratories, CA, USA) with a thermal profile: 25 °C for 5 min, 45 °C for 20 min, and 95 °C for 1 min. Follow</w:t>
      </w:r>
      <w:r>
        <w:rPr>
          <w:rFonts w:ascii="Arial" w:hAnsi="Arial" w:cs="Arial"/>
        </w:rPr>
        <w:t>ing</w:t>
      </w:r>
      <w:r w:rsidRPr="009B7818">
        <w:rPr>
          <w:rFonts w:ascii="Arial" w:hAnsi="Arial" w:cs="Arial"/>
        </w:rPr>
        <w:t xml:space="preserve"> </w:t>
      </w:r>
      <w:r>
        <w:rPr>
          <w:rFonts w:ascii="Arial" w:hAnsi="Arial" w:cs="Arial"/>
        </w:rPr>
        <w:t>this</w:t>
      </w:r>
      <w:r w:rsidRPr="009B7818">
        <w:rPr>
          <w:rFonts w:ascii="Arial" w:hAnsi="Arial" w:cs="Arial"/>
        </w:rPr>
        <w:t>, RT-PCR was performed using the thermal profile: 95 °C for 3 min followed by 40 cycles of 95 °C for 30 s, 60 °C for 30 s, and 72 °C for 1 min and final extension at 72 °C for 5 mins. After RT-PCR, the products were resolved in a 2% agarose gel and imaged under UVPTM gel imaging system (UVP LLC, CA, USA).</w:t>
      </w:r>
      <w:r w:rsidR="00337912">
        <w:rPr>
          <w:rFonts w:ascii="Arial" w:hAnsi="Arial" w:cs="Arial"/>
        </w:rPr>
        <w:br/>
      </w:r>
      <w:r w:rsidR="00337912" w:rsidRPr="00337912">
        <w:rPr>
          <w:rFonts w:ascii="Arial" w:hAnsi="Arial" w:cs="Arial"/>
          <w:b/>
          <w:bCs/>
          <w:i/>
          <w:iCs/>
        </w:rPr>
        <w:t>Detection of tau isoforms in whole brain lysates</w:t>
      </w:r>
    </w:p>
    <w:p w14:paraId="39F7F36F" w14:textId="5B38C728" w:rsidR="00337912" w:rsidRPr="00A7707D" w:rsidRDefault="00337912" w:rsidP="00337912">
      <w:pPr>
        <w:spacing w:after="120" w:line="480" w:lineRule="auto"/>
        <w:rPr>
          <w:rFonts w:ascii="Arial" w:hAnsi="Arial" w:cs="Arial"/>
        </w:rPr>
      </w:pPr>
      <w:r>
        <w:rPr>
          <w:rFonts w:ascii="Arial" w:hAnsi="Arial" w:cs="Arial"/>
        </w:rPr>
        <w:t xml:space="preserve">For detection of total human tau, tissues were weighed and homogenized in RIPA buffer at </w:t>
      </w:r>
      <w:r w:rsidRPr="00174E8A">
        <w:rPr>
          <w:rFonts w:ascii="Arial" w:hAnsi="Arial" w:cs="Arial"/>
        </w:rPr>
        <w:t>150 µl/mg tissue</w:t>
      </w:r>
      <w:r>
        <w:rPr>
          <w:rFonts w:ascii="Arial" w:hAnsi="Arial" w:cs="Arial"/>
        </w:rPr>
        <w:t xml:space="preserve"> using a </w:t>
      </w:r>
      <w:proofErr w:type="spellStart"/>
      <w:r>
        <w:rPr>
          <w:rFonts w:ascii="Arial" w:hAnsi="Arial" w:cs="Arial"/>
        </w:rPr>
        <w:t>sonicator</w:t>
      </w:r>
      <w:proofErr w:type="spellEnd"/>
      <w:r w:rsidRPr="00350434">
        <w:rPr>
          <w:rFonts w:ascii="Arial" w:hAnsi="Arial" w:cs="Arial"/>
        </w:rPr>
        <w:t>.</w:t>
      </w:r>
      <w:r>
        <w:rPr>
          <w:rFonts w:ascii="Arial" w:hAnsi="Arial" w:cs="Arial"/>
        </w:rPr>
        <w:t xml:space="preserve"> For detection 3R and 4R isoforms, tissues were homogenized in high-salt (HS) lysis buffer using a bead mill homogenizer </w:t>
      </w:r>
      <w:sdt>
        <w:sdtPr>
          <w:rPr>
            <w:rFonts w:ascii="Arial" w:hAnsi="Arial" w:cs="Arial"/>
            <w:color w:val="000000"/>
          </w:rPr>
          <w:tag w:val="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"/>
          <w:id w:val="793631303"/>
          <w:placeholder>
            <w:docPart w:val="B9F046E3CA284ADDB0394261434C65D9"/>
          </w:placeholder>
        </w:sdtPr>
        <w:sdtEndPr/>
        <w:sdtContent>
          <w:r w:rsidRPr="009F2454">
            <w:rPr>
              <w:rFonts w:eastAsia="Times New Roman"/>
              <w:color w:val="000000"/>
            </w:rPr>
            <w:t>[33–38]</w:t>
          </w:r>
        </w:sdtContent>
      </w:sdt>
      <w:r>
        <w:rPr>
          <w:rFonts w:ascii="Arial" w:hAnsi="Arial" w:cs="Arial"/>
        </w:rPr>
        <w:t xml:space="preserve">. The homogenate was then centrifuged at 130,000 </w:t>
      </w:r>
      <w:r w:rsidRPr="00413BE0">
        <w:rPr>
          <w:rFonts w:ascii="Arial" w:hAnsi="Arial" w:cs="Arial"/>
          <w:i/>
          <w:iCs/>
        </w:rPr>
        <w:t>x g</w:t>
      </w:r>
      <w:r>
        <w:rPr>
          <w:rFonts w:ascii="Arial" w:hAnsi="Arial" w:cs="Arial"/>
        </w:rPr>
        <w:t xml:space="preserve"> for 30 minutes at 4⁰C. The supernatant was removed, and the tissue pellet was resuspended in 1% Triton X-100 in HS buffer and centrifuged at </w:t>
      </w:r>
      <w:r w:rsidRPr="00603E1A">
        <w:rPr>
          <w:rFonts w:ascii="Arial" w:hAnsi="Arial" w:cs="Arial"/>
        </w:rPr>
        <w:t>1</w:t>
      </w:r>
      <w:r>
        <w:rPr>
          <w:rFonts w:ascii="Arial" w:hAnsi="Arial" w:cs="Arial"/>
        </w:rPr>
        <w:t>3</w:t>
      </w:r>
      <w:r w:rsidRPr="00603E1A">
        <w:rPr>
          <w:rFonts w:ascii="Arial" w:hAnsi="Arial" w:cs="Arial"/>
        </w:rPr>
        <w:t xml:space="preserve">0,000 </w:t>
      </w:r>
      <w:r w:rsidRPr="00413BE0">
        <w:rPr>
          <w:rFonts w:ascii="Arial" w:hAnsi="Arial" w:cs="Arial"/>
          <w:i/>
          <w:iCs/>
        </w:rPr>
        <w:t>x g</w:t>
      </w:r>
      <w:r>
        <w:rPr>
          <w:rFonts w:ascii="Arial" w:hAnsi="Arial" w:cs="Arial"/>
        </w:rPr>
        <w:t xml:space="preserve"> for 30 minutes at 4⁰C. The supernatant was removed, and this process repeated a second time. To isolate the soluble and insoluble fraction, the pellet was resuspended in 1% of </w:t>
      </w:r>
      <w:proofErr w:type="spellStart"/>
      <w:r>
        <w:rPr>
          <w:rFonts w:ascii="Arial" w:hAnsi="Arial" w:cs="Arial"/>
        </w:rPr>
        <w:t>Sarkosyl</w:t>
      </w:r>
      <w:proofErr w:type="spellEnd"/>
      <w:r>
        <w:rPr>
          <w:rFonts w:ascii="Arial" w:hAnsi="Arial" w:cs="Arial"/>
        </w:rPr>
        <w:t xml:space="preserve"> was in HS buffer and incubated for 30 minutes in a water bath at 37⁰C. This suspension was then centrifuged at 130,000 </w:t>
      </w:r>
      <w:r w:rsidRPr="00413BE0">
        <w:rPr>
          <w:rFonts w:ascii="Arial" w:hAnsi="Arial" w:cs="Arial"/>
          <w:i/>
          <w:iCs/>
        </w:rPr>
        <w:t>x g</w:t>
      </w:r>
      <w:r>
        <w:rPr>
          <w:rFonts w:ascii="Arial" w:hAnsi="Arial" w:cs="Arial"/>
        </w:rPr>
        <w:t xml:space="preserve"> for 30 mins at 4°C</w:t>
      </w:r>
      <w:r w:rsidRPr="00446F54">
        <w:rPr>
          <w:rFonts w:ascii="Arial" w:hAnsi="Arial" w:cs="Arial"/>
        </w:rPr>
        <w:t xml:space="preserve">. The </w:t>
      </w:r>
      <w:r w:rsidRPr="00703480">
        <w:rPr>
          <w:rFonts w:ascii="Arial" w:hAnsi="Arial" w:cs="Arial"/>
        </w:rPr>
        <w:t>supernatant was removed (</w:t>
      </w:r>
      <w:proofErr w:type="spellStart"/>
      <w:r w:rsidRPr="00703480">
        <w:rPr>
          <w:rFonts w:ascii="Arial" w:hAnsi="Arial" w:cs="Arial"/>
        </w:rPr>
        <w:t>Sarkosyl</w:t>
      </w:r>
      <w:proofErr w:type="spellEnd"/>
      <w:r w:rsidRPr="00703480">
        <w:rPr>
          <w:rFonts w:ascii="Arial" w:hAnsi="Arial" w:cs="Arial"/>
        </w:rPr>
        <w:t xml:space="preserve"> soluble fraction), and the pellet re-suspended in </w:t>
      </w:r>
      <w:r>
        <w:rPr>
          <w:rFonts w:ascii="Arial" w:hAnsi="Arial" w:cs="Arial"/>
        </w:rPr>
        <w:t xml:space="preserve">urea buffer (0.5 ml of 4 M urea, 2% SDS, and 25 mM Tris-HCl, pH 7.6; </w:t>
      </w:r>
      <w:proofErr w:type="spellStart"/>
      <w:r w:rsidRPr="00703480">
        <w:rPr>
          <w:rFonts w:ascii="Arial" w:hAnsi="Arial" w:cs="Arial"/>
        </w:rPr>
        <w:t>Sarkosyl</w:t>
      </w:r>
      <w:proofErr w:type="spellEnd"/>
      <w:r w:rsidRPr="00703480">
        <w:rPr>
          <w:rFonts w:ascii="Arial" w:hAnsi="Arial" w:cs="Arial"/>
        </w:rPr>
        <w:t xml:space="preserve"> insoluble fraction).</w:t>
      </w:r>
      <w:r>
        <w:rPr>
          <w:rFonts w:ascii="Arial" w:hAnsi="Arial" w:cs="Arial"/>
        </w:rPr>
        <w:t xml:space="preserve"> </w:t>
      </w:r>
      <w:r w:rsidRPr="00133EFE">
        <w:rPr>
          <w:rFonts w:ascii="Arial" w:hAnsi="Arial" w:cs="Arial"/>
        </w:rPr>
        <w:t>Protein concentration was measured using the Pierce™ 660nm Protein Assay Kit (</w:t>
      </w:r>
      <w:proofErr w:type="spellStart"/>
      <w:r w:rsidRPr="00133EFE">
        <w:rPr>
          <w:rFonts w:ascii="Arial" w:hAnsi="Arial" w:cs="Arial"/>
        </w:rPr>
        <w:t>T</w:t>
      </w:r>
      <w:r>
        <w:rPr>
          <w:rFonts w:ascii="Arial" w:hAnsi="Arial" w:cs="Arial"/>
        </w:rPr>
        <w:t>h</w:t>
      </w:r>
      <w:r w:rsidRPr="00133EFE">
        <w:rPr>
          <w:rFonts w:ascii="Arial" w:hAnsi="Arial" w:cs="Arial"/>
        </w:rPr>
        <w:t>ermoFisher</w:t>
      </w:r>
      <w:proofErr w:type="spellEnd"/>
      <w:r w:rsidRPr="00133EFE">
        <w:rPr>
          <w:rFonts w:ascii="Arial" w:hAnsi="Arial" w:cs="Arial"/>
        </w:rPr>
        <w:t xml:space="preserve"> </w:t>
      </w:r>
      <w:proofErr w:type="spellStart"/>
      <w:r w:rsidRPr="00133EFE">
        <w:rPr>
          <w:rFonts w:ascii="Arial" w:hAnsi="Arial" w:cs="Arial"/>
        </w:rPr>
        <w:t>Scientifc</w:t>
      </w:r>
      <w:proofErr w:type="spellEnd"/>
      <w:r w:rsidRPr="00133EFE">
        <w:rPr>
          <w:rFonts w:ascii="Arial" w:hAnsi="Arial" w:cs="Arial"/>
        </w:rPr>
        <w:t>)</w:t>
      </w:r>
      <w:r>
        <w:rPr>
          <w:rFonts w:ascii="Arial" w:hAnsi="Arial" w:cs="Arial"/>
        </w:rPr>
        <w:t xml:space="preserve"> following the manufacturer’s protocol</w:t>
      </w:r>
      <w:r w:rsidRPr="00133EFE">
        <w:rPr>
          <w:rFonts w:ascii="Arial" w:hAnsi="Arial" w:cs="Arial"/>
        </w:rPr>
        <w:t>.</w:t>
      </w:r>
      <w:r>
        <w:t xml:space="preserve"> </w:t>
      </w:r>
    </w:p>
    <w:p w14:paraId="7842B7B2" w14:textId="77777777" w:rsidR="00337912" w:rsidRDefault="00337912" w:rsidP="00337912">
      <w:pPr>
        <w:spacing w:line="480" w:lineRule="auto"/>
        <w:rPr>
          <w:rFonts w:ascii="Arial" w:hAnsi="Arial" w:cs="Arial"/>
          <w:b/>
          <w:bCs/>
          <w:i/>
          <w:iCs/>
          <w:highlight w:val="cyan"/>
        </w:rPr>
      </w:pPr>
      <w:r>
        <w:rPr>
          <w:rFonts w:ascii="Arial" w:hAnsi="Arial" w:cs="Arial"/>
        </w:rPr>
        <w:lastRenderedPageBreak/>
        <w:t xml:space="preserve">Extracted protein lysate samples were mixed with </w:t>
      </w:r>
      <w:proofErr w:type="spellStart"/>
      <w:r>
        <w:rPr>
          <w:rFonts w:ascii="Arial" w:hAnsi="Arial" w:cs="Arial"/>
        </w:rPr>
        <w:t>Laemmli</w:t>
      </w:r>
      <w:proofErr w:type="spellEnd"/>
      <w:r>
        <w:rPr>
          <w:rFonts w:ascii="Arial" w:hAnsi="Arial" w:cs="Arial"/>
        </w:rPr>
        <w:t xml:space="preserve"> buffer (</w:t>
      </w:r>
      <w:r w:rsidRPr="007A079F">
        <w:rPr>
          <w:rFonts w:ascii="Arial" w:hAnsi="Arial" w:cs="Arial"/>
        </w:rPr>
        <w:t>Bio-Rad</w:t>
      </w:r>
      <w:r>
        <w:rPr>
          <w:rFonts w:ascii="Arial" w:hAnsi="Arial" w:cs="Arial"/>
        </w:rPr>
        <w:t xml:space="preserve"> </w:t>
      </w:r>
      <w:r w:rsidRPr="0037458A">
        <w:rPr>
          <w:rFonts w:ascii="Arial" w:hAnsi="Arial" w:cs="Arial"/>
        </w:rPr>
        <w:t>Laboratories</w:t>
      </w:r>
      <w:r>
        <w:rPr>
          <w:rFonts w:ascii="Arial" w:hAnsi="Arial" w:cs="Arial"/>
        </w:rPr>
        <w:t>, USA) and denatured at 95°C for 5 mins. Samples were then loaded into a</w:t>
      </w:r>
      <w:r w:rsidRPr="003E6B3A">
        <w:rPr>
          <w:rFonts w:ascii="Arial" w:hAnsi="Arial" w:cs="Arial"/>
        </w:rPr>
        <w:t xml:space="preserve"> precast 10-well </w:t>
      </w:r>
      <w:r>
        <w:rPr>
          <w:rFonts w:ascii="Arial" w:hAnsi="Arial" w:cs="Arial"/>
        </w:rPr>
        <w:t>10</w:t>
      </w:r>
      <w:r w:rsidRPr="003E6B3A">
        <w:rPr>
          <w:rFonts w:ascii="Arial" w:hAnsi="Arial" w:cs="Arial"/>
        </w:rPr>
        <w:t xml:space="preserve">% </w:t>
      </w:r>
      <w:r>
        <w:rPr>
          <w:rFonts w:ascii="Arial" w:hAnsi="Arial" w:cs="Arial"/>
        </w:rPr>
        <w:t>TGX</w:t>
      </w:r>
      <w:r w:rsidRPr="003E6B3A">
        <w:rPr>
          <w:rFonts w:ascii="Arial" w:hAnsi="Arial" w:cs="Arial"/>
        </w:rPr>
        <w:t xml:space="preserve"> SDS-PAGE gel</w:t>
      </w:r>
      <w:r>
        <w:rPr>
          <w:rFonts w:ascii="Arial" w:hAnsi="Arial" w:cs="Arial"/>
        </w:rPr>
        <w:t xml:space="preserve"> (</w:t>
      </w:r>
      <w:proofErr w:type="spellStart"/>
      <w:r>
        <w:rPr>
          <w:rFonts w:ascii="Arial" w:hAnsi="Arial" w:cs="Arial"/>
        </w:rPr>
        <w:t>BioRad</w:t>
      </w:r>
      <w:proofErr w:type="spellEnd"/>
      <w:r>
        <w:rPr>
          <w:rFonts w:ascii="Arial" w:hAnsi="Arial" w:cs="Arial"/>
        </w:rPr>
        <w:t xml:space="preserve"> Laboratories, USA), and proteins were transferred to a PVDF membrane by using semi-dry </w:t>
      </w:r>
      <w:r w:rsidRPr="008362D7">
        <w:rPr>
          <w:rFonts w:ascii="Arial" w:hAnsi="Arial" w:cs="Arial"/>
        </w:rPr>
        <w:t>Trans-Blot Turbo Transfer System</w:t>
      </w:r>
      <w:r>
        <w:rPr>
          <w:rFonts w:ascii="Arial" w:hAnsi="Arial" w:cs="Arial"/>
        </w:rPr>
        <w:t xml:space="preserve"> (</w:t>
      </w:r>
      <w:proofErr w:type="spellStart"/>
      <w:r>
        <w:rPr>
          <w:rFonts w:ascii="Arial" w:hAnsi="Arial" w:cs="Arial"/>
        </w:rPr>
        <w:t>BioRad</w:t>
      </w:r>
      <w:proofErr w:type="spellEnd"/>
      <w:r>
        <w:rPr>
          <w:rFonts w:ascii="Arial" w:hAnsi="Arial" w:cs="Arial"/>
        </w:rPr>
        <w:t xml:space="preserve"> Laboratories, USA). Then the membranes were transferred into blocking solution (10% BSA or skimmed milk powder in PBS with 0.1% Tween20). Membranes were probed with primary antibodies as follows: HT7 (Total human tau; 1:3000), RD3 (3R; 1:200), and RD4 (4R; 1:200). HT7 was obtained from </w:t>
      </w:r>
      <w:proofErr w:type="spellStart"/>
      <w:r>
        <w:rPr>
          <w:rFonts w:ascii="Arial" w:hAnsi="Arial" w:cs="Arial"/>
        </w:rPr>
        <w:t>ThermoFisher</w:t>
      </w:r>
      <w:proofErr w:type="spellEnd"/>
      <w:r>
        <w:rPr>
          <w:rFonts w:ascii="Arial" w:hAnsi="Arial" w:cs="Arial"/>
        </w:rPr>
        <w:t xml:space="preserve"> and RD3 and RD4 were generous gifts from Gloria Lee. The following day, all membranes were probed with appropriate secondary antibodies (</w:t>
      </w:r>
      <w:proofErr w:type="spellStart"/>
      <w:r>
        <w:rPr>
          <w:rFonts w:ascii="Arial" w:hAnsi="Arial" w:cs="Arial"/>
        </w:rPr>
        <w:t>IRDye</w:t>
      </w:r>
      <w:proofErr w:type="spellEnd"/>
      <w:r>
        <w:rPr>
          <w:rFonts w:ascii="Arial" w:hAnsi="Arial" w:cs="Arial"/>
        </w:rPr>
        <w:t xml:space="preserve"> 680RD; 1:2000 or </w:t>
      </w:r>
      <w:proofErr w:type="spellStart"/>
      <w:r>
        <w:rPr>
          <w:rFonts w:ascii="Arial" w:hAnsi="Arial" w:cs="Arial"/>
        </w:rPr>
        <w:t>IRDye</w:t>
      </w:r>
      <w:proofErr w:type="spellEnd"/>
      <w:r>
        <w:rPr>
          <w:rFonts w:ascii="Arial" w:hAnsi="Arial" w:cs="Arial"/>
        </w:rPr>
        <w:t xml:space="preserve"> 800CW; 1: 3000; Li-Cor Biotechnology, USA) for 60 mins followed by 3 washes with PBS-T. Membranes were then imaged with a </w:t>
      </w:r>
      <w:r w:rsidRPr="009E2B12">
        <w:rPr>
          <w:rFonts w:ascii="Arial" w:hAnsi="Arial" w:cs="Arial"/>
        </w:rPr>
        <w:t>Sapphire™ Biomolecular Imager</w:t>
      </w:r>
      <w:r>
        <w:rPr>
          <w:rFonts w:ascii="Arial" w:hAnsi="Arial" w:cs="Arial"/>
        </w:rPr>
        <w:t xml:space="preserve"> (Azure Biosystems, Inc). </w:t>
      </w:r>
    </w:p>
    <w:p w14:paraId="7B9643CE" w14:textId="328E27B8" w:rsidR="00B72ED4" w:rsidRDefault="00B72ED4" w:rsidP="00B72ED4">
      <w:pPr>
        <w:tabs>
          <w:tab w:val="left" w:pos="1077"/>
        </w:tabs>
        <w:spacing w:line="480" w:lineRule="auto"/>
        <w:jc w:val="both"/>
        <w:rPr>
          <w:rFonts w:ascii="Arial" w:hAnsi="Arial" w:cs="Arial"/>
        </w:rPr>
      </w:pPr>
    </w:p>
    <w:p w14:paraId="3C0E795B" w14:textId="77777777" w:rsidR="00337912" w:rsidRDefault="00337912" w:rsidP="00B72ED4">
      <w:pPr>
        <w:tabs>
          <w:tab w:val="left" w:pos="1077"/>
        </w:tabs>
        <w:spacing w:line="480" w:lineRule="auto"/>
        <w:jc w:val="both"/>
        <w:rPr>
          <w:rFonts w:ascii="Arial" w:hAnsi="Arial" w:cs="Arial"/>
          <w:b/>
          <w:bCs/>
        </w:rPr>
      </w:pPr>
      <w:r>
        <w:rPr>
          <w:rFonts w:ascii="Arial" w:hAnsi="Arial" w:cs="Arial"/>
          <w:b/>
          <w:bCs/>
        </w:rPr>
        <w:br/>
      </w:r>
    </w:p>
    <w:p w14:paraId="7E3EE95D" w14:textId="77777777" w:rsidR="00337912" w:rsidRDefault="00337912">
      <w:pPr>
        <w:rPr>
          <w:rFonts w:ascii="Arial" w:hAnsi="Arial" w:cs="Arial"/>
          <w:b/>
          <w:bCs/>
        </w:rPr>
      </w:pPr>
      <w:r>
        <w:rPr>
          <w:rFonts w:ascii="Arial" w:hAnsi="Arial" w:cs="Arial"/>
          <w:b/>
          <w:bCs/>
        </w:rPr>
        <w:br w:type="page"/>
      </w:r>
    </w:p>
    <w:p w14:paraId="1AFC95E8" w14:textId="125266D0" w:rsidR="00B72ED4" w:rsidRDefault="0019722C" w:rsidP="00B72ED4">
      <w:pPr>
        <w:tabs>
          <w:tab w:val="left" w:pos="1077"/>
        </w:tabs>
        <w:spacing w:line="480" w:lineRule="auto"/>
        <w:jc w:val="both"/>
        <w:rPr>
          <w:rFonts w:ascii="Arial" w:hAnsi="Arial" w:cs="Arial"/>
          <w:b/>
          <w:bCs/>
        </w:rPr>
      </w:pPr>
      <w:r w:rsidRPr="0019722C">
        <w:rPr>
          <w:rFonts w:ascii="Arial" w:hAnsi="Arial" w:cs="Arial"/>
          <w:b/>
          <w:bCs/>
        </w:rPr>
        <w:lastRenderedPageBreak/>
        <w:t>SUPPLEMENTARY FIGURES</w:t>
      </w:r>
    </w:p>
    <w:p w14:paraId="280CB783" w14:textId="19CA2D97" w:rsidR="0019722C" w:rsidRPr="0019722C" w:rsidRDefault="00564CAF" w:rsidP="00B72ED4">
      <w:pPr>
        <w:tabs>
          <w:tab w:val="left" w:pos="1077"/>
        </w:tabs>
        <w:spacing w:line="480" w:lineRule="auto"/>
        <w:jc w:val="both"/>
        <w:rPr>
          <w:rFonts w:ascii="Arial" w:hAnsi="Arial" w:cs="Arial"/>
          <w:b/>
          <w:bCs/>
        </w:rPr>
      </w:pPr>
      <w:r>
        <w:rPr>
          <w:rFonts w:ascii="Arial" w:hAnsi="Arial" w:cs="Arial"/>
          <w:b/>
          <w:bCs/>
          <w:noProof/>
        </w:rPr>
        <w:drawing>
          <wp:inline distT="0" distB="0" distL="0" distR="0" wp14:anchorId="7C43A83C" wp14:editId="4B82B377">
            <wp:extent cx="5943600" cy="2348230"/>
            <wp:effectExtent l="0" t="0" r="0" b="0"/>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943600" cy="2348230"/>
                    </a:xfrm>
                    <a:prstGeom prst="rect">
                      <a:avLst/>
                    </a:prstGeom>
                  </pic:spPr>
                </pic:pic>
              </a:graphicData>
            </a:graphic>
          </wp:inline>
        </w:drawing>
      </w:r>
    </w:p>
    <w:p w14:paraId="72D00B98" w14:textId="18627A4D" w:rsidR="00B72ED4" w:rsidRDefault="00B72ED4" w:rsidP="00B72ED4">
      <w:pPr>
        <w:spacing w:line="480" w:lineRule="auto"/>
        <w:rPr>
          <w:rFonts w:ascii="Arial" w:hAnsi="Arial" w:cs="Arial"/>
        </w:rPr>
      </w:pPr>
      <w:r w:rsidRPr="004B664C">
        <w:rPr>
          <w:rFonts w:ascii="Arial" w:hAnsi="Arial" w:cs="Arial"/>
          <w:b/>
          <w:bCs/>
        </w:rPr>
        <w:t xml:space="preserve">Supplementary Figure 1: Validation of </w:t>
      </w:r>
      <w:proofErr w:type="spellStart"/>
      <w:r w:rsidRPr="004B664C">
        <w:rPr>
          <w:rFonts w:ascii="Arial" w:hAnsi="Arial" w:cs="Arial"/>
          <w:b/>
          <w:bCs/>
        </w:rPr>
        <w:t>htau</w:t>
      </w:r>
      <w:proofErr w:type="spellEnd"/>
      <w:r w:rsidRPr="004B664C">
        <w:rPr>
          <w:rFonts w:ascii="Arial" w:hAnsi="Arial" w:cs="Arial"/>
          <w:b/>
          <w:bCs/>
        </w:rPr>
        <w:t xml:space="preserve"> mice showing presence of insoluble 3R tau isoform in whole brain lysates at 12 months of age. </w:t>
      </w:r>
      <w:r w:rsidRPr="004B664C">
        <w:rPr>
          <w:rFonts w:ascii="Arial" w:hAnsi="Arial" w:cs="Arial"/>
        </w:rPr>
        <w:t xml:space="preserve">(A) Mouse and human tau splice isoforms in C57BL/6J, </w:t>
      </w:r>
      <w:proofErr w:type="spellStart"/>
      <w:r w:rsidRPr="004B664C">
        <w:rPr>
          <w:rFonts w:ascii="Arial" w:hAnsi="Arial" w:cs="Arial"/>
        </w:rPr>
        <w:t>htau</w:t>
      </w:r>
      <w:proofErr w:type="spellEnd"/>
      <w:r w:rsidRPr="004B664C">
        <w:rPr>
          <w:rFonts w:ascii="Arial" w:hAnsi="Arial" w:cs="Arial"/>
        </w:rPr>
        <w:t xml:space="preserve"> +/- and </w:t>
      </w:r>
      <w:r w:rsidR="00C2031F" w:rsidRPr="00C2031F">
        <w:rPr>
          <w:rFonts w:ascii="Arial" w:hAnsi="Arial" w:cs="Arial"/>
          <w:i/>
          <w:iCs/>
        </w:rPr>
        <w:t>MAPT</w:t>
      </w:r>
      <w:r w:rsidRPr="004B664C">
        <w:rPr>
          <w:rFonts w:ascii="Arial" w:hAnsi="Arial" w:cs="Arial"/>
        </w:rPr>
        <w:t xml:space="preserve"> -/- mice. The human</w:t>
      </w:r>
      <w:r w:rsidRPr="00470C7F">
        <w:rPr>
          <w:rFonts w:ascii="Arial" w:hAnsi="Arial" w:cs="Arial"/>
        </w:rPr>
        <w:t xml:space="preserve">-specific primers only amplified products in </w:t>
      </w:r>
      <w:proofErr w:type="spellStart"/>
      <w:r w:rsidRPr="00470C7F">
        <w:rPr>
          <w:rFonts w:ascii="Arial" w:hAnsi="Arial" w:cs="Arial"/>
        </w:rPr>
        <w:t>htau</w:t>
      </w:r>
      <w:proofErr w:type="spellEnd"/>
      <w:r w:rsidRPr="00470C7F">
        <w:rPr>
          <w:rFonts w:ascii="Arial" w:hAnsi="Arial" w:cs="Arial"/>
        </w:rPr>
        <w:t xml:space="preserve"> +/- while mouse-specific primers only amplified products in C57BL/6J mice. (B) (</w:t>
      </w:r>
      <w:proofErr w:type="spellStart"/>
      <w:r w:rsidRPr="00470C7F">
        <w:rPr>
          <w:rFonts w:ascii="Arial" w:hAnsi="Arial" w:cs="Arial"/>
        </w:rPr>
        <w:t>i</w:t>
      </w:r>
      <w:proofErr w:type="spellEnd"/>
      <w:r w:rsidRPr="00470C7F">
        <w:rPr>
          <w:rFonts w:ascii="Arial" w:hAnsi="Arial" w:cs="Arial"/>
        </w:rPr>
        <w:t xml:space="preserve">) Protein expression of human tau (HT7) in total protein extracts and (ii) 3R and 4R tau isoforms in </w:t>
      </w:r>
      <w:proofErr w:type="spellStart"/>
      <w:r w:rsidRPr="00470C7F">
        <w:rPr>
          <w:rFonts w:ascii="Arial" w:hAnsi="Arial" w:cs="Arial"/>
        </w:rPr>
        <w:t>Sarkosyl</w:t>
      </w:r>
      <w:proofErr w:type="spellEnd"/>
      <w:r w:rsidRPr="00470C7F">
        <w:rPr>
          <w:rFonts w:ascii="Arial" w:hAnsi="Arial" w:cs="Arial"/>
        </w:rPr>
        <w:t xml:space="preserve"> soluble and insoluble fractions from C57</w:t>
      </w:r>
      <w:r w:rsidR="00E81440">
        <w:rPr>
          <w:rFonts w:ascii="Arial" w:hAnsi="Arial" w:cs="Arial"/>
        </w:rPr>
        <w:t>BL/6J</w:t>
      </w:r>
      <w:r w:rsidRPr="00470C7F">
        <w:rPr>
          <w:rFonts w:ascii="Arial" w:hAnsi="Arial" w:cs="Arial"/>
        </w:rPr>
        <w:t xml:space="preserve">, </w:t>
      </w:r>
      <w:proofErr w:type="spellStart"/>
      <w:r w:rsidRPr="00470C7F">
        <w:rPr>
          <w:rFonts w:ascii="Arial" w:hAnsi="Arial" w:cs="Arial"/>
        </w:rPr>
        <w:t>htau</w:t>
      </w:r>
      <w:proofErr w:type="spellEnd"/>
      <w:r w:rsidRPr="00470C7F">
        <w:rPr>
          <w:rFonts w:ascii="Arial" w:hAnsi="Arial" w:cs="Arial"/>
        </w:rPr>
        <w:t xml:space="preserve"> +/- and </w:t>
      </w:r>
      <w:r w:rsidR="00DF7FF1" w:rsidRPr="00DF7FF1">
        <w:rPr>
          <w:rFonts w:ascii="Arial" w:hAnsi="Arial" w:cs="Arial"/>
          <w:i/>
          <w:iCs/>
        </w:rPr>
        <w:t>MAPT</w:t>
      </w:r>
      <w:r w:rsidRPr="00470C7F">
        <w:rPr>
          <w:rFonts w:ascii="Arial" w:hAnsi="Arial" w:cs="Arial"/>
        </w:rPr>
        <w:t xml:space="preserve"> -/- mice. Only </w:t>
      </w:r>
      <w:proofErr w:type="spellStart"/>
      <w:r w:rsidRPr="00470C7F">
        <w:rPr>
          <w:rFonts w:ascii="Arial" w:hAnsi="Arial" w:cs="Arial"/>
        </w:rPr>
        <w:t>htau</w:t>
      </w:r>
      <w:proofErr w:type="spellEnd"/>
      <w:r w:rsidRPr="00470C7F">
        <w:rPr>
          <w:rFonts w:ascii="Arial" w:hAnsi="Arial" w:cs="Arial"/>
        </w:rPr>
        <w:t xml:space="preserve"> +/- mice contained human-specific tau (HT7) and the 3R tau isoform in detergent insoluble fractions. Both </w:t>
      </w:r>
      <w:proofErr w:type="spellStart"/>
      <w:r w:rsidRPr="00470C7F">
        <w:rPr>
          <w:rFonts w:ascii="Arial" w:hAnsi="Arial" w:cs="Arial"/>
        </w:rPr>
        <w:t>htau</w:t>
      </w:r>
      <w:proofErr w:type="spellEnd"/>
      <w:r w:rsidRPr="00470C7F">
        <w:rPr>
          <w:rFonts w:ascii="Arial" w:hAnsi="Arial" w:cs="Arial"/>
        </w:rPr>
        <w:t xml:space="preserve"> +/- and C57 mice contained the 4R isoform in soluble fractions.</w:t>
      </w:r>
    </w:p>
    <w:p w14:paraId="0CB6A661" w14:textId="77777777" w:rsidR="007B3EDF" w:rsidRDefault="007B3EDF" w:rsidP="00B72ED4">
      <w:pPr>
        <w:spacing w:line="480" w:lineRule="auto"/>
        <w:rPr>
          <w:rFonts w:ascii="Arial" w:hAnsi="Arial" w:cs="Arial"/>
        </w:rPr>
      </w:pPr>
    </w:p>
    <w:p w14:paraId="5B946CC9" w14:textId="6BA146A3" w:rsidR="007B3EDF" w:rsidRPr="002C472D" w:rsidRDefault="008D3C17" w:rsidP="00B72ED4">
      <w:pPr>
        <w:spacing w:line="480" w:lineRule="auto"/>
        <w:rPr>
          <w:rFonts w:ascii="Arial" w:hAnsi="Arial" w:cs="Arial"/>
        </w:rPr>
      </w:pPr>
      <w:r>
        <w:rPr>
          <w:rFonts w:ascii="Arial" w:hAnsi="Arial" w:cs="Arial"/>
          <w:noProof/>
        </w:rPr>
        <w:lastRenderedPageBreak/>
        <w:drawing>
          <wp:inline distT="0" distB="0" distL="0" distR="0" wp14:anchorId="251FCBFC" wp14:editId="330DABB5">
            <wp:extent cx="5943600" cy="3263900"/>
            <wp:effectExtent l="0" t="0" r="0" b="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943600" cy="3263900"/>
                    </a:xfrm>
                    <a:prstGeom prst="rect">
                      <a:avLst/>
                    </a:prstGeom>
                  </pic:spPr>
                </pic:pic>
              </a:graphicData>
            </a:graphic>
          </wp:inline>
        </w:drawing>
      </w:r>
    </w:p>
    <w:p w14:paraId="3259B543" w14:textId="77777777" w:rsidR="00B72ED4" w:rsidRDefault="00B72ED4" w:rsidP="00B72ED4">
      <w:pPr>
        <w:spacing w:line="480" w:lineRule="auto"/>
        <w:rPr>
          <w:rFonts w:ascii="Arial" w:hAnsi="Arial" w:cs="Arial"/>
        </w:rPr>
      </w:pPr>
      <w:r>
        <w:rPr>
          <w:rFonts w:ascii="Arial" w:hAnsi="Arial" w:cs="Arial"/>
          <w:b/>
          <w:bCs/>
        </w:rPr>
        <w:t xml:space="preserve">Supplementary Figure 2: Orthogonal images confirming hyperphosphorylated tau in 5-HT neurons in the DRN. </w:t>
      </w:r>
      <w:r w:rsidRPr="0010100D">
        <w:rPr>
          <w:rFonts w:ascii="Arial" w:hAnsi="Arial" w:cs="Arial"/>
        </w:rPr>
        <w:t xml:space="preserve">(A) Atlas plate depicting the mid region of the DRN that was used to obtain orthogonal planes. (B-D) Representative orthogonal planes showing colocalization between 5-HT (cyan) and </w:t>
      </w:r>
      <w:proofErr w:type="spellStart"/>
      <w:r w:rsidRPr="0010100D">
        <w:rPr>
          <w:rFonts w:ascii="Arial" w:hAnsi="Arial" w:cs="Arial"/>
        </w:rPr>
        <w:t>ptau</w:t>
      </w:r>
      <w:proofErr w:type="spellEnd"/>
      <w:r w:rsidRPr="0010100D">
        <w:rPr>
          <w:rFonts w:ascii="Arial" w:hAnsi="Arial" w:cs="Arial"/>
        </w:rPr>
        <w:t xml:space="preserve"> (red) in the DRN. (E) Atlas plate depicting the mid region of the LC that was used to obtain orthogonal planes. (F-H) Representative orthogonal planes showing colocalization between TH (cyan) and </w:t>
      </w:r>
      <w:proofErr w:type="spellStart"/>
      <w:r w:rsidRPr="0010100D">
        <w:rPr>
          <w:rFonts w:ascii="Arial" w:hAnsi="Arial" w:cs="Arial"/>
        </w:rPr>
        <w:t>ptau</w:t>
      </w:r>
      <w:proofErr w:type="spellEnd"/>
      <w:r w:rsidRPr="0010100D">
        <w:rPr>
          <w:rFonts w:ascii="Arial" w:hAnsi="Arial" w:cs="Arial"/>
        </w:rPr>
        <w:t xml:space="preserve"> (red) in the LC. </w:t>
      </w:r>
    </w:p>
    <w:p w14:paraId="368BACAC" w14:textId="77777777" w:rsidR="00B72ED4" w:rsidRPr="00576C8C" w:rsidRDefault="00B72ED4" w:rsidP="00B72ED4">
      <w:pPr>
        <w:spacing w:line="480" w:lineRule="auto"/>
        <w:rPr>
          <w:rFonts w:ascii="Arial" w:hAnsi="Arial" w:cs="Arial"/>
        </w:rPr>
      </w:pPr>
    </w:p>
    <w:p w14:paraId="3FBCFAF6" w14:textId="77777777" w:rsidR="007B3EDF" w:rsidRDefault="007B3EDF" w:rsidP="00B72ED4">
      <w:pPr>
        <w:spacing w:line="480" w:lineRule="auto"/>
        <w:rPr>
          <w:rFonts w:ascii="Arial" w:hAnsi="Arial" w:cs="Arial"/>
          <w:b/>
          <w:bCs/>
          <w:highlight w:val="yellow"/>
        </w:rPr>
      </w:pPr>
      <w:r>
        <w:rPr>
          <w:rFonts w:ascii="Arial" w:hAnsi="Arial" w:cs="Arial"/>
          <w:b/>
          <w:bCs/>
          <w:highlight w:val="yellow"/>
        </w:rPr>
        <w:br/>
      </w:r>
      <w:r>
        <w:rPr>
          <w:rFonts w:ascii="Arial" w:hAnsi="Arial" w:cs="Arial"/>
          <w:b/>
          <w:bCs/>
          <w:highlight w:val="yellow"/>
        </w:rPr>
        <w:br/>
      </w:r>
    </w:p>
    <w:p w14:paraId="729F8F2A" w14:textId="0B0C729B" w:rsidR="007B3EDF" w:rsidRDefault="007B3EDF">
      <w:pPr>
        <w:rPr>
          <w:rFonts w:ascii="Arial" w:hAnsi="Arial" w:cs="Arial"/>
          <w:b/>
          <w:bCs/>
          <w:highlight w:val="yellow"/>
        </w:rPr>
      </w:pPr>
      <w:r>
        <w:rPr>
          <w:rFonts w:ascii="Arial" w:hAnsi="Arial" w:cs="Arial"/>
          <w:b/>
          <w:bCs/>
          <w:highlight w:val="yellow"/>
        </w:rPr>
        <w:br w:type="page"/>
      </w:r>
    </w:p>
    <w:p w14:paraId="276C1A74" w14:textId="468BCD03" w:rsidR="007B3EDF" w:rsidRDefault="004804A3" w:rsidP="00B72ED4">
      <w:pPr>
        <w:spacing w:line="480" w:lineRule="auto"/>
        <w:rPr>
          <w:rFonts w:ascii="Arial" w:hAnsi="Arial" w:cs="Arial"/>
        </w:rPr>
      </w:pPr>
      <w:r>
        <w:rPr>
          <w:rFonts w:ascii="Arial" w:hAnsi="Arial" w:cs="Arial"/>
          <w:b/>
          <w:bCs/>
          <w:noProof/>
        </w:rPr>
        <w:lastRenderedPageBreak/>
        <w:drawing>
          <wp:inline distT="0" distB="0" distL="0" distR="0" wp14:anchorId="7C44C002" wp14:editId="28CE01C0">
            <wp:extent cx="5943600" cy="7689215"/>
            <wp:effectExtent l="0" t="0" r="0" b="6985"/>
            <wp:docPr id="5" name="Picture 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diagram&#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943600" cy="7689215"/>
                    </a:xfrm>
                    <a:prstGeom prst="rect">
                      <a:avLst/>
                    </a:prstGeom>
                  </pic:spPr>
                </pic:pic>
              </a:graphicData>
            </a:graphic>
          </wp:inline>
        </w:drawing>
      </w:r>
      <w:r w:rsidR="00B72ED4" w:rsidRPr="004B664C">
        <w:rPr>
          <w:rFonts w:ascii="Arial" w:hAnsi="Arial" w:cs="Arial"/>
          <w:b/>
          <w:bCs/>
        </w:rPr>
        <w:t xml:space="preserve">Supplementary Figure 3: Hyperphosphorylated tau and monoaminergic depletion in the brainstem of female </w:t>
      </w:r>
      <w:proofErr w:type="spellStart"/>
      <w:r w:rsidR="00B72ED4" w:rsidRPr="004B664C">
        <w:rPr>
          <w:rFonts w:ascii="Arial" w:hAnsi="Arial" w:cs="Arial"/>
          <w:b/>
          <w:bCs/>
        </w:rPr>
        <w:t>htau</w:t>
      </w:r>
      <w:proofErr w:type="spellEnd"/>
      <w:r w:rsidR="00B72ED4" w:rsidRPr="004B664C">
        <w:rPr>
          <w:rFonts w:ascii="Arial" w:hAnsi="Arial" w:cs="Arial"/>
          <w:b/>
          <w:bCs/>
        </w:rPr>
        <w:t xml:space="preserve"> mice at 4 months. </w:t>
      </w:r>
      <w:r w:rsidR="00B72ED4" w:rsidRPr="004B664C">
        <w:rPr>
          <w:rFonts w:ascii="Arial" w:hAnsi="Arial" w:cs="Arial"/>
        </w:rPr>
        <w:t xml:space="preserve">(A) Representative confocal images of 5-HT </w:t>
      </w:r>
      <w:r w:rsidR="00B72ED4" w:rsidRPr="004B664C">
        <w:rPr>
          <w:rFonts w:ascii="Arial" w:hAnsi="Arial" w:cs="Arial"/>
        </w:rPr>
        <w:lastRenderedPageBreak/>
        <w:t xml:space="preserve">immunostaining (20X; scale bar = 200 µm) and 5-HT/AT8 co-staining (60X; scale bar = 50 µm) in the DRN of C57BL/6J and </w:t>
      </w:r>
      <w:proofErr w:type="spellStart"/>
      <w:r w:rsidR="00B72ED4" w:rsidRPr="004B664C">
        <w:rPr>
          <w:rFonts w:ascii="Arial" w:hAnsi="Arial" w:cs="Arial"/>
        </w:rPr>
        <w:t>htau</w:t>
      </w:r>
      <w:proofErr w:type="spellEnd"/>
      <w:r w:rsidR="00B72ED4" w:rsidRPr="004B664C">
        <w:rPr>
          <w:rFonts w:ascii="Arial" w:hAnsi="Arial" w:cs="Arial"/>
        </w:rPr>
        <w:t xml:space="preserve"> +/- mice. (B) Atlas plate depicting one of the DRN regions analyzed (mid DRN) (C) Representative orthogonal image showing </w:t>
      </w:r>
      <w:proofErr w:type="spellStart"/>
      <w:r w:rsidR="00B72ED4" w:rsidRPr="004B664C">
        <w:rPr>
          <w:rFonts w:ascii="Arial" w:hAnsi="Arial" w:cs="Arial"/>
        </w:rPr>
        <w:t>colocalizaton</w:t>
      </w:r>
      <w:proofErr w:type="spellEnd"/>
      <w:r w:rsidR="00B72ED4" w:rsidRPr="004B664C">
        <w:rPr>
          <w:rFonts w:ascii="Arial" w:hAnsi="Arial" w:cs="Arial"/>
        </w:rPr>
        <w:t xml:space="preserve"> of </w:t>
      </w:r>
      <w:proofErr w:type="spellStart"/>
      <w:r w:rsidR="00B72ED4" w:rsidRPr="004B664C">
        <w:rPr>
          <w:rFonts w:ascii="Arial" w:hAnsi="Arial" w:cs="Arial"/>
        </w:rPr>
        <w:t>ptau</w:t>
      </w:r>
      <w:proofErr w:type="spellEnd"/>
      <w:r w:rsidR="00B72ED4" w:rsidRPr="004B664C">
        <w:rPr>
          <w:rFonts w:ascii="Arial" w:hAnsi="Arial" w:cs="Arial"/>
        </w:rPr>
        <w:t xml:space="preserve"> with 5-HT neurons in the DRN (100X; scale bar = 20 µm). (D) Histogram of 5-HT cell counts/mm</w:t>
      </w:r>
      <w:r w:rsidR="00B72ED4" w:rsidRPr="004B664C">
        <w:rPr>
          <w:rFonts w:ascii="Arial" w:hAnsi="Arial" w:cs="Arial"/>
          <w:vertAlign w:val="superscript"/>
        </w:rPr>
        <w:t>2</w:t>
      </w:r>
      <w:r w:rsidR="00B72ED4" w:rsidRPr="004B664C">
        <w:rPr>
          <w:rFonts w:ascii="Arial" w:hAnsi="Arial" w:cs="Arial"/>
        </w:rPr>
        <w:t xml:space="preserve">, (E) 5-HT immunoreactive area (%), (F) </w:t>
      </w:r>
      <w:proofErr w:type="spellStart"/>
      <w:r w:rsidR="00B72ED4" w:rsidRPr="004B664C">
        <w:rPr>
          <w:rFonts w:ascii="Arial" w:hAnsi="Arial" w:cs="Arial"/>
        </w:rPr>
        <w:t>ptau</w:t>
      </w:r>
      <w:proofErr w:type="spellEnd"/>
      <w:r w:rsidR="00B72ED4" w:rsidRPr="004B664C">
        <w:rPr>
          <w:rFonts w:ascii="Arial" w:hAnsi="Arial" w:cs="Arial"/>
        </w:rPr>
        <w:t xml:space="preserve"> (AT8) optical density in subregions of the DRN and (G) Correlation analysis between 5-HT IR area and AT8 optical density in the DRN (H) Representative confocal images of TH immunostaining (20X; scale bar = 200 µm) and TH/AT8 colocalization (60X; scale bar = 50 µm) in the LC of C57BL/6J and </w:t>
      </w:r>
      <w:proofErr w:type="spellStart"/>
      <w:r w:rsidR="00B72ED4" w:rsidRPr="004B664C">
        <w:rPr>
          <w:rFonts w:ascii="Arial" w:hAnsi="Arial" w:cs="Arial"/>
        </w:rPr>
        <w:t>htau</w:t>
      </w:r>
      <w:proofErr w:type="spellEnd"/>
      <w:r w:rsidR="00B72ED4" w:rsidRPr="004B664C">
        <w:rPr>
          <w:rFonts w:ascii="Arial" w:hAnsi="Arial" w:cs="Arial"/>
        </w:rPr>
        <w:t xml:space="preserve"> +/- mice. (I) Atlas plate depicting one of the LC regions analyzed (mid LC) (J) Representative orthogonal image showing colocalization of </w:t>
      </w:r>
      <w:proofErr w:type="spellStart"/>
      <w:r w:rsidR="00B72ED4" w:rsidRPr="004B664C">
        <w:rPr>
          <w:rFonts w:ascii="Arial" w:hAnsi="Arial" w:cs="Arial"/>
        </w:rPr>
        <w:t>ptau</w:t>
      </w:r>
      <w:proofErr w:type="spellEnd"/>
      <w:r w:rsidR="00B72ED4" w:rsidRPr="004B664C">
        <w:rPr>
          <w:rFonts w:ascii="Arial" w:hAnsi="Arial" w:cs="Arial"/>
        </w:rPr>
        <w:t xml:space="preserve"> with TH neurons in the LC (100X; scale bar = 20 µm). (K)</w:t>
      </w:r>
      <w:r w:rsidR="00B72ED4">
        <w:rPr>
          <w:rFonts w:ascii="Arial" w:hAnsi="Arial" w:cs="Arial"/>
        </w:rPr>
        <w:t xml:space="preserve"> Histogram of </w:t>
      </w:r>
      <w:r w:rsidR="00B72ED4" w:rsidRPr="006A3C6E">
        <w:rPr>
          <w:rFonts w:ascii="Arial" w:hAnsi="Arial" w:cs="Arial"/>
        </w:rPr>
        <w:t>TH cell counts/mm</w:t>
      </w:r>
      <w:r w:rsidR="00B72ED4" w:rsidRPr="006A3C6E">
        <w:rPr>
          <w:rFonts w:ascii="Arial" w:hAnsi="Arial" w:cs="Arial"/>
          <w:vertAlign w:val="superscript"/>
        </w:rPr>
        <w:t>2</w:t>
      </w:r>
      <w:r w:rsidR="00B72ED4" w:rsidRPr="006A3C6E">
        <w:rPr>
          <w:rFonts w:ascii="Arial" w:hAnsi="Arial" w:cs="Arial"/>
        </w:rPr>
        <w:t>, (</w:t>
      </w:r>
      <w:r w:rsidR="00B72ED4">
        <w:rPr>
          <w:rFonts w:ascii="Arial" w:hAnsi="Arial" w:cs="Arial"/>
        </w:rPr>
        <w:t>L</w:t>
      </w:r>
      <w:r w:rsidR="00B72ED4" w:rsidRPr="006A3C6E">
        <w:rPr>
          <w:rFonts w:ascii="Arial" w:hAnsi="Arial" w:cs="Arial"/>
        </w:rPr>
        <w:t>)</w:t>
      </w:r>
      <w:r w:rsidR="00B72ED4">
        <w:rPr>
          <w:rFonts w:ascii="Arial" w:hAnsi="Arial" w:cs="Arial"/>
        </w:rPr>
        <w:t xml:space="preserve"> TH</w:t>
      </w:r>
      <w:r w:rsidR="00B72ED4" w:rsidRPr="006A3C6E">
        <w:rPr>
          <w:rFonts w:ascii="Arial" w:hAnsi="Arial" w:cs="Arial"/>
        </w:rPr>
        <w:t xml:space="preserve"> immunoreactive area</w:t>
      </w:r>
      <w:r w:rsidR="00B72ED4">
        <w:rPr>
          <w:rFonts w:ascii="Arial" w:hAnsi="Arial" w:cs="Arial"/>
        </w:rPr>
        <w:t xml:space="preserve">, </w:t>
      </w:r>
      <w:r w:rsidR="00B72ED4" w:rsidRPr="006A3C6E">
        <w:rPr>
          <w:rFonts w:ascii="Arial" w:hAnsi="Arial" w:cs="Arial"/>
        </w:rPr>
        <w:t>(</w:t>
      </w:r>
      <w:r w:rsidR="00B72ED4">
        <w:rPr>
          <w:rFonts w:ascii="Arial" w:hAnsi="Arial" w:cs="Arial"/>
        </w:rPr>
        <w:t>M</w:t>
      </w:r>
      <w:r w:rsidR="00B72ED4" w:rsidRPr="006A3C6E">
        <w:rPr>
          <w:rFonts w:ascii="Arial" w:hAnsi="Arial" w:cs="Arial"/>
        </w:rPr>
        <w:t xml:space="preserve">) </w:t>
      </w:r>
      <w:proofErr w:type="spellStart"/>
      <w:r w:rsidR="00B72ED4">
        <w:rPr>
          <w:rFonts w:ascii="Arial" w:hAnsi="Arial" w:cs="Arial"/>
        </w:rPr>
        <w:t>ptau</w:t>
      </w:r>
      <w:proofErr w:type="spellEnd"/>
      <w:r w:rsidR="00B72ED4">
        <w:rPr>
          <w:rFonts w:ascii="Arial" w:hAnsi="Arial" w:cs="Arial"/>
        </w:rPr>
        <w:t xml:space="preserve"> (</w:t>
      </w:r>
      <w:r w:rsidR="00B72ED4" w:rsidRPr="006A3C6E">
        <w:rPr>
          <w:rFonts w:ascii="Arial" w:hAnsi="Arial" w:cs="Arial"/>
        </w:rPr>
        <w:t>AT8</w:t>
      </w:r>
      <w:r w:rsidR="00B72ED4">
        <w:rPr>
          <w:rFonts w:ascii="Arial" w:hAnsi="Arial" w:cs="Arial"/>
        </w:rPr>
        <w:t>)</w:t>
      </w:r>
      <w:r w:rsidR="00B72ED4" w:rsidRPr="006A3C6E">
        <w:rPr>
          <w:rFonts w:ascii="Arial" w:hAnsi="Arial" w:cs="Arial"/>
        </w:rPr>
        <w:t xml:space="preserve"> optical density </w:t>
      </w:r>
      <w:r w:rsidR="00B72ED4">
        <w:rPr>
          <w:rFonts w:ascii="Arial" w:hAnsi="Arial" w:cs="Arial"/>
        </w:rPr>
        <w:t xml:space="preserve">in subregions of the LC, and </w:t>
      </w:r>
      <w:r w:rsidR="00B72ED4" w:rsidRPr="006A3C6E">
        <w:rPr>
          <w:rFonts w:ascii="Arial" w:hAnsi="Arial" w:cs="Arial"/>
        </w:rPr>
        <w:t xml:space="preserve">(N) </w:t>
      </w:r>
      <w:r w:rsidR="00B72ED4">
        <w:rPr>
          <w:rFonts w:ascii="Arial" w:hAnsi="Arial" w:cs="Arial"/>
        </w:rPr>
        <w:t>C</w:t>
      </w:r>
      <w:r w:rsidR="00B72ED4" w:rsidRPr="006A3C6E">
        <w:rPr>
          <w:rFonts w:ascii="Arial" w:hAnsi="Arial" w:cs="Arial"/>
        </w:rPr>
        <w:t>orrelation analysis between TH</w:t>
      </w:r>
      <w:r w:rsidR="00B72ED4">
        <w:rPr>
          <w:rFonts w:ascii="Arial" w:hAnsi="Arial" w:cs="Arial"/>
        </w:rPr>
        <w:t xml:space="preserve"> immunoreactive area </w:t>
      </w:r>
      <w:r w:rsidR="00B72ED4" w:rsidRPr="006A3C6E">
        <w:rPr>
          <w:rFonts w:ascii="Arial" w:hAnsi="Arial" w:cs="Arial"/>
        </w:rPr>
        <w:t>and AT8 optical density in the mid LC. *p&lt;0.05, **p&lt;0.01</w:t>
      </w:r>
      <w:r w:rsidR="00B72ED4">
        <w:rPr>
          <w:rFonts w:ascii="Arial" w:hAnsi="Arial" w:cs="Arial"/>
        </w:rPr>
        <w:t>, ***p&lt;0.001.</w:t>
      </w:r>
      <w:r w:rsidR="007B3EDF">
        <w:rPr>
          <w:rFonts w:ascii="Arial" w:hAnsi="Arial" w:cs="Arial"/>
        </w:rPr>
        <w:br/>
      </w:r>
      <w:r w:rsidR="007B3EDF">
        <w:rPr>
          <w:rFonts w:ascii="Arial" w:hAnsi="Arial" w:cs="Arial"/>
        </w:rPr>
        <w:br/>
      </w:r>
      <w:r w:rsidR="007B3EDF">
        <w:rPr>
          <w:rFonts w:ascii="Arial" w:hAnsi="Arial" w:cs="Arial"/>
        </w:rPr>
        <w:br/>
      </w:r>
      <w:r w:rsidR="007B3EDF">
        <w:rPr>
          <w:rFonts w:ascii="Arial" w:hAnsi="Arial" w:cs="Arial"/>
        </w:rPr>
        <w:br/>
      </w:r>
      <w:r w:rsidR="007B3EDF">
        <w:rPr>
          <w:rFonts w:ascii="Arial" w:hAnsi="Arial" w:cs="Arial"/>
        </w:rPr>
        <w:br/>
      </w:r>
    </w:p>
    <w:p w14:paraId="2C14A573" w14:textId="77777777" w:rsidR="007B3EDF" w:rsidRDefault="007B3EDF">
      <w:pPr>
        <w:rPr>
          <w:rFonts w:ascii="Arial" w:hAnsi="Arial" w:cs="Arial"/>
        </w:rPr>
      </w:pPr>
      <w:r>
        <w:rPr>
          <w:rFonts w:ascii="Arial" w:hAnsi="Arial" w:cs="Arial"/>
        </w:rPr>
        <w:br w:type="page"/>
      </w:r>
    </w:p>
    <w:p w14:paraId="38998489" w14:textId="2C5ACE07" w:rsidR="00B72ED4" w:rsidRPr="004B664C" w:rsidRDefault="002E5A89" w:rsidP="00B72ED4">
      <w:pPr>
        <w:spacing w:line="480" w:lineRule="auto"/>
        <w:rPr>
          <w:rFonts w:ascii="Arial" w:hAnsi="Arial" w:cs="Arial"/>
          <w:b/>
          <w:bCs/>
        </w:rPr>
      </w:pPr>
      <w:r>
        <w:rPr>
          <w:rFonts w:ascii="Arial" w:hAnsi="Arial" w:cs="Arial"/>
          <w:b/>
          <w:bCs/>
          <w:noProof/>
        </w:rPr>
        <w:lastRenderedPageBreak/>
        <w:drawing>
          <wp:inline distT="0" distB="0" distL="0" distR="0" wp14:anchorId="329EA0BC" wp14:editId="2469D491">
            <wp:extent cx="5943600" cy="7689215"/>
            <wp:effectExtent l="0" t="0" r="0" b="6985"/>
            <wp:docPr id="8" name="Picture 8"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calenda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943600" cy="7689215"/>
                    </a:xfrm>
                    <a:prstGeom prst="rect">
                      <a:avLst/>
                    </a:prstGeom>
                  </pic:spPr>
                </pic:pic>
              </a:graphicData>
            </a:graphic>
          </wp:inline>
        </w:drawing>
      </w:r>
    </w:p>
    <w:p w14:paraId="793F910E" w14:textId="7F8CA4D8" w:rsidR="00B72ED4" w:rsidRPr="004B664C" w:rsidRDefault="00B72ED4" w:rsidP="00B72ED4">
      <w:pPr>
        <w:spacing w:line="480" w:lineRule="auto"/>
        <w:rPr>
          <w:rFonts w:ascii="Arial" w:hAnsi="Arial" w:cs="Arial"/>
          <w:b/>
          <w:bCs/>
        </w:rPr>
      </w:pPr>
      <w:r w:rsidRPr="004B664C">
        <w:rPr>
          <w:rFonts w:ascii="Arial" w:hAnsi="Arial" w:cs="Arial"/>
          <w:b/>
          <w:bCs/>
        </w:rPr>
        <w:t xml:space="preserve">Supplementary Figure 4: Glial activation in the DRN and LC in </w:t>
      </w:r>
      <w:proofErr w:type="spellStart"/>
      <w:r w:rsidRPr="004B664C">
        <w:rPr>
          <w:rFonts w:ascii="Arial" w:hAnsi="Arial" w:cs="Arial"/>
          <w:b/>
          <w:bCs/>
        </w:rPr>
        <w:t>htau</w:t>
      </w:r>
      <w:proofErr w:type="spellEnd"/>
      <w:r w:rsidRPr="004B664C">
        <w:rPr>
          <w:rFonts w:ascii="Arial" w:hAnsi="Arial" w:cs="Arial"/>
          <w:b/>
          <w:bCs/>
        </w:rPr>
        <w:t xml:space="preserve"> mice at 4 months. </w:t>
      </w:r>
      <w:r w:rsidRPr="004B664C">
        <w:rPr>
          <w:rFonts w:ascii="Arial" w:hAnsi="Arial" w:cs="Arial"/>
        </w:rPr>
        <w:t>(A)</w:t>
      </w:r>
      <w:r w:rsidRPr="000A6876">
        <w:rPr>
          <w:rFonts w:ascii="Arial" w:hAnsi="Arial" w:cs="Arial"/>
        </w:rPr>
        <w:t xml:space="preserve"> Representative </w:t>
      </w:r>
      <w:r>
        <w:rPr>
          <w:rFonts w:ascii="Arial" w:hAnsi="Arial" w:cs="Arial"/>
        </w:rPr>
        <w:t xml:space="preserve">confocal </w:t>
      </w:r>
      <w:r w:rsidRPr="000A6876">
        <w:rPr>
          <w:rFonts w:ascii="Arial" w:hAnsi="Arial" w:cs="Arial"/>
        </w:rPr>
        <w:t>images</w:t>
      </w:r>
      <w:r>
        <w:rPr>
          <w:rFonts w:ascii="Arial" w:hAnsi="Arial" w:cs="Arial"/>
        </w:rPr>
        <w:t xml:space="preserve"> </w:t>
      </w:r>
      <w:r w:rsidRPr="000A6876">
        <w:rPr>
          <w:rFonts w:ascii="Arial" w:hAnsi="Arial" w:cs="Arial"/>
        </w:rPr>
        <w:t xml:space="preserve">of Iba-1 and GFAP immunostaining in the DRN of C57 and </w:t>
      </w:r>
      <w:proofErr w:type="spellStart"/>
      <w:r w:rsidRPr="000A6876">
        <w:rPr>
          <w:rFonts w:ascii="Arial" w:hAnsi="Arial" w:cs="Arial"/>
        </w:rPr>
        <w:lastRenderedPageBreak/>
        <w:t>htau</w:t>
      </w:r>
      <w:proofErr w:type="spellEnd"/>
      <w:r w:rsidRPr="000A6876">
        <w:rPr>
          <w:rFonts w:ascii="Arial" w:hAnsi="Arial" w:cs="Arial"/>
        </w:rPr>
        <w:t xml:space="preserve"> +/- mice</w:t>
      </w:r>
      <w:r>
        <w:rPr>
          <w:rFonts w:ascii="Arial" w:hAnsi="Arial" w:cs="Arial"/>
        </w:rPr>
        <w:t xml:space="preserve"> (60X; scale bar = 50 µm)</w:t>
      </w:r>
      <w:r w:rsidRPr="000A6876">
        <w:rPr>
          <w:rFonts w:ascii="Arial" w:hAnsi="Arial" w:cs="Arial"/>
        </w:rPr>
        <w:t xml:space="preserve">. </w:t>
      </w:r>
      <w:r>
        <w:rPr>
          <w:rFonts w:ascii="Arial" w:hAnsi="Arial" w:cs="Arial"/>
        </w:rPr>
        <w:t>(B) Iba-1+ cell counts/mm</w:t>
      </w:r>
      <w:r w:rsidRPr="00E835E1">
        <w:rPr>
          <w:rFonts w:ascii="Arial" w:hAnsi="Arial" w:cs="Arial"/>
          <w:vertAlign w:val="superscript"/>
        </w:rPr>
        <w:t>2</w:t>
      </w:r>
      <w:r>
        <w:rPr>
          <w:rFonts w:ascii="Arial" w:hAnsi="Arial" w:cs="Arial"/>
        </w:rPr>
        <w:t>, (C) Iba-1 optical density, and (D) Iba-1 immunoreactive area in subregions of the DRN. (E) GFAP+ cells/mm</w:t>
      </w:r>
      <w:r w:rsidRPr="00E835E1">
        <w:rPr>
          <w:rFonts w:ascii="Arial" w:hAnsi="Arial" w:cs="Arial"/>
          <w:vertAlign w:val="superscript"/>
        </w:rPr>
        <w:t>2</w:t>
      </w:r>
      <w:r>
        <w:rPr>
          <w:rFonts w:ascii="Arial" w:hAnsi="Arial" w:cs="Arial"/>
        </w:rPr>
        <w:t xml:space="preserve">, (F) GFAP optical density, and (G) GFAP immunoreactive area in subregions of the DRN. (H) Representative confocal images of Iba-1 and GFAP immunostaining in the LC of C57 and </w:t>
      </w:r>
      <w:proofErr w:type="spellStart"/>
      <w:r>
        <w:rPr>
          <w:rFonts w:ascii="Arial" w:hAnsi="Arial" w:cs="Arial"/>
        </w:rPr>
        <w:t>htau</w:t>
      </w:r>
      <w:proofErr w:type="spellEnd"/>
      <w:r>
        <w:rPr>
          <w:rFonts w:ascii="Arial" w:hAnsi="Arial" w:cs="Arial"/>
        </w:rPr>
        <w:t xml:space="preserve"> +/- mice. (I) Iba-1+ cells/mm2, (J) Iba-1 optical density, and (K) Iba-1 immunoreactive area in subregions of the LC. (L) GFAP+ cells/mm</w:t>
      </w:r>
      <w:r w:rsidRPr="000A4539">
        <w:rPr>
          <w:rFonts w:ascii="Arial" w:hAnsi="Arial" w:cs="Arial"/>
          <w:vertAlign w:val="superscript"/>
        </w:rPr>
        <w:t>2</w:t>
      </w:r>
      <w:r>
        <w:rPr>
          <w:rFonts w:ascii="Arial" w:hAnsi="Arial" w:cs="Arial"/>
        </w:rPr>
        <w:t xml:space="preserve">, (M) GFAP optical density, and (N) GFAP immunoreactive area in subregions of the LC. </w:t>
      </w:r>
      <w:bookmarkStart w:id="0" w:name="_Hlk123655110"/>
      <w:r>
        <w:rPr>
          <w:rFonts w:ascii="Arial" w:hAnsi="Arial" w:cs="Arial"/>
        </w:rPr>
        <w:t>Data are represented as mean ± SEM. *p&lt;0.05,</w:t>
      </w:r>
      <w:r w:rsidR="002E5A89">
        <w:rPr>
          <w:rFonts w:ascii="Arial" w:hAnsi="Arial" w:cs="Arial"/>
        </w:rPr>
        <w:t xml:space="preserve"> </w:t>
      </w:r>
      <w:r>
        <w:rPr>
          <w:rFonts w:ascii="Arial" w:hAnsi="Arial" w:cs="Arial"/>
        </w:rPr>
        <w:t>**p&lt;0.01.</w:t>
      </w:r>
      <w:bookmarkEnd w:id="0"/>
      <w:r>
        <w:rPr>
          <w:rFonts w:ascii="Arial" w:hAnsi="Arial" w:cs="Arial"/>
        </w:rPr>
        <w:t xml:space="preserve"> </w:t>
      </w:r>
      <w:r w:rsidRPr="004416BE">
        <w:rPr>
          <w:rFonts w:ascii="Arial" w:hAnsi="Arial" w:cs="Arial"/>
        </w:rPr>
        <w:t xml:space="preserve">White arrows denote </w:t>
      </w:r>
      <w:r>
        <w:rPr>
          <w:rFonts w:ascii="Arial" w:hAnsi="Arial" w:cs="Arial"/>
        </w:rPr>
        <w:t>Iba-1 +or GFAP+ cell bodies.</w:t>
      </w:r>
      <w:r w:rsidR="007B3EDF">
        <w:rPr>
          <w:rFonts w:ascii="Arial" w:hAnsi="Arial" w:cs="Arial"/>
        </w:rPr>
        <w:br/>
      </w:r>
    </w:p>
    <w:p w14:paraId="72FB6023" w14:textId="087FBCB8" w:rsidR="002E5A89" w:rsidRDefault="00C31C94">
      <w:pPr>
        <w:rPr>
          <w:rFonts w:ascii="Arial" w:hAnsi="Arial" w:cs="Arial"/>
        </w:rPr>
      </w:pPr>
      <w:r>
        <w:rPr>
          <w:rFonts w:ascii="Arial" w:hAnsi="Arial" w:cs="Arial"/>
        </w:rPr>
        <w:br w:type="page"/>
      </w:r>
      <w:r w:rsidR="002E5A89">
        <w:rPr>
          <w:rFonts w:ascii="Arial" w:hAnsi="Arial" w:cs="Arial"/>
          <w:noProof/>
        </w:rPr>
        <w:lastRenderedPageBreak/>
        <w:drawing>
          <wp:inline distT="0" distB="0" distL="0" distR="0" wp14:anchorId="27778C8D" wp14:editId="04C4E61B">
            <wp:extent cx="5943600" cy="7592060"/>
            <wp:effectExtent l="0" t="0" r="0" b="889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943600" cy="7592060"/>
                    </a:xfrm>
                    <a:prstGeom prst="rect">
                      <a:avLst/>
                    </a:prstGeom>
                  </pic:spPr>
                </pic:pic>
              </a:graphicData>
            </a:graphic>
          </wp:inline>
        </w:drawing>
      </w:r>
      <w:r w:rsidR="002E5A89">
        <w:rPr>
          <w:rFonts w:ascii="Arial" w:hAnsi="Arial" w:cs="Arial"/>
        </w:rPr>
        <w:br w:type="page"/>
      </w:r>
    </w:p>
    <w:p w14:paraId="19FF373B" w14:textId="77777777" w:rsidR="002E5A89" w:rsidRDefault="002E5A89" w:rsidP="002E5A89">
      <w:pPr>
        <w:spacing w:line="480" w:lineRule="auto"/>
        <w:rPr>
          <w:rFonts w:ascii="Arial" w:hAnsi="Arial" w:cs="Arial"/>
        </w:rPr>
      </w:pPr>
      <w:r w:rsidRPr="004B664C">
        <w:rPr>
          <w:rFonts w:ascii="Arial" w:hAnsi="Arial" w:cs="Arial"/>
          <w:b/>
          <w:bCs/>
        </w:rPr>
        <w:lastRenderedPageBreak/>
        <w:t xml:space="preserve">Supplementary Figure 5: Reduced 5-HT innervation of the entorhinal cortex in </w:t>
      </w:r>
      <w:proofErr w:type="spellStart"/>
      <w:r w:rsidRPr="004B664C">
        <w:rPr>
          <w:rFonts w:ascii="Arial" w:hAnsi="Arial" w:cs="Arial"/>
          <w:b/>
          <w:bCs/>
        </w:rPr>
        <w:t>htau</w:t>
      </w:r>
      <w:proofErr w:type="spellEnd"/>
      <w:r w:rsidRPr="004B664C">
        <w:rPr>
          <w:rFonts w:ascii="Arial" w:hAnsi="Arial" w:cs="Arial"/>
          <w:b/>
          <w:bCs/>
        </w:rPr>
        <w:t xml:space="preserve"> mice at 4 months.</w:t>
      </w:r>
      <w:r>
        <w:rPr>
          <w:rFonts w:ascii="Arial" w:hAnsi="Arial" w:cs="Arial"/>
          <w:b/>
          <w:bCs/>
        </w:rPr>
        <w:t xml:space="preserve"> </w:t>
      </w:r>
      <w:r w:rsidRPr="008458FC">
        <w:rPr>
          <w:rFonts w:ascii="Arial" w:hAnsi="Arial" w:cs="Arial"/>
        </w:rPr>
        <w:t xml:space="preserve">Representative confocal images of 5-HT fiber immunostaining (40x; scale bar = 50 um) in C57 and </w:t>
      </w:r>
      <w:proofErr w:type="spellStart"/>
      <w:r w:rsidRPr="008458FC">
        <w:rPr>
          <w:rFonts w:ascii="Arial" w:hAnsi="Arial" w:cs="Arial"/>
        </w:rPr>
        <w:t>htau</w:t>
      </w:r>
      <w:proofErr w:type="spellEnd"/>
      <w:r w:rsidRPr="008458FC">
        <w:rPr>
          <w:rFonts w:ascii="Arial" w:hAnsi="Arial" w:cs="Arial"/>
        </w:rPr>
        <w:t xml:space="preserve"> mice. (A) Atlas representation of a section of the EC used for analysis (in red). (B) Representative confocal images of 5-HT staining in the EC of C57BL/6J and </w:t>
      </w:r>
      <w:proofErr w:type="spellStart"/>
      <w:r w:rsidRPr="008458FC">
        <w:rPr>
          <w:rFonts w:ascii="Arial" w:hAnsi="Arial" w:cs="Arial"/>
        </w:rPr>
        <w:t>htau</w:t>
      </w:r>
      <w:proofErr w:type="spellEnd"/>
      <w:r w:rsidRPr="008458FC">
        <w:rPr>
          <w:rFonts w:ascii="Arial" w:hAnsi="Arial" w:cs="Arial"/>
        </w:rPr>
        <w:t xml:space="preserve"> mice at 40X. (C) Histogram of % 5-HT IR area in subregions of the EC. (D) Representative confocal images of 5-HT staining in the EC at 100X. (E) Atlas representation of CA1 region of the hippocampus used in the analysis (in red). (F) Representative confocal image of SERT staining in the CA1 region of the hippocampus in C57BL/6J and </w:t>
      </w:r>
      <w:proofErr w:type="spellStart"/>
      <w:r w:rsidRPr="008458FC">
        <w:rPr>
          <w:rFonts w:ascii="Arial" w:hAnsi="Arial" w:cs="Arial"/>
        </w:rPr>
        <w:t>htau</w:t>
      </w:r>
      <w:proofErr w:type="spellEnd"/>
      <w:r w:rsidRPr="008458FC">
        <w:rPr>
          <w:rFonts w:ascii="Arial" w:hAnsi="Arial" w:cs="Arial"/>
        </w:rPr>
        <w:t xml:space="preserve"> mice. (G) Histogram of % SERT IR area in subregions of the hippocampus (H) Representative confocal images of SERT staining in the CA1 region of the hippocampus at 100X. Data are represented as mean ± SEM. *p&lt;0.05, **p&lt;0.01.</w:t>
      </w:r>
    </w:p>
    <w:p w14:paraId="0694DEB9" w14:textId="6EF69E43" w:rsidR="002E5A89" w:rsidRDefault="002E5A89">
      <w:pPr>
        <w:rPr>
          <w:rFonts w:ascii="Arial" w:hAnsi="Arial" w:cs="Arial"/>
        </w:rPr>
      </w:pPr>
      <w:r>
        <w:rPr>
          <w:rFonts w:ascii="Arial" w:hAnsi="Arial" w:cs="Arial"/>
        </w:rPr>
        <w:br w:type="page"/>
      </w:r>
    </w:p>
    <w:p w14:paraId="3AF21671" w14:textId="7191F43C" w:rsidR="00E81440" w:rsidRDefault="00C31C94" w:rsidP="00E81440">
      <w:pPr>
        <w:spacing w:after="0"/>
        <w:rPr>
          <w:rFonts w:ascii="Arial" w:hAnsi="Arial" w:cs="Arial"/>
          <w:b/>
          <w:bCs/>
        </w:rPr>
      </w:pPr>
      <w:r w:rsidRPr="001F5474">
        <w:rPr>
          <w:rFonts w:ascii="Arial" w:hAnsi="Arial" w:cs="Arial"/>
          <w:b/>
          <w:bCs/>
        </w:rPr>
        <w:lastRenderedPageBreak/>
        <w:t xml:space="preserve">Supplementary table 1: </w:t>
      </w:r>
      <w:r w:rsidR="00E81440" w:rsidRPr="001F5474">
        <w:rPr>
          <w:rFonts w:ascii="Arial" w:hAnsi="Arial" w:cs="Arial"/>
          <w:b/>
          <w:bCs/>
        </w:rPr>
        <w:t>List of</w:t>
      </w:r>
      <w:r w:rsidR="00E81440">
        <w:rPr>
          <w:rFonts w:ascii="Arial" w:hAnsi="Arial" w:cs="Arial"/>
          <w:b/>
          <w:bCs/>
        </w:rPr>
        <w:t xml:space="preserve"> fold change values obtained from RT-qPCR of genes tested in the dorsal raphe nucleus, locus coeruleus, dorsal and ventral hippocampus, and entorhinal cortex of C57 and </w:t>
      </w:r>
      <w:proofErr w:type="spellStart"/>
      <w:r w:rsidR="00E81440">
        <w:rPr>
          <w:rFonts w:ascii="Arial" w:hAnsi="Arial" w:cs="Arial"/>
          <w:b/>
          <w:bCs/>
        </w:rPr>
        <w:t>htau</w:t>
      </w:r>
      <w:proofErr w:type="spellEnd"/>
      <w:r w:rsidR="00E81440">
        <w:rPr>
          <w:rFonts w:ascii="Arial" w:hAnsi="Arial" w:cs="Arial"/>
          <w:b/>
          <w:bCs/>
        </w:rPr>
        <w:t xml:space="preserve"> (*p&lt;0.05; **p&lt;0.01; ***p&lt;0.001). </w:t>
      </w:r>
    </w:p>
    <w:p w14:paraId="3DFFBFAB" w14:textId="573C2EEC" w:rsidR="009C285E" w:rsidRDefault="00E81440" w:rsidP="00C31C94">
      <w:pPr>
        <w:spacing w:after="0"/>
        <w:rPr>
          <w:rFonts w:ascii="Arial" w:hAnsi="Arial" w:cs="Arial"/>
          <w:b/>
          <w:bCs/>
        </w:rPr>
      </w:pPr>
      <w:r>
        <w:rPr>
          <w:rFonts w:ascii="Arial" w:hAnsi="Arial" w:cs="Arial"/>
          <w:sz w:val="16"/>
          <w:szCs w:val="16"/>
        </w:rPr>
        <w:t xml:space="preserve">                                                                                                                                      </w:t>
      </w:r>
      <w:r w:rsidR="009C285E" w:rsidRPr="009C285E">
        <w:rPr>
          <w:rFonts w:ascii="Arial" w:hAnsi="Arial" w:cs="Arial"/>
          <w:sz w:val="16"/>
          <w:szCs w:val="16"/>
        </w:rPr>
        <w:t>N/A: not tested</w:t>
      </w:r>
      <w:r w:rsidR="009C285E">
        <w:rPr>
          <w:rFonts w:ascii="Arial" w:hAnsi="Arial" w:cs="Arial"/>
          <w:sz w:val="16"/>
          <w:szCs w:val="16"/>
        </w:rPr>
        <w:t>; BDL: Below detection limit</w:t>
      </w:r>
    </w:p>
    <w:tbl>
      <w:tblPr>
        <w:tblStyle w:val="TableGrid"/>
        <w:tblW w:w="9577" w:type="dxa"/>
        <w:tblLayout w:type="fixed"/>
        <w:tblLook w:val="04A0" w:firstRow="1" w:lastRow="0" w:firstColumn="1" w:lastColumn="0" w:noHBand="0" w:noVBand="1"/>
      </w:tblPr>
      <w:tblGrid>
        <w:gridCol w:w="1174"/>
        <w:gridCol w:w="1174"/>
        <w:gridCol w:w="1084"/>
        <w:gridCol w:w="1265"/>
        <w:gridCol w:w="1716"/>
        <w:gridCol w:w="1716"/>
        <w:gridCol w:w="1448"/>
      </w:tblGrid>
      <w:tr w:rsidR="00E81440" w:rsidRPr="00E82E0D" w14:paraId="72623F87" w14:textId="77777777" w:rsidTr="00864DBD">
        <w:trPr>
          <w:trHeight w:val="273"/>
        </w:trPr>
        <w:tc>
          <w:tcPr>
            <w:tcW w:w="1174" w:type="dxa"/>
          </w:tcPr>
          <w:p w14:paraId="482D47F6" w14:textId="77777777" w:rsidR="00E81440" w:rsidRPr="00E82E0D" w:rsidRDefault="00E81440" w:rsidP="00864DBD">
            <w:pPr>
              <w:rPr>
                <w:rFonts w:ascii="Arial" w:hAnsi="Arial" w:cs="Arial"/>
                <w:b/>
                <w:color w:val="000000" w:themeColor="text1"/>
              </w:rPr>
            </w:pPr>
          </w:p>
        </w:tc>
        <w:tc>
          <w:tcPr>
            <w:tcW w:w="1174" w:type="dxa"/>
            <w:vAlign w:val="center"/>
          </w:tcPr>
          <w:p w14:paraId="0C2E96BD" w14:textId="77777777" w:rsidR="00E81440" w:rsidRPr="00E82E0D" w:rsidRDefault="00E81440" w:rsidP="00864DBD">
            <w:pPr>
              <w:rPr>
                <w:rFonts w:ascii="Arial" w:hAnsi="Arial" w:cs="Arial"/>
                <w:b/>
                <w:color w:val="000000" w:themeColor="text1"/>
              </w:rPr>
            </w:pPr>
          </w:p>
        </w:tc>
        <w:tc>
          <w:tcPr>
            <w:tcW w:w="7229" w:type="dxa"/>
            <w:gridSpan w:val="5"/>
            <w:vAlign w:val="center"/>
          </w:tcPr>
          <w:p w14:paraId="7259997D" w14:textId="77777777" w:rsidR="00E81440" w:rsidRDefault="00E81440" w:rsidP="00864DBD">
            <w:pPr>
              <w:jc w:val="center"/>
              <w:rPr>
                <w:rFonts w:ascii="Arial" w:hAnsi="Arial" w:cs="Arial"/>
                <w:b/>
                <w:bCs/>
                <w:color w:val="000000" w:themeColor="text1"/>
              </w:rPr>
            </w:pPr>
            <w:r>
              <w:rPr>
                <w:rFonts w:ascii="Arial" w:hAnsi="Arial" w:cs="Arial"/>
                <w:b/>
                <w:bCs/>
                <w:color w:val="000000" w:themeColor="text1"/>
              </w:rPr>
              <w:t xml:space="preserve">Fold Change </w:t>
            </w:r>
          </w:p>
        </w:tc>
      </w:tr>
      <w:tr w:rsidR="00E81440" w:rsidRPr="00E82E0D" w14:paraId="0433AF0E" w14:textId="77777777" w:rsidTr="00864DBD">
        <w:trPr>
          <w:trHeight w:val="273"/>
        </w:trPr>
        <w:tc>
          <w:tcPr>
            <w:tcW w:w="1174" w:type="dxa"/>
          </w:tcPr>
          <w:p w14:paraId="3E2C0645" w14:textId="77777777" w:rsidR="00E81440" w:rsidRPr="00E82E0D" w:rsidRDefault="00E81440" w:rsidP="00864DBD">
            <w:pPr>
              <w:jc w:val="center"/>
              <w:rPr>
                <w:rFonts w:ascii="Arial" w:hAnsi="Arial" w:cs="Arial"/>
                <w:b/>
                <w:color w:val="000000" w:themeColor="text1"/>
              </w:rPr>
            </w:pPr>
          </w:p>
        </w:tc>
        <w:tc>
          <w:tcPr>
            <w:tcW w:w="1174" w:type="dxa"/>
          </w:tcPr>
          <w:p w14:paraId="39F95205" w14:textId="77777777" w:rsidR="00E81440" w:rsidRPr="00E82E0D" w:rsidRDefault="00E81440" w:rsidP="00864DBD">
            <w:pPr>
              <w:jc w:val="center"/>
              <w:rPr>
                <w:rFonts w:ascii="Arial" w:hAnsi="Arial" w:cs="Arial"/>
                <w:b/>
                <w:bCs/>
                <w:color w:val="000000" w:themeColor="text1"/>
              </w:rPr>
            </w:pPr>
            <w:r w:rsidRPr="00E82E0D">
              <w:rPr>
                <w:rFonts w:ascii="Arial" w:hAnsi="Arial" w:cs="Arial"/>
                <w:b/>
                <w:color w:val="000000" w:themeColor="text1"/>
              </w:rPr>
              <w:t>Gene Name</w:t>
            </w:r>
          </w:p>
        </w:tc>
        <w:tc>
          <w:tcPr>
            <w:tcW w:w="1084" w:type="dxa"/>
          </w:tcPr>
          <w:p w14:paraId="2CCC5233" w14:textId="77777777" w:rsidR="00E81440" w:rsidRPr="00E82E0D" w:rsidRDefault="00E81440" w:rsidP="00864DBD">
            <w:pPr>
              <w:jc w:val="center"/>
              <w:rPr>
                <w:rFonts w:ascii="Arial" w:hAnsi="Arial" w:cs="Arial"/>
                <w:b/>
                <w:bCs/>
                <w:color w:val="000000" w:themeColor="text1"/>
              </w:rPr>
            </w:pPr>
            <w:r>
              <w:rPr>
                <w:rFonts w:ascii="Arial" w:hAnsi="Arial" w:cs="Arial"/>
                <w:b/>
                <w:bCs/>
                <w:color w:val="000000" w:themeColor="text1"/>
              </w:rPr>
              <w:t>Dorsal raphe nucleus</w:t>
            </w:r>
          </w:p>
        </w:tc>
        <w:tc>
          <w:tcPr>
            <w:tcW w:w="1265" w:type="dxa"/>
          </w:tcPr>
          <w:p w14:paraId="357A33D6" w14:textId="77777777" w:rsidR="00E81440" w:rsidRPr="00E82E0D" w:rsidRDefault="00E81440" w:rsidP="00864DBD">
            <w:pPr>
              <w:jc w:val="center"/>
              <w:rPr>
                <w:rFonts w:ascii="Arial" w:hAnsi="Arial" w:cs="Arial"/>
                <w:b/>
                <w:bCs/>
                <w:color w:val="000000" w:themeColor="text1"/>
              </w:rPr>
            </w:pPr>
            <w:r>
              <w:rPr>
                <w:rFonts w:ascii="Arial" w:hAnsi="Arial" w:cs="Arial"/>
                <w:b/>
                <w:bCs/>
                <w:color w:val="000000" w:themeColor="text1"/>
              </w:rPr>
              <w:t>Locus coeruleus</w:t>
            </w:r>
          </w:p>
        </w:tc>
        <w:tc>
          <w:tcPr>
            <w:tcW w:w="1716" w:type="dxa"/>
          </w:tcPr>
          <w:p w14:paraId="2C237342" w14:textId="77777777" w:rsidR="00E81440" w:rsidRDefault="00E81440" w:rsidP="00864DBD">
            <w:pPr>
              <w:jc w:val="center"/>
              <w:rPr>
                <w:rFonts w:ascii="Arial" w:hAnsi="Arial" w:cs="Arial"/>
                <w:b/>
                <w:bCs/>
                <w:color w:val="000000" w:themeColor="text1"/>
              </w:rPr>
            </w:pPr>
            <w:r>
              <w:rPr>
                <w:rFonts w:ascii="Arial" w:hAnsi="Arial" w:cs="Arial"/>
                <w:b/>
                <w:bCs/>
                <w:color w:val="000000" w:themeColor="text1"/>
              </w:rPr>
              <w:t>Dorsal hippocampus</w:t>
            </w:r>
          </w:p>
          <w:p w14:paraId="67096EA2" w14:textId="77777777" w:rsidR="00E81440" w:rsidRDefault="00E81440" w:rsidP="00864DBD">
            <w:pPr>
              <w:jc w:val="center"/>
              <w:rPr>
                <w:rFonts w:ascii="Arial" w:hAnsi="Arial" w:cs="Arial"/>
                <w:b/>
                <w:bCs/>
                <w:color w:val="000000" w:themeColor="text1"/>
              </w:rPr>
            </w:pPr>
            <w:r>
              <w:rPr>
                <w:rFonts w:ascii="Arial" w:hAnsi="Arial" w:cs="Arial"/>
                <w:b/>
                <w:bCs/>
                <w:color w:val="000000" w:themeColor="text1"/>
              </w:rPr>
              <w:t>(DHP)</w:t>
            </w:r>
          </w:p>
        </w:tc>
        <w:tc>
          <w:tcPr>
            <w:tcW w:w="1716" w:type="dxa"/>
          </w:tcPr>
          <w:p w14:paraId="6FE63DE0" w14:textId="77777777" w:rsidR="00E81440" w:rsidRDefault="00E81440" w:rsidP="00864DBD">
            <w:pPr>
              <w:jc w:val="center"/>
              <w:rPr>
                <w:rFonts w:ascii="Arial" w:hAnsi="Arial" w:cs="Arial"/>
                <w:b/>
                <w:bCs/>
                <w:color w:val="000000" w:themeColor="text1"/>
              </w:rPr>
            </w:pPr>
            <w:r>
              <w:rPr>
                <w:rFonts w:ascii="Arial" w:hAnsi="Arial" w:cs="Arial"/>
                <w:b/>
                <w:bCs/>
                <w:color w:val="000000" w:themeColor="text1"/>
              </w:rPr>
              <w:t>Ventral hippocampus</w:t>
            </w:r>
          </w:p>
          <w:p w14:paraId="6EE0B255" w14:textId="77777777" w:rsidR="00E81440" w:rsidRDefault="00E81440" w:rsidP="00864DBD">
            <w:pPr>
              <w:jc w:val="center"/>
              <w:rPr>
                <w:rFonts w:ascii="Arial" w:hAnsi="Arial" w:cs="Arial"/>
                <w:b/>
                <w:bCs/>
                <w:color w:val="000000" w:themeColor="text1"/>
              </w:rPr>
            </w:pPr>
            <w:r>
              <w:rPr>
                <w:rFonts w:ascii="Arial" w:hAnsi="Arial" w:cs="Arial"/>
                <w:b/>
                <w:bCs/>
                <w:color w:val="000000" w:themeColor="text1"/>
              </w:rPr>
              <w:t>(VHP)</w:t>
            </w:r>
          </w:p>
        </w:tc>
        <w:tc>
          <w:tcPr>
            <w:tcW w:w="1445" w:type="dxa"/>
          </w:tcPr>
          <w:p w14:paraId="3D265FBD" w14:textId="77777777" w:rsidR="00E81440" w:rsidRDefault="00E81440" w:rsidP="00864DBD">
            <w:pPr>
              <w:jc w:val="center"/>
              <w:rPr>
                <w:rFonts w:ascii="Arial" w:hAnsi="Arial" w:cs="Arial"/>
                <w:b/>
                <w:bCs/>
                <w:color w:val="000000" w:themeColor="text1"/>
              </w:rPr>
            </w:pPr>
            <w:r>
              <w:rPr>
                <w:rFonts w:ascii="Arial" w:hAnsi="Arial" w:cs="Arial"/>
                <w:b/>
                <w:bCs/>
                <w:color w:val="000000" w:themeColor="text1"/>
              </w:rPr>
              <w:t>Entorhinal cortex</w:t>
            </w:r>
          </w:p>
        </w:tc>
      </w:tr>
      <w:tr w:rsidR="00E81440" w:rsidRPr="00E82E0D" w14:paraId="1FF2C124" w14:textId="77777777" w:rsidTr="00864DBD">
        <w:trPr>
          <w:trHeight w:val="273"/>
        </w:trPr>
        <w:tc>
          <w:tcPr>
            <w:tcW w:w="1174" w:type="dxa"/>
            <w:vMerge w:val="restart"/>
            <w:textDirection w:val="btLr"/>
          </w:tcPr>
          <w:p w14:paraId="4DCF53F3" w14:textId="77777777" w:rsidR="00E81440" w:rsidRPr="004463C5" w:rsidRDefault="00E81440" w:rsidP="00864DBD">
            <w:pPr>
              <w:ind w:left="113" w:right="113"/>
              <w:jc w:val="center"/>
              <w:rPr>
                <w:rFonts w:ascii="Arial" w:hAnsi="Arial" w:cs="Arial"/>
                <w:b/>
                <w:bCs/>
                <w:i/>
                <w:iCs/>
                <w:color w:val="000000" w:themeColor="text1"/>
              </w:rPr>
            </w:pPr>
            <w:r w:rsidRPr="004463C5">
              <w:rPr>
                <w:rFonts w:ascii="Arial" w:hAnsi="Arial" w:cs="Arial"/>
                <w:b/>
                <w:bCs/>
                <w:i/>
                <w:iCs/>
                <w:color w:val="000000" w:themeColor="text1"/>
              </w:rPr>
              <w:t>Monoaminergic transmission</w:t>
            </w:r>
          </w:p>
        </w:tc>
        <w:tc>
          <w:tcPr>
            <w:tcW w:w="1174" w:type="dxa"/>
          </w:tcPr>
          <w:p w14:paraId="25D45D08" w14:textId="77777777" w:rsidR="00E81440" w:rsidRPr="00E82E0D" w:rsidRDefault="00E81440" w:rsidP="00864DBD">
            <w:pPr>
              <w:rPr>
                <w:rFonts w:ascii="Arial" w:hAnsi="Arial" w:cs="Arial"/>
                <w:b/>
                <w:bCs/>
                <w:i/>
                <w:iCs/>
                <w:color w:val="000000" w:themeColor="text1"/>
              </w:rPr>
            </w:pPr>
            <w:r w:rsidRPr="00E82E0D">
              <w:rPr>
                <w:rFonts w:ascii="Arial" w:hAnsi="Arial" w:cs="Arial"/>
                <w:i/>
                <w:iCs/>
                <w:color w:val="000000" w:themeColor="text1"/>
              </w:rPr>
              <w:t>Slc6a4</w:t>
            </w:r>
          </w:p>
        </w:tc>
        <w:tc>
          <w:tcPr>
            <w:tcW w:w="1084" w:type="dxa"/>
          </w:tcPr>
          <w:p w14:paraId="5F01C7E2" w14:textId="77777777" w:rsidR="00E81440" w:rsidRPr="00513C69" w:rsidRDefault="00E81440" w:rsidP="00864DBD">
            <w:pPr>
              <w:rPr>
                <w:rFonts w:ascii="Arial" w:hAnsi="Arial" w:cs="Arial"/>
                <w:color w:val="000000" w:themeColor="text1"/>
              </w:rPr>
            </w:pPr>
            <w:r w:rsidRPr="00513C69">
              <w:rPr>
                <w:rFonts w:ascii="Arial" w:hAnsi="Arial" w:cs="Arial"/>
                <w:color w:val="000000" w:themeColor="text1"/>
              </w:rPr>
              <w:t>0.7</w:t>
            </w:r>
            <w:r>
              <w:rPr>
                <w:rFonts w:ascii="Arial" w:hAnsi="Arial" w:cs="Arial"/>
                <w:color w:val="000000" w:themeColor="text1"/>
              </w:rPr>
              <w:t>0</w:t>
            </w:r>
            <w:r w:rsidRPr="00463131">
              <w:rPr>
                <w:rFonts w:ascii="Arial" w:hAnsi="Arial" w:cs="Arial"/>
                <w:color w:val="000000" w:themeColor="text1"/>
              </w:rPr>
              <w:t>*</w:t>
            </w:r>
          </w:p>
        </w:tc>
        <w:tc>
          <w:tcPr>
            <w:tcW w:w="1265" w:type="dxa"/>
          </w:tcPr>
          <w:p w14:paraId="625E09FB"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716" w:type="dxa"/>
          </w:tcPr>
          <w:p w14:paraId="4CB1DD11"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716" w:type="dxa"/>
          </w:tcPr>
          <w:p w14:paraId="5E7AAAD1"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445" w:type="dxa"/>
          </w:tcPr>
          <w:p w14:paraId="22F8055F"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r>
      <w:tr w:rsidR="00E81440" w:rsidRPr="00E82E0D" w14:paraId="517C15DF" w14:textId="77777777" w:rsidTr="00864DBD">
        <w:trPr>
          <w:trHeight w:val="273"/>
        </w:trPr>
        <w:tc>
          <w:tcPr>
            <w:tcW w:w="1174" w:type="dxa"/>
            <w:vMerge/>
          </w:tcPr>
          <w:p w14:paraId="3EE83B53" w14:textId="77777777" w:rsidR="00E81440" w:rsidRPr="004463C5" w:rsidRDefault="00E81440" w:rsidP="00864DBD">
            <w:pPr>
              <w:jc w:val="center"/>
              <w:rPr>
                <w:rFonts w:ascii="Arial" w:hAnsi="Arial" w:cs="Arial"/>
                <w:b/>
                <w:bCs/>
                <w:i/>
                <w:iCs/>
                <w:color w:val="000000" w:themeColor="text1"/>
              </w:rPr>
            </w:pPr>
          </w:p>
        </w:tc>
        <w:tc>
          <w:tcPr>
            <w:tcW w:w="1174" w:type="dxa"/>
          </w:tcPr>
          <w:p w14:paraId="6E38B04C" w14:textId="77777777" w:rsidR="00E81440" w:rsidRPr="00E82E0D" w:rsidRDefault="00E81440" w:rsidP="00864DBD">
            <w:pPr>
              <w:rPr>
                <w:rFonts w:ascii="Arial" w:hAnsi="Arial" w:cs="Arial"/>
                <w:i/>
                <w:iCs/>
                <w:color w:val="000000" w:themeColor="text1"/>
              </w:rPr>
            </w:pPr>
            <w:r w:rsidRPr="00E82E0D">
              <w:rPr>
                <w:rFonts w:ascii="Arial" w:hAnsi="Arial" w:cs="Arial"/>
                <w:i/>
                <w:iCs/>
                <w:color w:val="000000" w:themeColor="text1"/>
              </w:rPr>
              <w:t>Tph2</w:t>
            </w:r>
          </w:p>
        </w:tc>
        <w:tc>
          <w:tcPr>
            <w:tcW w:w="1084" w:type="dxa"/>
          </w:tcPr>
          <w:p w14:paraId="0FD048F3" w14:textId="77777777" w:rsidR="00E81440" w:rsidRPr="00513C69" w:rsidRDefault="00E81440" w:rsidP="00864DBD">
            <w:pPr>
              <w:rPr>
                <w:rFonts w:ascii="Arial" w:hAnsi="Arial" w:cs="Arial"/>
                <w:color w:val="000000" w:themeColor="text1"/>
              </w:rPr>
            </w:pPr>
            <w:r w:rsidRPr="00513C69">
              <w:rPr>
                <w:rFonts w:ascii="Arial" w:hAnsi="Arial" w:cs="Arial"/>
                <w:color w:val="000000" w:themeColor="text1"/>
              </w:rPr>
              <w:t>0.65</w:t>
            </w:r>
            <w:r>
              <w:rPr>
                <w:rFonts w:ascii="Arial" w:hAnsi="Arial" w:cs="Arial"/>
                <w:color w:val="000000" w:themeColor="text1"/>
              </w:rPr>
              <w:t>*</w:t>
            </w:r>
          </w:p>
        </w:tc>
        <w:tc>
          <w:tcPr>
            <w:tcW w:w="1265" w:type="dxa"/>
          </w:tcPr>
          <w:p w14:paraId="448B5723"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716" w:type="dxa"/>
          </w:tcPr>
          <w:p w14:paraId="309AB0C8"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716" w:type="dxa"/>
          </w:tcPr>
          <w:p w14:paraId="397CC50B"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445" w:type="dxa"/>
          </w:tcPr>
          <w:p w14:paraId="02A00F6A"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r>
      <w:tr w:rsidR="00E81440" w:rsidRPr="00E82E0D" w14:paraId="5ED04971" w14:textId="77777777" w:rsidTr="00864DBD">
        <w:trPr>
          <w:trHeight w:val="273"/>
        </w:trPr>
        <w:tc>
          <w:tcPr>
            <w:tcW w:w="1174" w:type="dxa"/>
            <w:vMerge/>
          </w:tcPr>
          <w:p w14:paraId="205FE6FB" w14:textId="77777777" w:rsidR="00E81440" w:rsidRPr="004463C5" w:rsidRDefault="00E81440" w:rsidP="00864DBD">
            <w:pPr>
              <w:jc w:val="center"/>
              <w:rPr>
                <w:rFonts w:ascii="Arial" w:hAnsi="Arial" w:cs="Arial"/>
                <w:b/>
                <w:bCs/>
                <w:i/>
                <w:iCs/>
                <w:color w:val="000000" w:themeColor="text1"/>
              </w:rPr>
            </w:pPr>
          </w:p>
        </w:tc>
        <w:tc>
          <w:tcPr>
            <w:tcW w:w="1174" w:type="dxa"/>
          </w:tcPr>
          <w:p w14:paraId="1A2CE2EF" w14:textId="77777777" w:rsidR="00E81440" w:rsidRPr="00E82E0D" w:rsidRDefault="00E81440" w:rsidP="00864DBD">
            <w:pPr>
              <w:rPr>
                <w:rFonts w:ascii="Arial" w:hAnsi="Arial" w:cs="Arial"/>
                <w:i/>
                <w:iCs/>
                <w:color w:val="000000" w:themeColor="text1"/>
              </w:rPr>
            </w:pPr>
            <w:r>
              <w:rPr>
                <w:rFonts w:ascii="Arial" w:hAnsi="Arial" w:cs="Arial"/>
                <w:i/>
                <w:iCs/>
                <w:color w:val="000000" w:themeColor="text1"/>
              </w:rPr>
              <w:t>Ido1</w:t>
            </w:r>
          </w:p>
        </w:tc>
        <w:tc>
          <w:tcPr>
            <w:tcW w:w="1084" w:type="dxa"/>
          </w:tcPr>
          <w:p w14:paraId="470AA3B2" w14:textId="77777777" w:rsidR="00E81440" w:rsidRPr="00513C69" w:rsidRDefault="00E81440" w:rsidP="00864DBD">
            <w:pPr>
              <w:rPr>
                <w:rFonts w:ascii="Arial" w:hAnsi="Arial" w:cs="Arial"/>
                <w:color w:val="000000" w:themeColor="text1"/>
              </w:rPr>
            </w:pPr>
            <w:r w:rsidRPr="00513C69">
              <w:rPr>
                <w:rFonts w:ascii="Arial" w:hAnsi="Arial" w:cs="Arial"/>
                <w:color w:val="000000" w:themeColor="text1"/>
              </w:rPr>
              <w:t>4.21</w:t>
            </w:r>
            <w:r>
              <w:rPr>
                <w:rFonts w:ascii="Arial" w:hAnsi="Arial" w:cs="Arial"/>
                <w:color w:val="000000" w:themeColor="text1"/>
              </w:rPr>
              <w:t>*</w:t>
            </w:r>
          </w:p>
        </w:tc>
        <w:tc>
          <w:tcPr>
            <w:tcW w:w="1265" w:type="dxa"/>
          </w:tcPr>
          <w:p w14:paraId="7E36B854" w14:textId="77777777" w:rsidR="00E81440" w:rsidRPr="00513C69" w:rsidRDefault="00E81440" w:rsidP="00864DBD">
            <w:pPr>
              <w:rPr>
                <w:rFonts w:ascii="Arial" w:hAnsi="Arial" w:cs="Arial"/>
                <w:color w:val="000000" w:themeColor="text1"/>
              </w:rPr>
            </w:pPr>
            <w:r>
              <w:rPr>
                <w:rFonts w:ascii="Arial" w:hAnsi="Arial" w:cs="Arial"/>
                <w:color w:val="000000" w:themeColor="text1"/>
              </w:rPr>
              <w:t>1.01</w:t>
            </w:r>
          </w:p>
        </w:tc>
        <w:tc>
          <w:tcPr>
            <w:tcW w:w="1716" w:type="dxa"/>
          </w:tcPr>
          <w:p w14:paraId="144A7876"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716" w:type="dxa"/>
          </w:tcPr>
          <w:p w14:paraId="07FC09C8"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445" w:type="dxa"/>
          </w:tcPr>
          <w:p w14:paraId="6B0FF8FF"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r>
      <w:tr w:rsidR="00E81440" w:rsidRPr="00E82E0D" w14:paraId="39EB5D3A" w14:textId="77777777" w:rsidTr="00864DBD">
        <w:trPr>
          <w:trHeight w:val="273"/>
        </w:trPr>
        <w:tc>
          <w:tcPr>
            <w:tcW w:w="1174" w:type="dxa"/>
            <w:vMerge/>
          </w:tcPr>
          <w:p w14:paraId="779E6929" w14:textId="77777777" w:rsidR="00E81440" w:rsidRPr="004463C5" w:rsidRDefault="00E81440" w:rsidP="00864DBD">
            <w:pPr>
              <w:jc w:val="center"/>
              <w:rPr>
                <w:rFonts w:ascii="Arial" w:hAnsi="Arial" w:cs="Arial"/>
                <w:b/>
                <w:bCs/>
                <w:i/>
                <w:iCs/>
                <w:color w:val="000000" w:themeColor="text1"/>
              </w:rPr>
            </w:pPr>
          </w:p>
        </w:tc>
        <w:tc>
          <w:tcPr>
            <w:tcW w:w="1174" w:type="dxa"/>
          </w:tcPr>
          <w:p w14:paraId="1335466E" w14:textId="77777777" w:rsidR="00E81440" w:rsidRPr="00E82E0D" w:rsidRDefault="00E81440" w:rsidP="00864DBD">
            <w:pPr>
              <w:rPr>
                <w:rFonts w:ascii="Arial" w:hAnsi="Arial" w:cs="Arial"/>
                <w:i/>
                <w:iCs/>
                <w:color w:val="000000" w:themeColor="text1"/>
              </w:rPr>
            </w:pPr>
            <w:r w:rsidRPr="00E82E0D">
              <w:rPr>
                <w:rFonts w:ascii="Arial" w:hAnsi="Arial" w:cs="Arial"/>
                <w:i/>
                <w:iCs/>
                <w:color w:val="000000" w:themeColor="text1"/>
              </w:rPr>
              <w:t>Th</w:t>
            </w:r>
          </w:p>
        </w:tc>
        <w:tc>
          <w:tcPr>
            <w:tcW w:w="1084" w:type="dxa"/>
          </w:tcPr>
          <w:p w14:paraId="7DDB993D" w14:textId="77777777" w:rsidR="00E81440" w:rsidRPr="00513C69" w:rsidRDefault="00E81440" w:rsidP="00864DBD">
            <w:pPr>
              <w:rPr>
                <w:rFonts w:ascii="Arial" w:hAnsi="Arial" w:cs="Arial"/>
                <w:color w:val="000000" w:themeColor="text1"/>
              </w:rPr>
            </w:pPr>
            <w:r w:rsidRPr="00513C69">
              <w:rPr>
                <w:rFonts w:ascii="Arial" w:hAnsi="Arial" w:cs="Arial"/>
                <w:color w:val="000000" w:themeColor="text1"/>
              </w:rPr>
              <w:t>1.31</w:t>
            </w:r>
            <w:r>
              <w:rPr>
                <w:rFonts w:ascii="Arial" w:hAnsi="Arial" w:cs="Arial"/>
                <w:color w:val="000000" w:themeColor="text1"/>
              </w:rPr>
              <w:t>*</w:t>
            </w:r>
          </w:p>
        </w:tc>
        <w:tc>
          <w:tcPr>
            <w:tcW w:w="1265" w:type="dxa"/>
          </w:tcPr>
          <w:p w14:paraId="6C92AA99" w14:textId="77777777" w:rsidR="00E81440" w:rsidRPr="00513C69" w:rsidRDefault="00E81440" w:rsidP="00864DBD">
            <w:pPr>
              <w:rPr>
                <w:rFonts w:ascii="Arial" w:hAnsi="Arial" w:cs="Arial"/>
                <w:color w:val="000000" w:themeColor="text1"/>
              </w:rPr>
            </w:pPr>
            <w:r>
              <w:rPr>
                <w:rFonts w:ascii="Arial" w:hAnsi="Arial" w:cs="Arial"/>
                <w:color w:val="000000" w:themeColor="text1"/>
              </w:rPr>
              <w:t>0.44**</w:t>
            </w:r>
          </w:p>
        </w:tc>
        <w:tc>
          <w:tcPr>
            <w:tcW w:w="1716" w:type="dxa"/>
          </w:tcPr>
          <w:p w14:paraId="51A7B015"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716" w:type="dxa"/>
          </w:tcPr>
          <w:p w14:paraId="291B0340"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445" w:type="dxa"/>
          </w:tcPr>
          <w:p w14:paraId="0C587E21"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r>
      <w:tr w:rsidR="00E81440" w:rsidRPr="00E82E0D" w14:paraId="2E3234AE" w14:textId="77777777" w:rsidTr="00864DBD">
        <w:trPr>
          <w:trHeight w:val="273"/>
        </w:trPr>
        <w:tc>
          <w:tcPr>
            <w:tcW w:w="1174" w:type="dxa"/>
            <w:vMerge/>
          </w:tcPr>
          <w:p w14:paraId="15645E7A" w14:textId="77777777" w:rsidR="00E81440" w:rsidRPr="004463C5" w:rsidRDefault="00E81440" w:rsidP="00864DBD">
            <w:pPr>
              <w:jc w:val="center"/>
              <w:rPr>
                <w:rFonts w:ascii="Arial" w:hAnsi="Arial" w:cs="Arial"/>
                <w:b/>
                <w:bCs/>
                <w:i/>
                <w:iCs/>
                <w:color w:val="000000" w:themeColor="text1"/>
              </w:rPr>
            </w:pPr>
          </w:p>
        </w:tc>
        <w:tc>
          <w:tcPr>
            <w:tcW w:w="1174" w:type="dxa"/>
          </w:tcPr>
          <w:p w14:paraId="46893115" w14:textId="77777777" w:rsidR="00E81440" w:rsidRPr="00E82E0D" w:rsidRDefault="00E81440" w:rsidP="00864DBD">
            <w:pPr>
              <w:rPr>
                <w:rFonts w:ascii="Arial" w:hAnsi="Arial" w:cs="Arial"/>
                <w:i/>
                <w:iCs/>
                <w:color w:val="000000" w:themeColor="text1"/>
              </w:rPr>
            </w:pPr>
            <w:proofErr w:type="spellStart"/>
            <w:r>
              <w:rPr>
                <w:rFonts w:ascii="Arial" w:hAnsi="Arial" w:cs="Arial"/>
                <w:i/>
                <w:iCs/>
                <w:color w:val="000000" w:themeColor="text1"/>
              </w:rPr>
              <w:t>Maoa</w:t>
            </w:r>
            <w:proofErr w:type="spellEnd"/>
          </w:p>
        </w:tc>
        <w:tc>
          <w:tcPr>
            <w:tcW w:w="1084" w:type="dxa"/>
          </w:tcPr>
          <w:p w14:paraId="182CC667" w14:textId="77777777" w:rsidR="00E81440" w:rsidRPr="00513C69" w:rsidRDefault="00E81440" w:rsidP="00864DBD">
            <w:pPr>
              <w:rPr>
                <w:rFonts w:ascii="Arial" w:hAnsi="Arial" w:cs="Arial"/>
                <w:color w:val="000000" w:themeColor="text1"/>
              </w:rPr>
            </w:pPr>
            <w:r w:rsidRPr="00513C69">
              <w:rPr>
                <w:rFonts w:ascii="Arial" w:hAnsi="Arial" w:cs="Arial"/>
                <w:color w:val="000000" w:themeColor="text1"/>
              </w:rPr>
              <w:t>1.03</w:t>
            </w:r>
          </w:p>
        </w:tc>
        <w:tc>
          <w:tcPr>
            <w:tcW w:w="1265" w:type="dxa"/>
          </w:tcPr>
          <w:p w14:paraId="08C413BF" w14:textId="77777777" w:rsidR="00E81440" w:rsidRPr="00513C69" w:rsidRDefault="00E81440" w:rsidP="00864DBD">
            <w:pPr>
              <w:rPr>
                <w:rFonts w:ascii="Arial" w:hAnsi="Arial" w:cs="Arial"/>
                <w:color w:val="000000" w:themeColor="text1"/>
              </w:rPr>
            </w:pPr>
            <w:r>
              <w:rPr>
                <w:rFonts w:ascii="Arial" w:hAnsi="Arial" w:cs="Arial"/>
                <w:color w:val="000000" w:themeColor="text1"/>
              </w:rPr>
              <w:t>1.15</w:t>
            </w:r>
          </w:p>
        </w:tc>
        <w:tc>
          <w:tcPr>
            <w:tcW w:w="1716" w:type="dxa"/>
          </w:tcPr>
          <w:p w14:paraId="65362DF2"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716" w:type="dxa"/>
          </w:tcPr>
          <w:p w14:paraId="6A8D9984"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445" w:type="dxa"/>
          </w:tcPr>
          <w:p w14:paraId="55475FC7"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r>
      <w:tr w:rsidR="00E81440" w:rsidRPr="00E82E0D" w14:paraId="5F0B85D8" w14:textId="77777777" w:rsidTr="00864DBD">
        <w:trPr>
          <w:trHeight w:val="273"/>
        </w:trPr>
        <w:tc>
          <w:tcPr>
            <w:tcW w:w="1174" w:type="dxa"/>
            <w:vMerge/>
          </w:tcPr>
          <w:p w14:paraId="571BB374" w14:textId="77777777" w:rsidR="00E81440" w:rsidRPr="004463C5" w:rsidRDefault="00E81440" w:rsidP="00864DBD">
            <w:pPr>
              <w:jc w:val="center"/>
              <w:rPr>
                <w:rFonts w:ascii="Arial" w:hAnsi="Arial" w:cs="Arial"/>
                <w:b/>
                <w:bCs/>
                <w:i/>
                <w:iCs/>
                <w:color w:val="000000" w:themeColor="text1"/>
              </w:rPr>
            </w:pPr>
          </w:p>
        </w:tc>
        <w:tc>
          <w:tcPr>
            <w:tcW w:w="1174" w:type="dxa"/>
          </w:tcPr>
          <w:p w14:paraId="5CC0447A" w14:textId="77777777" w:rsidR="00E81440" w:rsidRPr="00E82E0D" w:rsidRDefault="00E81440" w:rsidP="00864DBD">
            <w:pPr>
              <w:rPr>
                <w:rFonts w:ascii="Arial" w:hAnsi="Arial" w:cs="Arial"/>
                <w:i/>
                <w:iCs/>
                <w:color w:val="000000" w:themeColor="text1"/>
              </w:rPr>
            </w:pPr>
            <w:proofErr w:type="spellStart"/>
            <w:r w:rsidRPr="00E82E0D">
              <w:rPr>
                <w:rFonts w:ascii="Arial" w:hAnsi="Arial" w:cs="Arial"/>
                <w:i/>
                <w:iCs/>
                <w:color w:val="000000" w:themeColor="text1"/>
              </w:rPr>
              <w:t>Maob</w:t>
            </w:r>
            <w:proofErr w:type="spellEnd"/>
          </w:p>
        </w:tc>
        <w:tc>
          <w:tcPr>
            <w:tcW w:w="1084" w:type="dxa"/>
          </w:tcPr>
          <w:p w14:paraId="570FE645" w14:textId="77777777" w:rsidR="00E81440" w:rsidRPr="00513C69" w:rsidRDefault="00E81440" w:rsidP="00864DBD">
            <w:pPr>
              <w:rPr>
                <w:rFonts w:ascii="Arial" w:hAnsi="Arial" w:cs="Arial"/>
                <w:color w:val="000000" w:themeColor="text1"/>
              </w:rPr>
            </w:pPr>
            <w:r w:rsidRPr="00513C69">
              <w:rPr>
                <w:rFonts w:ascii="Arial" w:hAnsi="Arial" w:cs="Arial"/>
                <w:color w:val="000000" w:themeColor="text1"/>
              </w:rPr>
              <w:t>1.28</w:t>
            </w:r>
          </w:p>
        </w:tc>
        <w:tc>
          <w:tcPr>
            <w:tcW w:w="1265" w:type="dxa"/>
          </w:tcPr>
          <w:p w14:paraId="1801B8C4" w14:textId="77777777" w:rsidR="00E81440" w:rsidRPr="00513C69" w:rsidRDefault="00E81440" w:rsidP="00864DBD">
            <w:pPr>
              <w:rPr>
                <w:rFonts w:ascii="Arial" w:hAnsi="Arial" w:cs="Arial"/>
                <w:color w:val="000000" w:themeColor="text1"/>
              </w:rPr>
            </w:pPr>
            <w:r>
              <w:rPr>
                <w:rFonts w:ascii="Arial" w:hAnsi="Arial" w:cs="Arial"/>
                <w:color w:val="000000" w:themeColor="text1"/>
              </w:rPr>
              <w:t>0.58*</w:t>
            </w:r>
          </w:p>
        </w:tc>
        <w:tc>
          <w:tcPr>
            <w:tcW w:w="1716" w:type="dxa"/>
          </w:tcPr>
          <w:p w14:paraId="1519E690"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716" w:type="dxa"/>
          </w:tcPr>
          <w:p w14:paraId="1DAECE00"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445" w:type="dxa"/>
          </w:tcPr>
          <w:p w14:paraId="56218581"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r>
      <w:tr w:rsidR="00E81440" w:rsidRPr="00E82E0D" w14:paraId="6AA7E040" w14:textId="77777777" w:rsidTr="00864DBD">
        <w:trPr>
          <w:trHeight w:val="273"/>
        </w:trPr>
        <w:tc>
          <w:tcPr>
            <w:tcW w:w="1174" w:type="dxa"/>
            <w:vMerge/>
          </w:tcPr>
          <w:p w14:paraId="581AA375" w14:textId="77777777" w:rsidR="00E81440" w:rsidRPr="004463C5" w:rsidRDefault="00E81440" w:rsidP="00864DBD">
            <w:pPr>
              <w:jc w:val="center"/>
              <w:rPr>
                <w:rFonts w:ascii="Arial" w:hAnsi="Arial" w:cs="Arial"/>
                <w:b/>
                <w:bCs/>
                <w:i/>
                <w:iCs/>
                <w:color w:val="000000" w:themeColor="text1"/>
              </w:rPr>
            </w:pPr>
          </w:p>
        </w:tc>
        <w:tc>
          <w:tcPr>
            <w:tcW w:w="1174" w:type="dxa"/>
          </w:tcPr>
          <w:p w14:paraId="10FDA03D" w14:textId="77777777" w:rsidR="00E81440" w:rsidRPr="00E82E0D" w:rsidRDefault="00E81440" w:rsidP="00864DBD">
            <w:pPr>
              <w:rPr>
                <w:rFonts w:ascii="Arial" w:hAnsi="Arial" w:cs="Arial"/>
                <w:i/>
                <w:iCs/>
                <w:color w:val="000000" w:themeColor="text1"/>
              </w:rPr>
            </w:pPr>
            <w:r>
              <w:rPr>
                <w:rFonts w:ascii="Arial" w:hAnsi="Arial" w:cs="Arial"/>
                <w:i/>
                <w:iCs/>
                <w:color w:val="000000" w:themeColor="text1"/>
              </w:rPr>
              <w:t>Slc6a3</w:t>
            </w:r>
          </w:p>
        </w:tc>
        <w:tc>
          <w:tcPr>
            <w:tcW w:w="1084" w:type="dxa"/>
          </w:tcPr>
          <w:p w14:paraId="6CF90ABD" w14:textId="77777777" w:rsidR="00E81440" w:rsidRPr="00513C69" w:rsidRDefault="00E81440" w:rsidP="00864DBD">
            <w:pPr>
              <w:rPr>
                <w:rFonts w:ascii="Arial" w:hAnsi="Arial" w:cs="Arial"/>
                <w:color w:val="000000" w:themeColor="text1"/>
              </w:rPr>
            </w:pPr>
            <w:r>
              <w:rPr>
                <w:rFonts w:ascii="Arial" w:hAnsi="Arial" w:cs="Arial"/>
                <w:color w:val="000000" w:themeColor="text1"/>
              </w:rPr>
              <w:t>1.26</w:t>
            </w:r>
          </w:p>
        </w:tc>
        <w:tc>
          <w:tcPr>
            <w:tcW w:w="1265" w:type="dxa"/>
          </w:tcPr>
          <w:p w14:paraId="291DF8E9" w14:textId="77777777" w:rsidR="00E81440" w:rsidRDefault="00E81440" w:rsidP="00864DBD">
            <w:pPr>
              <w:rPr>
                <w:rFonts w:ascii="Arial" w:hAnsi="Arial" w:cs="Arial"/>
                <w:color w:val="000000" w:themeColor="text1"/>
              </w:rPr>
            </w:pPr>
            <w:r>
              <w:rPr>
                <w:rFonts w:ascii="Arial" w:hAnsi="Arial" w:cs="Arial"/>
                <w:color w:val="000000" w:themeColor="text1"/>
              </w:rPr>
              <w:t>1.30</w:t>
            </w:r>
          </w:p>
        </w:tc>
        <w:tc>
          <w:tcPr>
            <w:tcW w:w="1716" w:type="dxa"/>
          </w:tcPr>
          <w:p w14:paraId="7DE2CD0B" w14:textId="77777777" w:rsidR="00E81440" w:rsidRDefault="00E81440" w:rsidP="00864DBD">
            <w:pPr>
              <w:rPr>
                <w:rFonts w:ascii="Arial" w:hAnsi="Arial" w:cs="Arial"/>
                <w:color w:val="000000" w:themeColor="text1"/>
              </w:rPr>
            </w:pPr>
            <w:r>
              <w:rPr>
                <w:rFonts w:ascii="Arial" w:hAnsi="Arial" w:cs="Arial"/>
                <w:color w:val="000000" w:themeColor="text1"/>
              </w:rPr>
              <w:t>N/A</w:t>
            </w:r>
          </w:p>
        </w:tc>
        <w:tc>
          <w:tcPr>
            <w:tcW w:w="1716" w:type="dxa"/>
          </w:tcPr>
          <w:p w14:paraId="00E12D5D" w14:textId="77777777" w:rsidR="00E81440" w:rsidRDefault="00E81440" w:rsidP="00864DBD">
            <w:pPr>
              <w:rPr>
                <w:rFonts w:ascii="Arial" w:hAnsi="Arial" w:cs="Arial"/>
                <w:color w:val="000000" w:themeColor="text1"/>
              </w:rPr>
            </w:pPr>
            <w:r>
              <w:rPr>
                <w:rFonts w:ascii="Arial" w:hAnsi="Arial" w:cs="Arial"/>
                <w:color w:val="000000" w:themeColor="text1"/>
              </w:rPr>
              <w:t>N/A</w:t>
            </w:r>
          </w:p>
        </w:tc>
        <w:tc>
          <w:tcPr>
            <w:tcW w:w="1445" w:type="dxa"/>
          </w:tcPr>
          <w:p w14:paraId="599600C1" w14:textId="77777777" w:rsidR="00E81440" w:rsidRDefault="00E81440" w:rsidP="00864DBD">
            <w:pPr>
              <w:rPr>
                <w:rFonts w:ascii="Arial" w:hAnsi="Arial" w:cs="Arial"/>
                <w:color w:val="000000" w:themeColor="text1"/>
              </w:rPr>
            </w:pPr>
            <w:r>
              <w:rPr>
                <w:rFonts w:ascii="Arial" w:hAnsi="Arial" w:cs="Arial"/>
                <w:color w:val="000000" w:themeColor="text1"/>
              </w:rPr>
              <w:t>N/A</w:t>
            </w:r>
          </w:p>
        </w:tc>
      </w:tr>
      <w:tr w:rsidR="00E81440" w:rsidRPr="00E82E0D" w14:paraId="32258F27" w14:textId="77777777" w:rsidTr="00864DBD">
        <w:trPr>
          <w:trHeight w:val="273"/>
        </w:trPr>
        <w:tc>
          <w:tcPr>
            <w:tcW w:w="1174" w:type="dxa"/>
            <w:vMerge/>
          </w:tcPr>
          <w:p w14:paraId="4552F162" w14:textId="77777777" w:rsidR="00E81440" w:rsidRPr="004463C5" w:rsidRDefault="00E81440" w:rsidP="00864DBD">
            <w:pPr>
              <w:jc w:val="center"/>
              <w:rPr>
                <w:rFonts w:ascii="Arial" w:hAnsi="Arial" w:cs="Arial"/>
                <w:b/>
                <w:bCs/>
                <w:i/>
                <w:iCs/>
                <w:color w:val="000000" w:themeColor="text1"/>
              </w:rPr>
            </w:pPr>
          </w:p>
        </w:tc>
        <w:tc>
          <w:tcPr>
            <w:tcW w:w="1174" w:type="dxa"/>
          </w:tcPr>
          <w:p w14:paraId="1A03194A" w14:textId="77777777" w:rsidR="00E81440" w:rsidRPr="00E82E0D" w:rsidRDefault="00E81440" w:rsidP="00864DBD">
            <w:pPr>
              <w:rPr>
                <w:rFonts w:ascii="Arial" w:hAnsi="Arial" w:cs="Arial"/>
                <w:i/>
                <w:iCs/>
                <w:color w:val="000000" w:themeColor="text1"/>
              </w:rPr>
            </w:pPr>
            <w:r>
              <w:rPr>
                <w:rFonts w:ascii="Arial" w:hAnsi="Arial" w:cs="Arial"/>
                <w:i/>
                <w:iCs/>
                <w:color w:val="000000" w:themeColor="text1"/>
              </w:rPr>
              <w:t>Slc10a4</w:t>
            </w:r>
          </w:p>
        </w:tc>
        <w:tc>
          <w:tcPr>
            <w:tcW w:w="1084" w:type="dxa"/>
          </w:tcPr>
          <w:p w14:paraId="03EDF9D0" w14:textId="77777777" w:rsidR="00E81440" w:rsidRPr="00513C69" w:rsidRDefault="00E81440" w:rsidP="00864DBD">
            <w:pPr>
              <w:rPr>
                <w:rFonts w:ascii="Arial" w:hAnsi="Arial" w:cs="Arial"/>
                <w:color w:val="000000" w:themeColor="text1"/>
              </w:rPr>
            </w:pPr>
            <w:r>
              <w:rPr>
                <w:rFonts w:ascii="Arial" w:hAnsi="Arial" w:cs="Arial"/>
                <w:color w:val="000000" w:themeColor="text1"/>
              </w:rPr>
              <w:t>1.65*</w:t>
            </w:r>
          </w:p>
        </w:tc>
        <w:tc>
          <w:tcPr>
            <w:tcW w:w="1265" w:type="dxa"/>
          </w:tcPr>
          <w:p w14:paraId="5B955071" w14:textId="77777777" w:rsidR="00E81440" w:rsidRDefault="00E81440" w:rsidP="00864DBD">
            <w:pPr>
              <w:rPr>
                <w:rFonts w:ascii="Arial" w:hAnsi="Arial" w:cs="Arial"/>
                <w:color w:val="000000" w:themeColor="text1"/>
              </w:rPr>
            </w:pPr>
            <w:r>
              <w:rPr>
                <w:rFonts w:ascii="Arial" w:hAnsi="Arial" w:cs="Arial"/>
                <w:color w:val="000000" w:themeColor="text1"/>
              </w:rPr>
              <w:t>0.66</w:t>
            </w:r>
          </w:p>
        </w:tc>
        <w:tc>
          <w:tcPr>
            <w:tcW w:w="1716" w:type="dxa"/>
          </w:tcPr>
          <w:p w14:paraId="0A3BDB84" w14:textId="77777777" w:rsidR="00E81440" w:rsidRDefault="00E81440" w:rsidP="00864DBD">
            <w:pPr>
              <w:rPr>
                <w:rFonts w:ascii="Arial" w:hAnsi="Arial" w:cs="Arial"/>
                <w:color w:val="000000" w:themeColor="text1"/>
              </w:rPr>
            </w:pPr>
            <w:r>
              <w:rPr>
                <w:rFonts w:ascii="Arial" w:hAnsi="Arial" w:cs="Arial"/>
                <w:color w:val="000000" w:themeColor="text1"/>
              </w:rPr>
              <w:t>N/A</w:t>
            </w:r>
          </w:p>
        </w:tc>
        <w:tc>
          <w:tcPr>
            <w:tcW w:w="1716" w:type="dxa"/>
          </w:tcPr>
          <w:p w14:paraId="35610FF9" w14:textId="77777777" w:rsidR="00E81440" w:rsidRDefault="00E81440" w:rsidP="00864DBD">
            <w:pPr>
              <w:rPr>
                <w:rFonts w:ascii="Arial" w:hAnsi="Arial" w:cs="Arial"/>
                <w:color w:val="000000" w:themeColor="text1"/>
              </w:rPr>
            </w:pPr>
            <w:r>
              <w:rPr>
                <w:rFonts w:ascii="Arial" w:hAnsi="Arial" w:cs="Arial"/>
                <w:color w:val="000000" w:themeColor="text1"/>
              </w:rPr>
              <w:t>N/A</w:t>
            </w:r>
          </w:p>
        </w:tc>
        <w:tc>
          <w:tcPr>
            <w:tcW w:w="1445" w:type="dxa"/>
          </w:tcPr>
          <w:p w14:paraId="67AEA610" w14:textId="77777777" w:rsidR="00E81440" w:rsidRDefault="00E81440" w:rsidP="00864DBD">
            <w:pPr>
              <w:rPr>
                <w:rFonts w:ascii="Arial" w:hAnsi="Arial" w:cs="Arial"/>
                <w:color w:val="000000" w:themeColor="text1"/>
              </w:rPr>
            </w:pPr>
            <w:r>
              <w:rPr>
                <w:rFonts w:ascii="Arial" w:hAnsi="Arial" w:cs="Arial"/>
                <w:color w:val="000000" w:themeColor="text1"/>
              </w:rPr>
              <w:t>N/A</w:t>
            </w:r>
          </w:p>
        </w:tc>
      </w:tr>
      <w:tr w:rsidR="00E81440" w:rsidRPr="00E82E0D" w14:paraId="09CB069D" w14:textId="77777777" w:rsidTr="00864DBD">
        <w:trPr>
          <w:trHeight w:val="273"/>
        </w:trPr>
        <w:tc>
          <w:tcPr>
            <w:tcW w:w="1174" w:type="dxa"/>
            <w:vMerge/>
          </w:tcPr>
          <w:p w14:paraId="65F18EC0" w14:textId="77777777" w:rsidR="00E81440" w:rsidRPr="004463C5" w:rsidRDefault="00E81440" w:rsidP="00864DBD">
            <w:pPr>
              <w:jc w:val="center"/>
              <w:rPr>
                <w:rFonts w:ascii="Arial" w:hAnsi="Arial" w:cs="Arial"/>
                <w:b/>
                <w:bCs/>
                <w:i/>
                <w:iCs/>
                <w:color w:val="000000" w:themeColor="text1"/>
              </w:rPr>
            </w:pPr>
          </w:p>
        </w:tc>
        <w:tc>
          <w:tcPr>
            <w:tcW w:w="1174" w:type="dxa"/>
          </w:tcPr>
          <w:p w14:paraId="7EFE55CE" w14:textId="77777777" w:rsidR="00E81440" w:rsidRPr="00E82E0D" w:rsidRDefault="00E81440" w:rsidP="00864DBD">
            <w:pPr>
              <w:rPr>
                <w:rFonts w:ascii="Arial" w:hAnsi="Arial" w:cs="Arial"/>
                <w:i/>
                <w:iCs/>
                <w:color w:val="000000" w:themeColor="text1"/>
              </w:rPr>
            </w:pPr>
            <w:r>
              <w:rPr>
                <w:rFonts w:ascii="Arial" w:hAnsi="Arial" w:cs="Arial"/>
                <w:i/>
                <w:iCs/>
                <w:color w:val="000000" w:themeColor="text1"/>
              </w:rPr>
              <w:t>Slc18a2</w:t>
            </w:r>
          </w:p>
        </w:tc>
        <w:tc>
          <w:tcPr>
            <w:tcW w:w="1084" w:type="dxa"/>
          </w:tcPr>
          <w:p w14:paraId="7E2EBBEA" w14:textId="77777777" w:rsidR="00E81440" w:rsidRPr="00513C69" w:rsidRDefault="00E81440" w:rsidP="00864DBD">
            <w:pPr>
              <w:rPr>
                <w:rFonts w:ascii="Arial" w:hAnsi="Arial" w:cs="Arial"/>
                <w:color w:val="000000" w:themeColor="text1"/>
              </w:rPr>
            </w:pPr>
            <w:r>
              <w:rPr>
                <w:rFonts w:ascii="Arial" w:hAnsi="Arial" w:cs="Arial"/>
                <w:color w:val="000000" w:themeColor="text1"/>
              </w:rPr>
              <w:t>1.82*</w:t>
            </w:r>
          </w:p>
        </w:tc>
        <w:tc>
          <w:tcPr>
            <w:tcW w:w="1265" w:type="dxa"/>
          </w:tcPr>
          <w:p w14:paraId="61EBF86A" w14:textId="77777777" w:rsidR="00E81440" w:rsidRDefault="00E81440" w:rsidP="00864DBD">
            <w:pPr>
              <w:rPr>
                <w:rFonts w:ascii="Arial" w:hAnsi="Arial" w:cs="Arial"/>
                <w:color w:val="000000" w:themeColor="text1"/>
              </w:rPr>
            </w:pPr>
            <w:r>
              <w:rPr>
                <w:rFonts w:ascii="Arial" w:hAnsi="Arial" w:cs="Arial"/>
                <w:color w:val="000000" w:themeColor="text1"/>
              </w:rPr>
              <w:t>0.81</w:t>
            </w:r>
          </w:p>
        </w:tc>
        <w:tc>
          <w:tcPr>
            <w:tcW w:w="1716" w:type="dxa"/>
          </w:tcPr>
          <w:p w14:paraId="34A5F6D1" w14:textId="77777777" w:rsidR="00E81440" w:rsidRDefault="00E81440" w:rsidP="00864DBD">
            <w:pPr>
              <w:rPr>
                <w:rFonts w:ascii="Arial" w:hAnsi="Arial" w:cs="Arial"/>
                <w:color w:val="000000" w:themeColor="text1"/>
              </w:rPr>
            </w:pPr>
            <w:r>
              <w:rPr>
                <w:rFonts w:ascii="Arial" w:hAnsi="Arial" w:cs="Arial"/>
                <w:color w:val="000000" w:themeColor="text1"/>
              </w:rPr>
              <w:t>N/A</w:t>
            </w:r>
          </w:p>
        </w:tc>
        <w:tc>
          <w:tcPr>
            <w:tcW w:w="1716" w:type="dxa"/>
          </w:tcPr>
          <w:p w14:paraId="5DFA7083" w14:textId="77777777" w:rsidR="00E81440" w:rsidRDefault="00E81440" w:rsidP="00864DBD">
            <w:pPr>
              <w:rPr>
                <w:rFonts w:ascii="Arial" w:hAnsi="Arial" w:cs="Arial"/>
                <w:color w:val="000000" w:themeColor="text1"/>
              </w:rPr>
            </w:pPr>
            <w:r>
              <w:rPr>
                <w:rFonts w:ascii="Arial" w:hAnsi="Arial" w:cs="Arial"/>
                <w:color w:val="000000" w:themeColor="text1"/>
              </w:rPr>
              <w:t>N/A</w:t>
            </w:r>
          </w:p>
        </w:tc>
        <w:tc>
          <w:tcPr>
            <w:tcW w:w="1445" w:type="dxa"/>
          </w:tcPr>
          <w:p w14:paraId="6BBB4175" w14:textId="77777777" w:rsidR="00E81440" w:rsidRDefault="00E81440" w:rsidP="00864DBD">
            <w:pPr>
              <w:rPr>
                <w:rFonts w:ascii="Arial" w:hAnsi="Arial" w:cs="Arial"/>
                <w:color w:val="000000" w:themeColor="text1"/>
              </w:rPr>
            </w:pPr>
            <w:r>
              <w:rPr>
                <w:rFonts w:ascii="Arial" w:hAnsi="Arial" w:cs="Arial"/>
                <w:color w:val="000000" w:themeColor="text1"/>
              </w:rPr>
              <w:t>N/A</w:t>
            </w:r>
          </w:p>
        </w:tc>
      </w:tr>
      <w:tr w:rsidR="00E81440" w:rsidRPr="00E82E0D" w14:paraId="06F2AD3C" w14:textId="77777777" w:rsidTr="00864DBD">
        <w:trPr>
          <w:trHeight w:val="273"/>
        </w:trPr>
        <w:tc>
          <w:tcPr>
            <w:tcW w:w="1174" w:type="dxa"/>
            <w:vMerge w:val="restart"/>
            <w:textDirection w:val="btLr"/>
          </w:tcPr>
          <w:p w14:paraId="4CC97818" w14:textId="77777777" w:rsidR="00E81440" w:rsidRPr="004463C5" w:rsidRDefault="00E81440" w:rsidP="00864DBD">
            <w:pPr>
              <w:ind w:left="113" w:right="113"/>
              <w:jc w:val="center"/>
              <w:rPr>
                <w:rFonts w:ascii="Arial" w:hAnsi="Arial" w:cs="Arial"/>
                <w:b/>
                <w:bCs/>
                <w:i/>
                <w:iCs/>
                <w:color w:val="000000" w:themeColor="text1"/>
              </w:rPr>
            </w:pPr>
            <w:r w:rsidRPr="004463C5">
              <w:rPr>
                <w:rFonts w:ascii="Arial" w:hAnsi="Arial" w:cs="Arial"/>
                <w:b/>
                <w:bCs/>
                <w:i/>
                <w:iCs/>
                <w:color w:val="000000" w:themeColor="text1"/>
              </w:rPr>
              <w:t>5-HT receptors</w:t>
            </w:r>
          </w:p>
        </w:tc>
        <w:tc>
          <w:tcPr>
            <w:tcW w:w="1174" w:type="dxa"/>
          </w:tcPr>
          <w:p w14:paraId="6811205C" w14:textId="77777777" w:rsidR="00E81440" w:rsidRPr="00E82E0D" w:rsidRDefault="00E81440" w:rsidP="00864DBD">
            <w:pPr>
              <w:rPr>
                <w:rFonts w:ascii="Arial" w:hAnsi="Arial" w:cs="Arial"/>
                <w:i/>
                <w:iCs/>
                <w:color w:val="000000" w:themeColor="text1"/>
              </w:rPr>
            </w:pPr>
            <w:r w:rsidRPr="00E82E0D">
              <w:rPr>
                <w:rFonts w:ascii="Arial" w:hAnsi="Arial" w:cs="Arial"/>
                <w:i/>
                <w:iCs/>
                <w:color w:val="000000" w:themeColor="text1"/>
              </w:rPr>
              <w:t>Htr1a</w:t>
            </w:r>
          </w:p>
        </w:tc>
        <w:tc>
          <w:tcPr>
            <w:tcW w:w="1084" w:type="dxa"/>
          </w:tcPr>
          <w:p w14:paraId="74135BFC" w14:textId="77777777" w:rsidR="00E81440" w:rsidRPr="00513C69" w:rsidRDefault="00E81440" w:rsidP="00864DBD">
            <w:pPr>
              <w:rPr>
                <w:rFonts w:ascii="Arial" w:hAnsi="Arial" w:cs="Arial"/>
                <w:color w:val="000000" w:themeColor="text1"/>
              </w:rPr>
            </w:pPr>
            <w:r w:rsidRPr="00513C69">
              <w:rPr>
                <w:rFonts w:ascii="Arial" w:hAnsi="Arial" w:cs="Arial"/>
                <w:color w:val="000000" w:themeColor="text1"/>
              </w:rPr>
              <w:t>0.95</w:t>
            </w:r>
          </w:p>
        </w:tc>
        <w:tc>
          <w:tcPr>
            <w:tcW w:w="1265" w:type="dxa"/>
          </w:tcPr>
          <w:p w14:paraId="25BCC856" w14:textId="77777777" w:rsidR="00E81440" w:rsidRPr="00513C69" w:rsidRDefault="00E81440" w:rsidP="00864DBD">
            <w:pPr>
              <w:rPr>
                <w:rFonts w:ascii="Arial" w:hAnsi="Arial" w:cs="Arial"/>
                <w:color w:val="000000" w:themeColor="text1"/>
              </w:rPr>
            </w:pPr>
            <w:r>
              <w:rPr>
                <w:rFonts w:ascii="Arial" w:hAnsi="Arial" w:cs="Arial"/>
                <w:color w:val="000000" w:themeColor="text1"/>
              </w:rPr>
              <w:t>1.41*</w:t>
            </w:r>
          </w:p>
        </w:tc>
        <w:tc>
          <w:tcPr>
            <w:tcW w:w="1716" w:type="dxa"/>
          </w:tcPr>
          <w:p w14:paraId="565E5366" w14:textId="77777777" w:rsidR="00E81440" w:rsidRPr="00513C69" w:rsidRDefault="00E81440" w:rsidP="00864DBD">
            <w:pPr>
              <w:rPr>
                <w:rFonts w:ascii="Arial" w:hAnsi="Arial" w:cs="Arial"/>
                <w:color w:val="000000" w:themeColor="text1"/>
              </w:rPr>
            </w:pPr>
            <w:r>
              <w:rPr>
                <w:rFonts w:ascii="Arial" w:hAnsi="Arial" w:cs="Arial"/>
                <w:color w:val="000000" w:themeColor="text1"/>
              </w:rPr>
              <w:t>2.45*</w:t>
            </w:r>
          </w:p>
        </w:tc>
        <w:tc>
          <w:tcPr>
            <w:tcW w:w="1716" w:type="dxa"/>
          </w:tcPr>
          <w:p w14:paraId="7BB246D1" w14:textId="77777777" w:rsidR="00E81440" w:rsidRPr="00513C69" w:rsidRDefault="00E81440" w:rsidP="00864DBD">
            <w:pPr>
              <w:rPr>
                <w:rFonts w:ascii="Arial" w:hAnsi="Arial" w:cs="Arial"/>
                <w:color w:val="000000" w:themeColor="text1"/>
              </w:rPr>
            </w:pPr>
            <w:r>
              <w:rPr>
                <w:rFonts w:ascii="Arial" w:hAnsi="Arial" w:cs="Arial"/>
                <w:color w:val="000000" w:themeColor="text1"/>
              </w:rPr>
              <w:t>1.57**</w:t>
            </w:r>
          </w:p>
        </w:tc>
        <w:tc>
          <w:tcPr>
            <w:tcW w:w="1445" w:type="dxa"/>
          </w:tcPr>
          <w:p w14:paraId="0153CD2B" w14:textId="77777777" w:rsidR="00E81440" w:rsidRPr="00513C69" w:rsidRDefault="00E81440" w:rsidP="00864DBD">
            <w:pPr>
              <w:rPr>
                <w:rFonts w:ascii="Arial" w:hAnsi="Arial" w:cs="Arial"/>
                <w:color w:val="000000" w:themeColor="text1"/>
              </w:rPr>
            </w:pPr>
            <w:r>
              <w:rPr>
                <w:rFonts w:ascii="Arial" w:hAnsi="Arial" w:cs="Arial"/>
                <w:color w:val="000000" w:themeColor="text1"/>
              </w:rPr>
              <w:t>0.91</w:t>
            </w:r>
          </w:p>
        </w:tc>
      </w:tr>
      <w:tr w:rsidR="00E81440" w:rsidRPr="00E82E0D" w14:paraId="70EAD339" w14:textId="77777777" w:rsidTr="00864DBD">
        <w:trPr>
          <w:trHeight w:val="273"/>
        </w:trPr>
        <w:tc>
          <w:tcPr>
            <w:tcW w:w="1174" w:type="dxa"/>
            <w:vMerge/>
          </w:tcPr>
          <w:p w14:paraId="26EC9CA2" w14:textId="77777777" w:rsidR="00E81440" w:rsidRPr="004463C5" w:rsidRDefault="00E81440" w:rsidP="00864DBD">
            <w:pPr>
              <w:jc w:val="center"/>
              <w:rPr>
                <w:rFonts w:ascii="Arial" w:hAnsi="Arial" w:cs="Arial"/>
                <w:b/>
                <w:bCs/>
                <w:i/>
                <w:iCs/>
                <w:color w:val="000000" w:themeColor="text1"/>
              </w:rPr>
            </w:pPr>
          </w:p>
        </w:tc>
        <w:tc>
          <w:tcPr>
            <w:tcW w:w="1174" w:type="dxa"/>
          </w:tcPr>
          <w:p w14:paraId="5E41BCEB" w14:textId="77777777" w:rsidR="00E81440" w:rsidRPr="00E82E0D" w:rsidRDefault="00E81440" w:rsidP="00864DBD">
            <w:pPr>
              <w:rPr>
                <w:rFonts w:ascii="Arial" w:hAnsi="Arial" w:cs="Arial"/>
                <w:i/>
                <w:iCs/>
                <w:color w:val="000000" w:themeColor="text1"/>
              </w:rPr>
            </w:pPr>
            <w:r w:rsidRPr="00E82E0D">
              <w:rPr>
                <w:rFonts w:ascii="Arial" w:hAnsi="Arial" w:cs="Arial"/>
                <w:i/>
                <w:iCs/>
                <w:color w:val="000000" w:themeColor="text1"/>
              </w:rPr>
              <w:t>Htr1b</w:t>
            </w:r>
          </w:p>
        </w:tc>
        <w:tc>
          <w:tcPr>
            <w:tcW w:w="1084" w:type="dxa"/>
          </w:tcPr>
          <w:p w14:paraId="1AF95F33" w14:textId="77777777" w:rsidR="00E81440" w:rsidRPr="00513C69" w:rsidRDefault="00E81440" w:rsidP="00864DBD">
            <w:pPr>
              <w:rPr>
                <w:rFonts w:ascii="Arial" w:hAnsi="Arial" w:cs="Arial"/>
                <w:color w:val="000000" w:themeColor="text1"/>
              </w:rPr>
            </w:pPr>
            <w:r w:rsidRPr="00513C69">
              <w:rPr>
                <w:rFonts w:ascii="Arial" w:hAnsi="Arial" w:cs="Arial"/>
                <w:color w:val="000000" w:themeColor="text1"/>
              </w:rPr>
              <w:t>1.03</w:t>
            </w:r>
          </w:p>
        </w:tc>
        <w:tc>
          <w:tcPr>
            <w:tcW w:w="1265" w:type="dxa"/>
          </w:tcPr>
          <w:p w14:paraId="6BC5DED2" w14:textId="77777777" w:rsidR="00E81440" w:rsidRPr="00513C69" w:rsidRDefault="00E81440" w:rsidP="00864DBD">
            <w:pPr>
              <w:rPr>
                <w:rFonts w:ascii="Arial" w:hAnsi="Arial" w:cs="Arial"/>
                <w:color w:val="000000" w:themeColor="text1"/>
              </w:rPr>
            </w:pPr>
            <w:r>
              <w:rPr>
                <w:rFonts w:ascii="Arial" w:hAnsi="Arial" w:cs="Arial"/>
                <w:color w:val="000000" w:themeColor="text1"/>
              </w:rPr>
              <w:t>0.99</w:t>
            </w:r>
          </w:p>
        </w:tc>
        <w:tc>
          <w:tcPr>
            <w:tcW w:w="1716" w:type="dxa"/>
          </w:tcPr>
          <w:p w14:paraId="21022071" w14:textId="77777777" w:rsidR="00E81440" w:rsidRPr="00513C69" w:rsidRDefault="00E81440" w:rsidP="00864DBD">
            <w:pPr>
              <w:rPr>
                <w:rFonts w:ascii="Arial" w:hAnsi="Arial" w:cs="Arial"/>
                <w:color w:val="000000" w:themeColor="text1"/>
              </w:rPr>
            </w:pPr>
            <w:r>
              <w:rPr>
                <w:rFonts w:ascii="Arial" w:hAnsi="Arial" w:cs="Arial"/>
                <w:color w:val="000000" w:themeColor="text1"/>
              </w:rPr>
              <w:t>1.05</w:t>
            </w:r>
          </w:p>
        </w:tc>
        <w:tc>
          <w:tcPr>
            <w:tcW w:w="1716" w:type="dxa"/>
          </w:tcPr>
          <w:p w14:paraId="69A35628" w14:textId="77777777" w:rsidR="00E81440" w:rsidRPr="00513C69" w:rsidRDefault="00E81440" w:rsidP="00864DBD">
            <w:pPr>
              <w:rPr>
                <w:rFonts w:ascii="Arial" w:hAnsi="Arial" w:cs="Arial"/>
                <w:color w:val="000000" w:themeColor="text1"/>
              </w:rPr>
            </w:pPr>
            <w:r>
              <w:rPr>
                <w:rFonts w:ascii="Arial" w:hAnsi="Arial" w:cs="Arial"/>
                <w:color w:val="000000" w:themeColor="text1"/>
              </w:rPr>
              <w:t>0.61**</w:t>
            </w:r>
          </w:p>
        </w:tc>
        <w:tc>
          <w:tcPr>
            <w:tcW w:w="1445" w:type="dxa"/>
          </w:tcPr>
          <w:p w14:paraId="3A2D24D5" w14:textId="77777777" w:rsidR="00E81440" w:rsidRPr="00513C69" w:rsidRDefault="00E81440" w:rsidP="00864DBD">
            <w:pPr>
              <w:rPr>
                <w:rFonts w:ascii="Arial" w:hAnsi="Arial" w:cs="Arial"/>
                <w:color w:val="000000" w:themeColor="text1"/>
              </w:rPr>
            </w:pPr>
            <w:r>
              <w:rPr>
                <w:rFonts w:ascii="Arial" w:hAnsi="Arial" w:cs="Arial"/>
                <w:color w:val="000000" w:themeColor="text1"/>
              </w:rPr>
              <w:t>0.92</w:t>
            </w:r>
          </w:p>
        </w:tc>
      </w:tr>
      <w:tr w:rsidR="00E81440" w:rsidRPr="00E82E0D" w14:paraId="07049409" w14:textId="77777777" w:rsidTr="00864DBD">
        <w:trPr>
          <w:trHeight w:val="273"/>
        </w:trPr>
        <w:tc>
          <w:tcPr>
            <w:tcW w:w="1174" w:type="dxa"/>
            <w:vMerge/>
          </w:tcPr>
          <w:p w14:paraId="7BB6155C" w14:textId="77777777" w:rsidR="00E81440" w:rsidRPr="004463C5" w:rsidRDefault="00E81440" w:rsidP="00864DBD">
            <w:pPr>
              <w:jc w:val="center"/>
              <w:rPr>
                <w:rFonts w:ascii="Arial" w:hAnsi="Arial" w:cs="Arial"/>
                <w:b/>
                <w:bCs/>
                <w:i/>
                <w:iCs/>
                <w:color w:val="000000" w:themeColor="text1"/>
              </w:rPr>
            </w:pPr>
          </w:p>
        </w:tc>
        <w:tc>
          <w:tcPr>
            <w:tcW w:w="1174" w:type="dxa"/>
          </w:tcPr>
          <w:p w14:paraId="135E5ABE" w14:textId="77777777" w:rsidR="00E81440" w:rsidRPr="00E82E0D" w:rsidRDefault="00E81440" w:rsidP="00864DBD">
            <w:pPr>
              <w:rPr>
                <w:rFonts w:ascii="Arial" w:hAnsi="Arial" w:cs="Arial"/>
                <w:i/>
                <w:iCs/>
                <w:color w:val="000000" w:themeColor="text1"/>
              </w:rPr>
            </w:pPr>
            <w:r w:rsidRPr="00E82E0D">
              <w:rPr>
                <w:rFonts w:ascii="Arial" w:hAnsi="Arial" w:cs="Arial"/>
                <w:i/>
                <w:iCs/>
                <w:color w:val="000000" w:themeColor="text1"/>
              </w:rPr>
              <w:t>Htr2a</w:t>
            </w:r>
          </w:p>
        </w:tc>
        <w:tc>
          <w:tcPr>
            <w:tcW w:w="1084" w:type="dxa"/>
          </w:tcPr>
          <w:p w14:paraId="25CBE94A"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265" w:type="dxa"/>
          </w:tcPr>
          <w:p w14:paraId="1AC1938D"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716" w:type="dxa"/>
          </w:tcPr>
          <w:p w14:paraId="0F464FA2" w14:textId="77777777" w:rsidR="00E81440" w:rsidRPr="00513C69" w:rsidRDefault="00E81440" w:rsidP="00864DBD">
            <w:pPr>
              <w:rPr>
                <w:rFonts w:ascii="Arial" w:hAnsi="Arial" w:cs="Arial"/>
                <w:color w:val="000000" w:themeColor="text1"/>
              </w:rPr>
            </w:pPr>
            <w:r>
              <w:rPr>
                <w:rFonts w:ascii="Arial" w:hAnsi="Arial" w:cs="Arial"/>
                <w:color w:val="000000" w:themeColor="text1"/>
              </w:rPr>
              <w:t>1.06</w:t>
            </w:r>
          </w:p>
        </w:tc>
        <w:tc>
          <w:tcPr>
            <w:tcW w:w="1716" w:type="dxa"/>
          </w:tcPr>
          <w:p w14:paraId="1769B14D" w14:textId="77777777" w:rsidR="00E81440" w:rsidRPr="00513C69" w:rsidRDefault="00E81440" w:rsidP="00864DBD">
            <w:pPr>
              <w:rPr>
                <w:rFonts w:ascii="Arial" w:hAnsi="Arial" w:cs="Arial"/>
                <w:color w:val="000000" w:themeColor="text1"/>
              </w:rPr>
            </w:pPr>
            <w:r>
              <w:rPr>
                <w:rFonts w:ascii="Arial" w:hAnsi="Arial" w:cs="Arial"/>
                <w:color w:val="000000" w:themeColor="text1"/>
              </w:rPr>
              <w:t>1.13</w:t>
            </w:r>
          </w:p>
        </w:tc>
        <w:tc>
          <w:tcPr>
            <w:tcW w:w="1445" w:type="dxa"/>
          </w:tcPr>
          <w:p w14:paraId="4CC39A55" w14:textId="77777777" w:rsidR="00E81440" w:rsidRPr="00513C69" w:rsidRDefault="00E81440" w:rsidP="00864DBD">
            <w:pPr>
              <w:rPr>
                <w:rFonts w:ascii="Arial" w:hAnsi="Arial" w:cs="Arial"/>
                <w:color w:val="000000" w:themeColor="text1"/>
              </w:rPr>
            </w:pPr>
            <w:r>
              <w:rPr>
                <w:rFonts w:ascii="Arial" w:hAnsi="Arial" w:cs="Arial"/>
                <w:color w:val="000000" w:themeColor="text1"/>
              </w:rPr>
              <w:t>1.72*</w:t>
            </w:r>
          </w:p>
        </w:tc>
      </w:tr>
      <w:tr w:rsidR="00E81440" w:rsidRPr="00E82E0D" w14:paraId="5A038B9D" w14:textId="77777777" w:rsidTr="00864DBD">
        <w:trPr>
          <w:trHeight w:val="273"/>
        </w:trPr>
        <w:tc>
          <w:tcPr>
            <w:tcW w:w="1174" w:type="dxa"/>
            <w:vMerge/>
          </w:tcPr>
          <w:p w14:paraId="55AFD8FD" w14:textId="77777777" w:rsidR="00E81440" w:rsidRPr="004463C5" w:rsidRDefault="00E81440" w:rsidP="00864DBD">
            <w:pPr>
              <w:jc w:val="center"/>
              <w:rPr>
                <w:rFonts w:ascii="Arial" w:hAnsi="Arial" w:cs="Arial"/>
                <w:b/>
                <w:bCs/>
                <w:i/>
                <w:iCs/>
                <w:color w:val="000000" w:themeColor="text1"/>
              </w:rPr>
            </w:pPr>
          </w:p>
        </w:tc>
        <w:tc>
          <w:tcPr>
            <w:tcW w:w="1174" w:type="dxa"/>
          </w:tcPr>
          <w:p w14:paraId="562432D5" w14:textId="77777777" w:rsidR="00E81440" w:rsidRPr="00E82E0D" w:rsidRDefault="00E81440" w:rsidP="00864DBD">
            <w:pPr>
              <w:rPr>
                <w:rFonts w:ascii="Arial" w:hAnsi="Arial" w:cs="Arial"/>
                <w:i/>
                <w:iCs/>
                <w:color w:val="000000" w:themeColor="text1"/>
              </w:rPr>
            </w:pPr>
            <w:r w:rsidRPr="00E82E0D">
              <w:rPr>
                <w:rFonts w:ascii="Arial" w:hAnsi="Arial" w:cs="Arial"/>
                <w:i/>
                <w:iCs/>
                <w:color w:val="000000" w:themeColor="text1"/>
              </w:rPr>
              <w:t>Htr2c</w:t>
            </w:r>
          </w:p>
        </w:tc>
        <w:tc>
          <w:tcPr>
            <w:tcW w:w="1084" w:type="dxa"/>
          </w:tcPr>
          <w:p w14:paraId="45BEF5D0" w14:textId="77777777" w:rsidR="00E81440" w:rsidRPr="00513C69" w:rsidRDefault="00E81440" w:rsidP="00864DBD">
            <w:pPr>
              <w:rPr>
                <w:rFonts w:ascii="Arial" w:hAnsi="Arial" w:cs="Arial"/>
                <w:color w:val="000000" w:themeColor="text1"/>
              </w:rPr>
            </w:pPr>
            <w:r w:rsidRPr="00513C69">
              <w:rPr>
                <w:rFonts w:ascii="Arial" w:hAnsi="Arial" w:cs="Arial"/>
                <w:color w:val="000000" w:themeColor="text1"/>
              </w:rPr>
              <w:t>1.43</w:t>
            </w:r>
            <w:r>
              <w:rPr>
                <w:rFonts w:ascii="Arial" w:hAnsi="Arial" w:cs="Arial"/>
                <w:color w:val="000000" w:themeColor="text1"/>
              </w:rPr>
              <w:t>*</w:t>
            </w:r>
          </w:p>
        </w:tc>
        <w:tc>
          <w:tcPr>
            <w:tcW w:w="1265" w:type="dxa"/>
          </w:tcPr>
          <w:p w14:paraId="49E8FDA2" w14:textId="77777777" w:rsidR="00E81440" w:rsidRPr="00513C69" w:rsidRDefault="00E81440" w:rsidP="00864DBD">
            <w:pPr>
              <w:rPr>
                <w:rFonts w:ascii="Arial" w:hAnsi="Arial" w:cs="Arial"/>
                <w:color w:val="000000" w:themeColor="text1"/>
              </w:rPr>
            </w:pPr>
            <w:r>
              <w:rPr>
                <w:rFonts w:ascii="Arial" w:hAnsi="Arial" w:cs="Arial"/>
                <w:color w:val="000000" w:themeColor="text1"/>
              </w:rPr>
              <w:t>0.95</w:t>
            </w:r>
          </w:p>
        </w:tc>
        <w:tc>
          <w:tcPr>
            <w:tcW w:w="1716" w:type="dxa"/>
          </w:tcPr>
          <w:p w14:paraId="0A571E39" w14:textId="77777777" w:rsidR="00E81440" w:rsidRPr="00513C69" w:rsidRDefault="00E81440" w:rsidP="00864DBD">
            <w:pPr>
              <w:rPr>
                <w:rFonts w:ascii="Arial" w:hAnsi="Arial" w:cs="Arial"/>
                <w:color w:val="000000" w:themeColor="text1"/>
              </w:rPr>
            </w:pPr>
            <w:r>
              <w:rPr>
                <w:rFonts w:ascii="Arial" w:hAnsi="Arial" w:cs="Arial"/>
                <w:color w:val="000000" w:themeColor="text1"/>
              </w:rPr>
              <w:t>0.39*</w:t>
            </w:r>
          </w:p>
        </w:tc>
        <w:tc>
          <w:tcPr>
            <w:tcW w:w="1716" w:type="dxa"/>
          </w:tcPr>
          <w:p w14:paraId="4B2F3989" w14:textId="77777777" w:rsidR="00E81440" w:rsidRPr="00513C69" w:rsidRDefault="00E81440" w:rsidP="00864DBD">
            <w:pPr>
              <w:rPr>
                <w:rFonts w:ascii="Arial" w:hAnsi="Arial" w:cs="Arial"/>
                <w:color w:val="000000" w:themeColor="text1"/>
              </w:rPr>
            </w:pPr>
            <w:r>
              <w:rPr>
                <w:rFonts w:ascii="Arial" w:hAnsi="Arial" w:cs="Arial"/>
                <w:color w:val="000000" w:themeColor="text1"/>
              </w:rPr>
              <w:t>0.91</w:t>
            </w:r>
          </w:p>
        </w:tc>
        <w:tc>
          <w:tcPr>
            <w:tcW w:w="1445" w:type="dxa"/>
          </w:tcPr>
          <w:p w14:paraId="6DBF2BE3" w14:textId="77777777" w:rsidR="00E81440" w:rsidRPr="00513C69" w:rsidRDefault="00E81440" w:rsidP="00864DBD">
            <w:pPr>
              <w:rPr>
                <w:rFonts w:ascii="Arial" w:hAnsi="Arial" w:cs="Arial"/>
                <w:color w:val="000000" w:themeColor="text1"/>
              </w:rPr>
            </w:pPr>
            <w:r>
              <w:rPr>
                <w:rFonts w:ascii="Arial" w:hAnsi="Arial" w:cs="Arial"/>
                <w:color w:val="000000" w:themeColor="text1"/>
              </w:rPr>
              <w:t>0.35*</w:t>
            </w:r>
          </w:p>
        </w:tc>
      </w:tr>
      <w:tr w:rsidR="00E81440" w:rsidRPr="00E82E0D" w14:paraId="41832FC9" w14:textId="77777777" w:rsidTr="00864DBD">
        <w:trPr>
          <w:trHeight w:val="273"/>
        </w:trPr>
        <w:tc>
          <w:tcPr>
            <w:tcW w:w="1174" w:type="dxa"/>
            <w:vMerge/>
          </w:tcPr>
          <w:p w14:paraId="550FF275" w14:textId="77777777" w:rsidR="00E81440" w:rsidRPr="004463C5" w:rsidRDefault="00E81440" w:rsidP="00864DBD">
            <w:pPr>
              <w:jc w:val="center"/>
              <w:rPr>
                <w:rFonts w:ascii="Arial" w:hAnsi="Arial" w:cs="Arial"/>
                <w:b/>
                <w:bCs/>
                <w:i/>
                <w:iCs/>
                <w:color w:val="000000" w:themeColor="text1"/>
              </w:rPr>
            </w:pPr>
          </w:p>
        </w:tc>
        <w:tc>
          <w:tcPr>
            <w:tcW w:w="1174" w:type="dxa"/>
          </w:tcPr>
          <w:p w14:paraId="5FD545F9" w14:textId="77777777" w:rsidR="00E81440" w:rsidRPr="00E82E0D" w:rsidRDefault="00E81440" w:rsidP="00864DBD">
            <w:pPr>
              <w:rPr>
                <w:rFonts w:ascii="Arial" w:hAnsi="Arial" w:cs="Arial"/>
                <w:i/>
                <w:iCs/>
                <w:color w:val="000000" w:themeColor="text1"/>
              </w:rPr>
            </w:pPr>
            <w:r w:rsidRPr="00E82E0D">
              <w:rPr>
                <w:rFonts w:ascii="Arial" w:hAnsi="Arial" w:cs="Arial"/>
                <w:i/>
                <w:iCs/>
                <w:color w:val="000000" w:themeColor="text1"/>
              </w:rPr>
              <w:t>Htr3a</w:t>
            </w:r>
          </w:p>
        </w:tc>
        <w:tc>
          <w:tcPr>
            <w:tcW w:w="1084" w:type="dxa"/>
          </w:tcPr>
          <w:p w14:paraId="13EA48A3" w14:textId="77777777" w:rsidR="00E81440" w:rsidRPr="00513C69" w:rsidRDefault="00E81440" w:rsidP="00864DBD">
            <w:pPr>
              <w:rPr>
                <w:rFonts w:ascii="Arial" w:hAnsi="Arial" w:cs="Arial"/>
                <w:color w:val="000000" w:themeColor="text1"/>
              </w:rPr>
            </w:pPr>
            <w:r w:rsidRPr="00513C69">
              <w:rPr>
                <w:rFonts w:ascii="Arial" w:hAnsi="Arial" w:cs="Arial"/>
                <w:color w:val="000000" w:themeColor="text1"/>
              </w:rPr>
              <w:t>0.66</w:t>
            </w:r>
          </w:p>
        </w:tc>
        <w:tc>
          <w:tcPr>
            <w:tcW w:w="1265" w:type="dxa"/>
          </w:tcPr>
          <w:p w14:paraId="1DF14D43" w14:textId="77777777" w:rsidR="00E81440" w:rsidRPr="00513C69" w:rsidRDefault="00E81440" w:rsidP="00864DBD">
            <w:pPr>
              <w:rPr>
                <w:rFonts w:ascii="Arial" w:hAnsi="Arial" w:cs="Arial"/>
                <w:color w:val="000000" w:themeColor="text1"/>
              </w:rPr>
            </w:pPr>
            <w:r>
              <w:rPr>
                <w:rFonts w:ascii="Arial" w:hAnsi="Arial" w:cs="Arial"/>
                <w:color w:val="000000" w:themeColor="text1"/>
              </w:rPr>
              <w:t>2.20*</w:t>
            </w:r>
          </w:p>
        </w:tc>
        <w:tc>
          <w:tcPr>
            <w:tcW w:w="1716" w:type="dxa"/>
          </w:tcPr>
          <w:p w14:paraId="4D2DD815" w14:textId="77777777" w:rsidR="00E81440" w:rsidRPr="00513C69" w:rsidRDefault="00E81440" w:rsidP="00864DBD">
            <w:pPr>
              <w:rPr>
                <w:rFonts w:ascii="Arial" w:hAnsi="Arial" w:cs="Arial"/>
                <w:color w:val="000000" w:themeColor="text1"/>
              </w:rPr>
            </w:pPr>
            <w:r>
              <w:rPr>
                <w:rFonts w:ascii="Arial" w:hAnsi="Arial" w:cs="Arial"/>
                <w:color w:val="000000" w:themeColor="text1"/>
              </w:rPr>
              <w:t>BDL</w:t>
            </w:r>
          </w:p>
        </w:tc>
        <w:tc>
          <w:tcPr>
            <w:tcW w:w="1716" w:type="dxa"/>
          </w:tcPr>
          <w:p w14:paraId="72C7882D" w14:textId="77777777" w:rsidR="00E81440" w:rsidRPr="00513C69" w:rsidRDefault="00E81440" w:rsidP="00864DBD">
            <w:pPr>
              <w:rPr>
                <w:rFonts w:ascii="Arial" w:hAnsi="Arial" w:cs="Arial"/>
                <w:color w:val="000000" w:themeColor="text1"/>
              </w:rPr>
            </w:pPr>
            <w:r>
              <w:rPr>
                <w:rFonts w:ascii="Arial" w:hAnsi="Arial" w:cs="Arial"/>
                <w:color w:val="000000" w:themeColor="text1"/>
              </w:rPr>
              <w:t>BDL</w:t>
            </w:r>
          </w:p>
        </w:tc>
        <w:tc>
          <w:tcPr>
            <w:tcW w:w="1445" w:type="dxa"/>
          </w:tcPr>
          <w:p w14:paraId="6BC00B6C" w14:textId="77777777" w:rsidR="00E81440" w:rsidRPr="00513C69" w:rsidRDefault="00E81440" w:rsidP="00864DBD">
            <w:pPr>
              <w:rPr>
                <w:rFonts w:ascii="Arial" w:hAnsi="Arial" w:cs="Arial"/>
                <w:color w:val="000000" w:themeColor="text1"/>
              </w:rPr>
            </w:pPr>
            <w:r>
              <w:rPr>
                <w:rFonts w:ascii="Arial" w:hAnsi="Arial" w:cs="Arial"/>
                <w:color w:val="000000" w:themeColor="text1"/>
              </w:rPr>
              <w:t>BDL</w:t>
            </w:r>
          </w:p>
        </w:tc>
      </w:tr>
      <w:tr w:rsidR="00E81440" w:rsidRPr="00E82E0D" w14:paraId="07414E39" w14:textId="77777777" w:rsidTr="00864DBD">
        <w:trPr>
          <w:trHeight w:val="273"/>
        </w:trPr>
        <w:tc>
          <w:tcPr>
            <w:tcW w:w="1174" w:type="dxa"/>
            <w:vMerge/>
          </w:tcPr>
          <w:p w14:paraId="60CD0E1B" w14:textId="77777777" w:rsidR="00E81440" w:rsidRPr="004463C5" w:rsidRDefault="00E81440" w:rsidP="00864DBD">
            <w:pPr>
              <w:jc w:val="center"/>
              <w:rPr>
                <w:rFonts w:ascii="Arial" w:hAnsi="Arial" w:cs="Arial"/>
                <w:b/>
                <w:bCs/>
                <w:i/>
                <w:iCs/>
                <w:color w:val="000000" w:themeColor="text1"/>
              </w:rPr>
            </w:pPr>
          </w:p>
        </w:tc>
        <w:tc>
          <w:tcPr>
            <w:tcW w:w="1174" w:type="dxa"/>
          </w:tcPr>
          <w:p w14:paraId="35A304B7" w14:textId="77777777" w:rsidR="00E81440" w:rsidRPr="00E82E0D" w:rsidRDefault="00E81440" w:rsidP="00864DBD">
            <w:pPr>
              <w:rPr>
                <w:rFonts w:ascii="Arial" w:hAnsi="Arial" w:cs="Arial"/>
                <w:i/>
                <w:iCs/>
                <w:color w:val="000000" w:themeColor="text1"/>
              </w:rPr>
            </w:pPr>
            <w:r w:rsidRPr="00E82E0D">
              <w:rPr>
                <w:rFonts w:ascii="Arial" w:hAnsi="Arial" w:cs="Arial"/>
                <w:i/>
                <w:iCs/>
                <w:color w:val="000000" w:themeColor="text1"/>
              </w:rPr>
              <w:t>Htr4</w:t>
            </w:r>
          </w:p>
        </w:tc>
        <w:tc>
          <w:tcPr>
            <w:tcW w:w="1084" w:type="dxa"/>
          </w:tcPr>
          <w:p w14:paraId="49F8B154" w14:textId="77777777" w:rsidR="00E81440" w:rsidRPr="00513C69" w:rsidRDefault="00E81440" w:rsidP="00864DBD">
            <w:pPr>
              <w:rPr>
                <w:rFonts w:ascii="Arial" w:hAnsi="Arial" w:cs="Arial"/>
                <w:color w:val="000000" w:themeColor="text1"/>
              </w:rPr>
            </w:pPr>
            <w:r w:rsidRPr="00513C69">
              <w:rPr>
                <w:rFonts w:ascii="Arial" w:hAnsi="Arial" w:cs="Arial"/>
                <w:color w:val="000000" w:themeColor="text1"/>
              </w:rPr>
              <w:t>1.16</w:t>
            </w:r>
          </w:p>
        </w:tc>
        <w:tc>
          <w:tcPr>
            <w:tcW w:w="1265" w:type="dxa"/>
          </w:tcPr>
          <w:p w14:paraId="64B7BCFA" w14:textId="77777777" w:rsidR="00E81440" w:rsidRPr="00513C69" w:rsidRDefault="00E81440" w:rsidP="00864DBD">
            <w:pPr>
              <w:rPr>
                <w:rFonts w:ascii="Arial" w:hAnsi="Arial" w:cs="Arial"/>
                <w:color w:val="000000" w:themeColor="text1"/>
              </w:rPr>
            </w:pPr>
            <w:r>
              <w:rPr>
                <w:rFonts w:ascii="Arial" w:hAnsi="Arial" w:cs="Arial"/>
                <w:color w:val="000000" w:themeColor="text1"/>
              </w:rPr>
              <w:t>0.66*</w:t>
            </w:r>
          </w:p>
        </w:tc>
        <w:tc>
          <w:tcPr>
            <w:tcW w:w="1716" w:type="dxa"/>
          </w:tcPr>
          <w:p w14:paraId="77D9BE60" w14:textId="77777777" w:rsidR="00E81440" w:rsidRPr="00513C69" w:rsidRDefault="00E81440" w:rsidP="00864DBD">
            <w:pPr>
              <w:rPr>
                <w:rFonts w:ascii="Arial" w:hAnsi="Arial" w:cs="Arial"/>
                <w:color w:val="000000" w:themeColor="text1"/>
              </w:rPr>
            </w:pPr>
            <w:r>
              <w:rPr>
                <w:rFonts w:ascii="Arial" w:hAnsi="Arial" w:cs="Arial"/>
                <w:color w:val="000000" w:themeColor="text1"/>
              </w:rPr>
              <w:t>2.38*</w:t>
            </w:r>
          </w:p>
        </w:tc>
        <w:tc>
          <w:tcPr>
            <w:tcW w:w="1716" w:type="dxa"/>
          </w:tcPr>
          <w:p w14:paraId="776956DE" w14:textId="77777777" w:rsidR="00E81440" w:rsidRPr="00513C69" w:rsidRDefault="00E81440" w:rsidP="00864DBD">
            <w:pPr>
              <w:rPr>
                <w:rFonts w:ascii="Arial" w:hAnsi="Arial" w:cs="Arial"/>
                <w:color w:val="000000" w:themeColor="text1"/>
              </w:rPr>
            </w:pPr>
            <w:r>
              <w:rPr>
                <w:rFonts w:ascii="Arial" w:hAnsi="Arial" w:cs="Arial"/>
                <w:color w:val="000000" w:themeColor="text1"/>
              </w:rPr>
              <w:t>1.04</w:t>
            </w:r>
          </w:p>
        </w:tc>
        <w:tc>
          <w:tcPr>
            <w:tcW w:w="1445" w:type="dxa"/>
          </w:tcPr>
          <w:p w14:paraId="1F36755E" w14:textId="77777777" w:rsidR="00E81440" w:rsidRPr="00513C69" w:rsidRDefault="00E81440" w:rsidP="00864DBD">
            <w:pPr>
              <w:rPr>
                <w:rFonts w:ascii="Arial" w:hAnsi="Arial" w:cs="Arial"/>
                <w:color w:val="000000" w:themeColor="text1"/>
              </w:rPr>
            </w:pPr>
            <w:r>
              <w:rPr>
                <w:rFonts w:ascii="Arial" w:hAnsi="Arial" w:cs="Arial"/>
                <w:color w:val="000000" w:themeColor="text1"/>
              </w:rPr>
              <w:t>2.12</w:t>
            </w:r>
          </w:p>
        </w:tc>
      </w:tr>
      <w:tr w:rsidR="00E81440" w:rsidRPr="00E82E0D" w14:paraId="40830C40" w14:textId="77777777" w:rsidTr="00864DBD">
        <w:trPr>
          <w:trHeight w:val="273"/>
        </w:trPr>
        <w:tc>
          <w:tcPr>
            <w:tcW w:w="1174" w:type="dxa"/>
            <w:vMerge/>
          </w:tcPr>
          <w:p w14:paraId="6F62A796" w14:textId="77777777" w:rsidR="00E81440" w:rsidRPr="004463C5" w:rsidRDefault="00E81440" w:rsidP="00864DBD">
            <w:pPr>
              <w:jc w:val="center"/>
              <w:rPr>
                <w:rFonts w:ascii="Arial" w:hAnsi="Arial" w:cs="Arial"/>
                <w:b/>
                <w:bCs/>
                <w:i/>
                <w:iCs/>
                <w:color w:val="000000" w:themeColor="text1"/>
              </w:rPr>
            </w:pPr>
          </w:p>
        </w:tc>
        <w:tc>
          <w:tcPr>
            <w:tcW w:w="1174" w:type="dxa"/>
          </w:tcPr>
          <w:p w14:paraId="36C41F40" w14:textId="77777777" w:rsidR="00E81440" w:rsidRPr="00E82E0D" w:rsidRDefault="00E81440" w:rsidP="00864DBD">
            <w:pPr>
              <w:rPr>
                <w:rFonts w:ascii="Arial" w:hAnsi="Arial" w:cs="Arial"/>
                <w:i/>
                <w:iCs/>
                <w:color w:val="000000" w:themeColor="text1"/>
              </w:rPr>
            </w:pPr>
            <w:r w:rsidRPr="00E82E0D">
              <w:rPr>
                <w:rFonts w:ascii="Arial" w:hAnsi="Arial" w:cs="Arial"/>
                <w:i/>
                <w:iCs/>
                <w:color w:val="000000" w:themeColor="text1"/>
              </w:rPr>
              <w:t>Htr6</w:t>
            </w:r>
          </w:p>
        </w:tc>
        <w:tc>
          <w:tcPr>
            <w:tcW w:w="1084" w:type="dxa"/>
          </w:tcPr>
          <w:p w14:paraId="1CEFBA89" w14:textId="77777777" w:rsidR="00E81440" w:rsidRPr="00513C69" w:rsidRDefault="00E81440" w:rsidP="00864DBD">
            <w:pPr>
              <w:rPr>
                <w:rFonts w:ascii="Arial" w:hAnsi="Arial" w:cs="Arial"/>
                <w:color w:val="000000" w:themeColor="text1"/>
              </w:rPr>
            </w:pPr>
            <w:r w:rsidRPr="00513C69">
              <w:rPr>
                <w:rFonts w:ascii="Arial" w:hAnsi="Arial" w:cs="Arial"/>
                <w:color w:val="000000" w:themeColor="text1"/>
              </w:rPr>
              <w:t>1.27</w:t>
            </w:r>
          </w:p>
        </w:tc>
        <w:tc>
          <w:tcPr>
            <w:tcW w:w="1265" w:type="dxa"/>
          </w:tcPr>
          <w:p w14:paraId="33D3DCE8" w14:textId="77777777" w:rsidR="00E81440" w:rsidRPr="00513C69" w:rsidRDefault="00E81440" w:rsidP="00864DBD">
            <w:pPr>
              <w:tabs>
                <w:tab w:val="left" w:pos="1193"/>
              </w:tabs>
              <w:rPr>
                <w:rFonts w:ascii="Arial" w:hAnsi="Arial" w:cs="Arial"/>
                <w:color w:val="000000" w:themeColor="text1"/>
              </w:rPr>
            </w:pPr>
            <w:r>
              <w:rPr>
                <w:rFonts w:ascii="Arial" w:hAnsi="Arial" w:cs="Arial"/>
                <w:color w:val="000000" w:themeColor="text1"/>
              </w:rPr>
              <w:t>1.05</w:t>
            </w:r>
          </w:p>
        </w:tc>
        <w:tc>
          <w:tcPr>
            <w:tcW w:w="1716" w:type="dxa"/>
          </w:tcPr>
          <w:p w14:paraId="61CE8087" w14:textId="77777777" w:rsidR="00E81440" w:rsidRPr="00513C69" w:rsidRDefault="00E81440" w:rsidP="00864DBD">
            <w:pPr>
              <w:tabs>
                <w:tab w:val="left" w:pos="1193"/>
              </w:tabs>
              <w:rPr>
                <w:rFonts w:ascii="Arial" w:hAnsi="Arial" w:cs="Arial"/>
                <w:color w:val="000000" w:themeColor="text1"/>
              </w:rPr>
            </w:pPr>
            <w:r>
              <w:rPr>
                <w:rFonts w:ascii="Arial" w:hAnsi="Arial" w:cs="Arial"/>
                <w:color w:val="000000" w:themeColor="text1"/>
              </w:rPr>
              <w:t>0.94</w:t>
            </w:r>
          </w:p>
        </w:tc>
        <w:tc>
          <w:tcPr>
            <w:tcW w:w="1716" w:type="dxa"/>
          </w:tcPr>
          <w:p w14:paraId="4A25A97D" w14:textId="77777777" w:rsidR="00E81440" w:rsidRPr="00513C69" w:rsidRDefault="00E81440" w:rsidP="00864DBD">
            <w:pPr>
              <w:tabs>
                <w:tab w:val="left" w:pos="1193"/>
              </w:tabs>
              <w:rPr>
                <w:rFonts w:ascii="Arial" w:hAnsi="Arial" w:cs="Arial"/>
                <w:color w:val="000000" w:themeColor="text1"/>
              </w:rPr>
            </w:pPr>
            <w:r>
              <w:rPr>
                <w:rFonts w:ascii="Arial" w:hAnsi="Arial" w:cs="Arial"/>
                <w:color w:val="000000" w:themeColor="text1"/>
              </w:rPr>
              <w:t>1.14</w:t>
            </w:r>
          </w:p>
        </w:tc>
        <w:tc>
          <w:tcPr>
            <w:tcW w:w="1445" w:type="dxa"/>
          </w:tcPr>
          <w:p w14:paraId="21E3F036" w14:textId="77777777" w:rsidR="00E81440" w:rsidRPr="00513C69" w:rsidRDefault="00E81440" w:rsidP="00864DBD">
            <w:pPr>
              <w:tabs>
                <w:tab w:val="left" w:pos="1193"/>
              </w:tabs>
              <w:rPr>
                <w:rFonts w:ascii="Arial" w:hAnsi="Arial" w:cs="Arial"/>
                <w:color w:val="000000" w:themeColor="text1"/>
              </w:rPr>
            </w:pPr>
            <w:r>
              <w:rPr>
                <w:rFonts w:ascii="Arial" w:hAnsi="Arial" w:cs="Arial"/>
                <w:color w:val="000000" w:themeColor="text1"/>
              </w:rPr>
              <w:t>1.06</w:t>
            </w:r>
          </w:p>
        </w:tc>
      </w:tr>
      <w:tr w:rsidR="00E81440" w:rsidRPr="00E82E0D" w14:paraId="1A1DA471" w14:textId="77777777" w:rsidTr="00864DBD">
        <w:trPr>
          <w:trHeight w:val="273"/>
        </w:trPr>
        <w:tc>
          <w:tcPr>
            <w:tcW w:w="1174" w:type="dxa"/>
            <w:vMerge/>
          </w:tcPr>
          <w:p w14:paraId="7E79DBC5" w14:textId="77777777" w:rsidR="00E81440" w:rsidRPr="004463C5" w:rsidRDefault="00E81440" w:rsidP="00864DBD">
            <w:pPr>
              <w:jc w:val="center"/>
              <w:rPr>
                <w:rFonts w:ascii="Arial" w:hAnsi="Arial" w:cs="Arial"/>
                <w:b/>
                <w:bCs/>
                <w:i/>
                <w:iCs/>
                <w:color w:val="000000" w:themeColor="text1"/>
              </w:rPr>
            </w:pPr>
          </w:p>
        </w:tc>
        <w:tc>
          <w:tcPr>
            <w:tcW w:w="1174" w:type="dxa"/>
          </w:tcPr>
          <w:p w14:paraId="23F123AE" w14:textId="77777777" w:rsidR="00E81440" w:rsidRPr="00E82E0D" w:rsidRDefault="00E81440" w:rsidP="00864DBD">
            <w:pPr>
              <w:rPr>
                <w:rFonts w:ascii="Arial" w:hAnsi="Arial" w:cs="Arial"/>
                <w:i/>
                <w:iCs/>
                <w:color w:val="000000" w:themeColor="text1"/>
              </w:rPr>
            </w:pPr>
            <w:r w:rsidRPr="00E82E0D">
              <w:rPr>
                <w:rFonts w:ascii="Arial" w:hAnsi="Arial" w:cs="Arial"/>
                <w:i/>
                <w:iCs/>
                <w:color w:val="000000" w:themeColor="text1"/>
              </w:rPr>
              <w:t>Htr7</w:t>
            </w:r>
          </w:p>
        </w:tc>
        <w:tc>
          <w:tcPr>
            <w:tcW w:w="1084" w:type="dxa"/>
          </w:tcPr>
          <w:p w14:paraId="74F2A1A6" w14:textId="77777777" w:rsidR="00E81440" w:rsidRPr="00513C69" w:rsidRDefault="00E81440" w:rsidP="00864DBD">
            <w:pPr>
              <w:rPr>
                <w:rFonts w:ascii="Arial" w:hAnsi="Arial" w:cs="Arial"/>
                <w:color w:val="000000" w:themeColor="text1"/>
              </w:rPr>
            </w:pPr>
            <w:r w:rsidRPr="00513C69">
              <w:rPr>
                <w:rFonts w:ascii="Arial" w:hAnsi="Arial" w:cs="Arial"/>
                <w:color w:val="000000" w:themeColor="text1"/>
              </w:rPr>
              <w:t>1.18</w:t>
            </w:r>
          </w:p>
        </w:tc>
        <w:tc>
          <w:tcPr>
            <w:tcW w:w="1265" w:type="dxa"/>
          </w:tcPr>
          <w:p w14:paraId="1B305C89" w14:textId="77777777" w:rsidR="00E81440" w:rsidRPr="00513C69" w:rsidRDefault="00E81440" w:rsidP="00864DBD">
            <w:pPr>
              <w:rPr>
                <w:rFonts w:ascii="Arial" w:hAnsi="Arial" w:cs="Arial"/>
                <w:color w:val="000000" w:themeColor="text1"/>
              </w:rPr>
            </w:pPr>
            <w:r>
              <w:rPr>
                <w:rFonts w:ascii="Arial" w:hAnsi="Arial" w:cs="Arial"/>
                <w:color w:val="000000" w:themeColor="text1"/>
              </w:rPr>
              <w:t>1.78*</w:t>
            </w:r>
          </w:p>
        </w:tc>
        <w:tc>
          <w:tcPr>
            <w:tcW w:w="1716" w:type="dxa"/>
          </w:tcPr>
          <w:p w14:paraId="295AB7BB" w14:textId="77777777" w:rsidR="00E81440" w:rsidRPr="00513C69" w:rsidRDefault="00E81440" w:rsidP="00864DBD">
            <w:pPr>
              <w:rPr>
                <w:rFonts w:ascii="Arial" w:hAnsi="Arial" w:cs="Arial"/>
                <w:color w:val="000000" w:themeColor="text1"/>
              </w:rPr>
            </w:pPr>
            <w:r>
              <w:rPr>
                <w:rFonts w:ascii="Arial" w:hAnsi="Arial" w:cs="Arial"/>
                <w:color w:val="000000" w:themeColor="text1"/>
              </w:rPr>
              <w:t>1.00</w:t>
            </w:r>
          </w:p>
        </w:tc>
        <w:tc>
          <w:tcPr>
            <w:tcW w:w="1716" w:type="dxa"/>
          </w:tcPr>
          <w:p w14:paraId="1847511C" w14:textId="77777777" w:rsidR="00E81440" w:rsidRPr="00513C69" w:rsidRDefault="00E81440" w:rsidP="00864DBD">
            <w:pPr>
              <w:rPr>
                <w:rFonts w:ascii="Arial" w:hAnsi="Arial" w:cs="Arial"/>
                <w:color w:val="000000" w:themeColor="text1"/>
              </w:rPr>
            </w:pPr>
            <w:r>
              <w:rPr>
                <w:rFonts w:ascii="Arial" w:hAnsi="Arial" w:cs="Arial"/>
                <w:color w:val="000000" w:themeColor="text1"/>
              </w:rPr>
              <w:t>1.43*</w:t>
            </w:r>
          </w:p>
        </w:tc>
        <w:tc>
          <w:tcPr>
            <w:tcW w:w="1445" w:type="dxa"/>
          </w:tcPr>
          <w:p w14:paraId="02FF604A" w14:textId="77777777" w:rsidR="00E81440" w:rsidRPr="00513C69" w:rsidRDefault="00E81440" w:rsidP="00864DBD">
            <w:pPr>
              <w:rPr>
                <w:rFonts w:ascii="Arial" w:hAnsi="Arial" w:cs="Arial"/>
                <w:color w:val="000000" w:themeColor="text1"/>
              </w:rPr>
            </w:pPr>
            <w:r>
              <w:rPr>
                <w:rFonts w:ascii="Arial" w:hAnsi="Arial" w:cs="Arial"/>
                <w:color w:val="000000" w:themeColor="text1"/>
              </w:rPr>
              <w:t>0.84*</w:t>
            </w:r>
          </w:p>
        </w:tc>
      </w:tr>
      <w:tr w:rsidR="00E81440" w:rsidRPr="00E82E0D" w14:paraId="1E0A5095" w14:textId="77777777" w:rsidTr="00864DBD">
        <w:trPr>
          <w:trHeight w:val="273"/>
        </w:trPr>
        <w:tc>
          <w:tcPr>
            <w:tcW w:w="1174" w:type="dxa"/>
            <w:vMerge w:val="restart"/>
            <w:textDirection w:val="btLr"/>
          </w:tcPr>
          <w:p w14:paraId="7E3A474F" w14:textId="77777777" w:rsidR="00E81440" w:rsidRPr="004463C5" w:rsidRDefault="00E81440" w:rsidP="00864DBD">
            <w:pPr>
              <w:ind w:left="113" w:right="113"/>
              <w:jc w:val="center"/>
              <w:rPr>
                <w:rFonts w:ascii="Arial" w:hAnsi="Arial" w:cs="Arial"/>
                <w:b/>
                <w:bCs/>
                <w:i/>
                <w:iCs/>
                <w:color w:val="000000" w:themeColor="text1"/>
              </w:rPr>
            </w:pPr>
            <w:r w:rsidRPr="004463C5">
              <w:rPr>
                <w:rFonts w:ascii="Arial" w:hAnsi="Arial" w:cs="Arial"/>
                <w:b/>
                <w:bCs/>
                <w:i/>
                <w:iCs/>
                <w:color w:val="000000" w:themeColor="text1"/>
              </w:rPr>
              <w:t>Neuroinflammation</w:t>
            </w:r>
          </w:p>
        </w:tc>
        <w:tc>
          <w:tcPr>
            <w:tcW w:w="1174" w:type="dxa"/>
          </w:tcPr>
          <w:p w14:paraId="1CCEA4C0" w14:textId="77777777" w:rsidR="00E81440" w:rsidRPr="00E82E0D" w:rsidRDefault="00E81440" w:rsidP="00864DBD">
            <w:pPr>
              <w:rPr>
                <w:rFonts w:ascii="Arial" w:hAnsi="Arial" w:cs="Arial"/>
                <w:i/>
                <w:iCs/>
                <w:color w:val="000000" w:themeColor="text1"/>
              </w:rPr>
            </w:pPr>
            <w:r w:rsidRPr="00E82E0D">
              <w:rPr>
                <w:rFonts w:ascii="Arial" w:hAnsi="Arial" w:cs="Arial"/>
                <w:i/>
                <w:iCs/>
                <w:color w:val="000000" w:themeColor="text1"/>
              </w:rPr>
              <w:t>Il1a</w:t>
            </w:r>
          </w:p>
        </w:tc>
        <w:tc>
          <w:tcPr>
            <w:tcW w:w="1084" w:type="dxa"/>
          </w:tcPr>
          <w:p w14:paraId="3E9327C0" w14:textId="77777777" w:rsidR="00E81440" w:rsidRPr="00513C69" w:rsidRDefault="00E81440" w:rsidP="00864DBD">
            <w:pPr>
              <w:rPr>
                <w:rFonts w:ascii="Arial" w:hAnsi="Arial" w:cs="Arial"/>
                <w:color w:val="000000" w:themeColor="text1"/>
              </w:rPr>
            </w:pPr>
            <w:r w:rsidRPr="00513C69">
              <w:rPr>
                <w:rFonts w:ascii="Arial" w:hAnsi="Arial" w:cs="Arial"/>
                <w:color w:val="000000" w:themeColor="text1"/>
              </w:rPr>
              <w:t>4.58</w:t>
            </w:r>
            <w:r>
              <w:rPr>
                <w:rFonts w:ascii="Arial" w:hAnsi="Arial" w:cs="Arial"/>
                <w:color w:val="000000" w:themeColor="text1"/>
              </w:rPr>
              <w:t>*</w:t>
            </w:r>
          </w:p>
        </w:tc>
        <w:tc>
          <w:tcPr>
            <w:tcW w:w="1265" w:type="dxa"/>
          </w:tcPr>
          <w:p w14:paraId="2E68CDF6" w14:textId="77777777" w:rsidR="00E81440" w:rsidRPr="00513C69" w:rsidRDefault="00E81440" w:rsidP="00864DBD">
            <w:pPr>
              <w:rPr>
                <w:rFonts w:ascii="Arial" w:hAnsi="Arial" w:cs="Arial"/>
                <w:color w:val="000000" w:themeColor="text1"/>
              </w:rPr>
            </w:pPr>
            <w:r>
              <w:rPr>
                <w:rFonts w:ascii="Arial" w:hAnsi="Arial" w:cs="Arial"/>
                <w:color w:val="000000" w:themeColor="text1"/>
              </w:rPr>
              <w:t>1.44*</w:t>
            </w:r>
          </w:p>
        </w:tc>
        <w:tc>
          <w:tcPr>
            <w:tcW w:w="1716" w:type="dxa"/>
          </w:tcPr>
          <w:p w14:paraId="05B22EB6" w14:textId="77777777" w:rsidR="00E81440" w:rsidRPr="00513C69" w:rsidRDefault="00E81440" w:rsidP="00864DBD">
            <w:pPr>
              <w:rPr>
                <w:rFonts w:ascii="Arial" w:hAnsi="Arial" w:cs="Arial"/>
                <w:color w:val="000000" w:themeColor="text1"/>
              </w:rPr>
            </w:pPr>
            <w:r>
              <w:rPr>
                <w:rFonts w:ascii="Arial" w:hAnsi="Arial" w:cs="Arial"/>
                <w:color w:val="000000" w:themeColor="text1"/>
              </w:rPr>
              <w:t>0.86</w:t>
            </w:r>
          </w:p>
        </w:tc>
        <w:tc>
          <w:tcPr>
            <w:tcW w:w="1716" w:type="dxa"/>
          </w:tcPr>
          <w:p w14:paraId="1FB6B584" w14:textId="77777777" w:rsidR="00E81440" w:rsidRPr="00513C69" w:rsidRDefault="00E81440" w:rsidP="00864DBD">
            <w:pPr>
              <w:rPr>
                <w:rFonts w:ascii="Arial" w:hAnsi="Arial" w:cs="Arial"/>
                <w:color w:val="000000" w:themeColor="text1"/>
              </w:rPr>
            </w:pPr>
            <w:r>
              <w:rPr>
                <w:rFonts w:ascii="Arial" w:hAnsi="Arial" w:cs="Arial"/>
                <w:color w:val="000000" w:themeColor="text1"/>
              </w:rPr>
              <w:t>0.75*</w:t>
            </w:r>
          </w:p>
        </w:tc>
        <w:tc>
          <w:tcPr>
            <w:tcW w:w="1445" w:type="dxa"/>
          </w:tcPr>
          <w:p w14:paraId="3F5E41AD" w14:textId="77777777" w:rsidR="00E81440" w:rsidRPr="00513C69" w:rsidRDefault="00E81440" w:rsidP="00864DBD">
            <w:pPr>
              <w:rPr>
                <w:rFonts w:ascii="Arial" w:hAnsi="Arial" w:cs="Arial"/>
                <w:color w:val="000000" w:themeColor="text1"/>
              </w:rPr>
            </w:pPr>
            <w:r>
              <w:rPr>
                <w:rFonts w:ascii="Arial" w:hAnsi="Arial" w:cs="Arial"/>
                <w:color w:val="000000" w:themeColor="text1"/>
              </w:rPr>
              <w:t>1.21</w:t>
            </w:r>
          </w:p>
        </w:tc>
      </w:tr>
      <w:tr w:rsidR="00E81440" w:rsidRPr="00E82E0D" w14:paraId="4A570FBD" w14:textId="77777777" w:rsidTr="00864DBD">
        <w:trPr>
          <w:trHeight w:val="273"/>
        </w:trPr>
        <w:tc>
          <w:tcPr>
            <w:tcW w:w="1174" w:type="dxa"/>
            <w:vMerge/>
          </w:tcPr>
          <w:p w14:paraId="0CC22997" w14:textId="77777777" w:rsidR="00E81440" w:rsidRPr="004463C5" w:rsidRDefault="00E81440" w:rsidP="00864DBD">
            <w:pPr>
              <w:jc w:val="center"/>
              <w:rPr>
                <w:rFonts w:ascii="Arial" w:hAnsi="Arial" w:cs="Arial"/>
                <w:b/>
                <w:bCs/>
                <w:i/>
                <w:iCs/>
                <w:color w:val="000000" w:themeColor="text1"/>
              </w:rPr>
            </w:pPr>
          </w:p>
        </w:tc>
        <w:tc>
          <w:tcPr>
            <w:tcW w:w="1174" w:type="dxa"/>
          </w:tcPr>
          <w:p w14:paraId="0FC247F2" w14:textId="77777777" w:rsidR="00E81440" w:rsidRPr="00E82E0D" w:rsidRDefault="00E81440" w:rsidP="00864DBD">
            <w:pPr>
              <w:rPr>
                <w:rFonts w:ascii="Arial" w:hAnsi="Arial" w:cs="Arial"/>
                <w:i/>
                <w:iCs/>
                <w:color w:val="000000" w:themeColor="text1"/>
              </w:rPr>
            </w:pPr>
            <w:r w:rsidRPr="00E82E0D">
              <w:rPr>
                <w:rFonts w:ascii="Arial" w:hAnsi="Arial" w:cs="Arial"/>
                <w:i/>
                <w:iCs/>
                <w:color w:val="000000" w:themeColor="text1"/>
              </w:rPr>
              <w:t>Il1b</w:t>
            </w:r>
          </w:p>
        </w:tc>
        <w:tc>
          <w:tcPr>
            <w:tcW w:w="1084" w:type="dxa"/>
          </w:tcPr>
          <w:p w14:paraId="2B4ECA55" w14:textId="77777777" w:rsidR="00E81440" w:rsidRPr="00513C69" w:rsidRDefault="00E81440" w:rsidP="00864DBD">
            <w:pPr>
              <w:rPr>
                <w:rFonts w:ascii="Arial" w:hAnsi="Arial" w:cs="Arial"/>
                <w:color w:val="000000" w:themeColor="text1"/>
              </w:rPr>
            </w:pPr>
            <w:r w:rsidRPr="00513C69">
              <w:rPr>
                <w:rFonts w:ascii="Arial" w:hAnsi="Arial" w:cs="Arial"/>
                <w:color w:val="000000" w:themeColor="text1"/>
              </w:rPr>
              <w:t>2.69</w:t>
            </w:r>
            <w:r>
              <w:rPr>
                <w:rFonts w:ascii="Arial" w:hAnsi="Arial" w:cs="Arial"/>
                <w:color w:val="000000" w:themeColor="text1"/>
              </w:rPr>
              <w:t>*</w:t>
            </w:r>
          </w:p>
        </w:tc>
        <w:tc>
          <w:tcPr>
            <w:tcW w:w="1265" w:type="dxa"/>
          </w:tcPr>
          <w:p w14:paraId="08B4FA4C" w14:textId="77777777" w:rsidR="00E81440" w:rsidRPr="00513C69" w:rsidRDefault="00E81440" w:rsidP="00864DBD">
            <w:pPr>
              <w:rPr>
                <w:rFonts w:ascii="Arial" w:hAnsi="Arial" w:cs="Arial"/>
                <w:color w:val="000000" w:themeColor="text1"/>
              </w:rPr>
            </w:pPr>
            <w:r>
              <w:rPr>
                <w:rFonts w:ascii="Arial" w:hAnsi="Arial" w:cs="Arial"/>
                <w:color w:val="000000" w:themeColor="text1"/>
              </w:rPr>
              <w:t>0.67</w:t>
            </w:r>
          </w:p>
        </w:tc>
        <w:tc>
          <w:tcPr>
            <w:tcW w:w="1716" w:type="dxa"/>
          </w:tcPr>
          <w:p w14:paraId="21F2D9CD" w14:textId="77777777" w:rsidR="00E81440" w:rsidRPr="00513C69" w:rsidRDefault="00E81440" w:rsidP="00864DBD">
            <w:pPr>
              <w:rPr>
                <w:rFonts w:ascii="Arial" w:hAnsi="Arial" w:cs="Arial"/>
                <w:color w:val="000000" w:themeColor="text1"/>
              </w:rPr>
            </w:pPr>
            <w:r>
              <w:rPr>
                <w:rFonts w:ascii="Arial" w:hAnsi="Arial" w:cs="Arial"/>
                <w:color w:val="000000" w:themeColor="text1"/>
              </w:rPr>
              <w:t>0.39*</w:t>
            </w:r>
          </w:p>
        </w:tc>
        <w:tc>
          <w:tcPr>
            <w:tcW w:w="1716" w:type="dxa"/>
          </w:tcPr>
          <w:p w14:paraId="7C9A5D0B" w14:textId="77777777" w:rsidR="00E81440" w:rsidRPr="00513C69" w:rsidRDefault="00E81440" w:rsidP="00864DBD">
            <w:pPr>
              <w:rPr>
                <w:rFonts w:ascii="Arial" w:hAnsi="Arial" w:cs="Arial"/>
                <w:color w:val="000000" w:themeColor="text1"/>
              </w:rPr>
            </w:pPr>
            <w:r>
              <w:rPr>
                <w:rFonts w:ascii="Arial" w:hAnsi="Arial" w:cs="Arial"/>
                <w:color w:val="000000" w:themeColor="text1"/>
              </w:rPr>
              <w:t>0.71</w:t>
            </w:r>
          </w:p>
        </w:tc>
        <w:tc>
          <w:tcPr>
            <w:tcW w:w="1445" w:type="dxa"/>
          </w:tcPr>
          <w:p w14:paraId="48F06B74" w14:textId="77777777" w:rsidR="00E81440" w:rsidRPr="00BB2F7D" w:rsidRDefault="00E81440" w:rsidP="00864DBD">
            <w:pPr>
              <w:rPr>
                <w:rFonts w:ascii="Arial" w:hAnsi="Arial" w:cs="Arial"/>
                <w:color w:val="000000" w:themeColor="text1"/>
              </w:rPr>
            </w:pPr>
            <w:r w:rsidRPr="00BB2F7D">
              <w:rPr>
                <w:rFonts w:ascii="Arial" w:hAnsi="Arial" w:cs="Arial"/>
                <w:color w:val="000000" w:themeColor="text1"/>
              </w:rPr>
              <w:t>1.32</w:t>
            </w:r>
          </w:p>
        </w:tc>
      </w:tr>
      <w:tr w:rsidR="00E81440" w:rsidRPr="00E82E0D" w14:paraId="3AAC8D58" w14:textId="77777777" w:rsidTr="00864DBD">
        <w:trPr>
          <w:trHeight w:val="273"/>
        </w:trPr>
        <w:tc>
          <w:tcPr>
            <w:tcW w:w="1174" w:type="dxa"/>
            <w:vMerge/>
          </w:tcPr>
          <w:p w14:paraId="0903B442" w14:textId="77777777" w:rsidR="00E81440" w:rsidRPr="004463C5" w:rsidRDefault="00E81440" w:rsidP="00864DBD">
            <w:pPr>
              <w:jc w:val="center"/>
              <w:rPr>
                <w:rFonts w:ascii="Arial" w:hAnsi="Arial" w:cs="Arial"/>
                <w:b/>
                <w:bCs/>
                <w:i/>
                <w:iCs/>
                <w:color w:val="000000" w:themeColor="text1"/>
              </w:rPr>
            </w:pPr>
          </w:p>
        </w:tc>
        <w:tc>
          <w:tcPr>
            <w:tcW w:w="1174" w:type="dxa"/>
          </w:tcPr>
          <w:p w14:paraId="6E26FF59" w14:textId="77777777" w:rsidR="00E81440" w:rsidRPr="00E82E0D" w:rsidRDefault="00E81440" w:rsidP="00864DBD">
            <w:pPr>
              <w:rPr>
                <w:rFonts w:ascii="Arial" w:hAnsi="Arial" w:cs="Arial"/>
                <w:i/>
                <w:iCs/>
                <w:color w:val="000000" w:themeColor="text1"/>
              </w:rPr>
            </w:pPr>
            <w:r w:rsidRPr="00E82E0D">
              <w:rPr>
                <w:rFonts w:ascii="Arial" w:hAnsi="Arial" w:cs="Arial"/>
                <w:i/>
                <w:iCs/>
                <w:color w:val="000000" w:themeColor="text1"/>
              </w:rPr>
              <w:t>Il6</w:t>
            </w:r>
          </w:p>
        </w:tc>
        <w:tc>
          <w:tcPr>
            <w:tcW w:w="1084" w:type="dxa"/>
          </w:tcPr>
          <w:p w14:paraId="691EDC16" w14:textId="77777777" w:rsidR="00E81440" w:rsidRPr="00513C69" w:rsidRDefault="00E81440" w:rsidP="00864DBD">
            <w:pPr>
              <w:rPr>
                <w:rFonts w:ascii="Arial" w:hAnsi="Arial" w:cs="Arial"/>
                <w:color w:val="000000" w:themeColor="text1"/>
              </w:rPr>
            </w:pPr>
            <w:r w:rsidRPr="00513C69">
              <w:rPr>
                <w:rFonts w:ascii="Arial" w:hAnsi="Arial" w:cs="Arial"/>
                <w:color w:val="000000" w:themeColor="text1"/>
              </w:rPr>
              <w:t>3.65</w:t>
            </w:r>
            <w:r>
              <w:rPr>
                <w:rFonts w:ascii="Arial" w:hAnsi="Arial" w:cs="Arial"/>
                <w:color w:val="000000" w:themeColor="text1"/>
              </w:rPr>
              <w:t>*</w:t>
            </w:r>
          </w:p>
        </w:tc>
        <w:tc>
          <w:tcPr>
            <w:tcW w:w="1265" w:type="dxa"/>
          </w:tcPr>
          <w:p w14:paraId="5FEE216A" w14:textId="77777777" w:rsidR="00E81440" w:rsidRPr="00337029" w:rsidRDefault="00E81440" w:rsidP="00864DBD">
            <w:pPr>
              <w:rPr>
                <w:rFonts w:ascii="Arial" w:hAnsi="Arial" w:cs="Arial"/>
                <w:color w:val="000000" w:themeColor="text1"/>
              </w:rPr>
            </w:pPr>
            <w:r w:rsidRPr="00337029">
              <w:rPr>
                <w:rFonts w:ascii="Arial" w:hAnsi="Arial" w:cs="Arial"/>
                <w:color w:val="000000" w:themeColor="text1"/>
              </w:rPr>
              <w:t>0.46</w:t>
            </w:r>
            <w:r>
              <w:rPr>
                <w:rFonts w:ascii="Arial" w:hAnsi="Arial" w:cs="Arial"/>
                <w:color w:val="000000" w:themeColor="text1"/>
              </w:rPr>
              <w:t>*</w:t>
            </w:r>
          </w:p>
        </w:tc>
        <w:tc>
          <w:tcPr>
            <w:tcW w:w="1716" w:type="dxa"/>
          </w:tcPr>
          <w:p w14:paraId="4D84CF27" w14:textId="77777777" w:rsidR="00E81440" w:rsidRPr="00337029" w:rsidRDefault="00E81440" w:rsidP="00864DBD">
            <w:pPr>
              <w:rPr>
                <w:rFonts w:ascii="Arial" w:hAnsi="Arial" w:cs="Arial"/>
                <w:color w:val="000000" w:themeColor="text1"/>
              </w:rPr>
            </w:pPr>
            <w:r w:rsidRPr="00337029">
              <w:rPr>
                <w:rFonts w:ascii="Arial" w:hAnsi="Arial" w:cs="Arial"/>
                <w:color w:val="000000" w:themeColor="text1"/>
              </w:rPr>
              <w:t>BDL</w:t>
            </w:r>
          </w:p>
        </w:tc>
        <w:tc>
          <w:tcPr>
            <w:tcW w:w="1716" w:type="dxa"/>
          </w:tcPr>
          <w:p w14:paraId="7B0BD75E" w14:textId="77777777" w:rsidR="00E81440" w:rsidRPr="00513C69" w:rsidRDefault="00E81440" w:rsidP="00864DBD">
            <w:pPr>
              <w:rPr>
                <w:rFonts w:ascii="Arial" w:hAnsi="Arial" w:cs="Arial"/>
                <w:color w:val="000000" w:themeColor="text1"/>
                <w:highlight w:val="yellow"/>
              </w:rPr>
            </w:pPr>
            <w:r>
              <w:rPr>
                <w:rFonts w:ascii="Arial" w:hAnsi="Arial" w:cs="Arial"/>
                <w:color w:val="000000" w:themeColor="text1"/>
              </w:rPr>
              <w:t>BDL</w:t>
            </w:r>
          </w:p>
        </w:tc>
        <w:tc>
          <w:tcPr>
            <w:tcW w:w="1445" w:type="dxa"/>
          </w:tcPr>
          <w:p w14:paraId="105226F0" w14:textId="77777777" w:rsidR="00E81440" w:rsidRPr="00513C69" w:rsidRDefault="00E81440" w:rsidP="00864DBD">
            <w:pPr>
              <w:rPr>
                <w:rFonts w:ascii="Arial" w:hAnsi="Arial" w:cs="Arial"/>
                <w:color w:val="000000" w:themeColor="text1"/>
                <w:highlight w:val="yellow"/>
              </w:rPr>
            </w:pPr>
            <w:r>
              <w:rPr>
                <w:rFonts w:ascii="Arial" w:hAnsi="Arial" w:cs="Arial"/>
                <w:color w:val="000000" w:themeColor="text1"/>
              </w:rPr>
              <w:t>BDL</w:t>
            </w:r>
          </w:p>
        </w:tc>
      </w:tr>
      <w:tr w:rsidR="00E81440" w:rsidRPr="00E82E0D" w14:paraId="0420AB53" w14:textId="77777777" w:rsidTr="00864DBD">
        <w:trPr>
          <w:trHeight w:val="273"/>
        </w:trPr>
        <w:tc>
          <w:tcPr>
            <w:tcW w:w="1174" w:type="dxa"/>
            <w:vMerge/>
          </w:tcPr>
          <w:p w14:paraId="08B73FBD" w14:textId="77777777" w:rsidR="00E81440" w:rsidRPr="004463C5" w:rsidRDefault="00E81440" w:rsidP="00864DBD">
            <w:pPr>
              <w:jc w:val="center"/>
              <w:rPr>
                <w:rFonts w:ascii="Arial" w:hAnsi="Arial" w:cs="Arial"/>
                <w:b/>
                <w:bCs/>
                <w:i/>
                <w:iCs/>
                <w:color w:val="000000" w:themeColor="text1"/>
              </w:rPr>
            </w:pPr>
          </w:p>
        </w:tc>
        <w:tc>
          <w:tcPr>
            <w:tcW w:w="1174" w:type="dxa"/>
          </w:tcPr>
          <w:p w14:paraId="7914F62C" w14:textId="77777777" w:rsidR="00E81440" w:rsidRPr="00E82E0D" w:rsidRDefault="00E81440" w:rsidP="00864DBD">
            <w:pPr>
              <w:rPr>
                <w:rFonts w:ascii="Arial" w:hAnsi="Arial" w:cs="Arial"/>
                <w:i/>
                <w:iCs/>
                <w:color w:val="000000" w:themeColor="text1"/>
              </w:rPr>
            </w:pPr>
            <w:r w:rsidRPr="00E82E0D">
              <w:rPr>
                <w:rFonts w:ascii="Arial" w:hAnsi="Arial" w:cs="Arial"/>
                <w:i/>
                <w:iCs/>
                <w:color w:val="000000" w:themeColor="text1"/>
              </w:rPr>
              <w:t>Tnfrsf1a</w:t>
            </w:r>
          </w:p>
        </w:tc>
        <w:tc>
          <w:tcPr>
            <w:tcW w:w="1084" w:type="dxa"/>
          </w:tcPr>
          <w:p w14:paraId="3434DEE3"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265" w:type="dxa"/>
          </w:tcPr>
          <w:p w14:paraId="6B576954" w14:textId="77777777" w:rsidR="00E81440" w:rsidRPr="00513C69" w:rsidRDefault="00E81440" w:rsidP="00864DBD">
            <w:pPr>
              <w:rPr>
                <w:rFonts w:ascii="Arial" w:hAnsi="Arial" w:cs="Arial"/>
                <w:color w:val="000000" w:themeColor="text1"/>
              </w:rPr>
            </w:pPr>
            <w:r>
              <w:rPr>
                <w:rFonts w:ascii="Arial" w:hAnsi="Arial" w:cs="Arial"/>
                <w:color w:val="000000" w:themeColor="text1"/>
              </w:rPr>
              <w:t>0.99</w:t>
            </w:r>
          </w:p>
        </w:tc>
        <w:tc>
          <w:tcPr>
            <w:tcW w:w="1716" w:type="dxa"/>
          </w:tcPr>
          <w:p w14:paraId="1370A491"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716" w:type="dxa"/>
          </w:tcPr>
          <w:p w14:paraId="63661BA0"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445" w:type="dxa"/>
          </w:tcPr>
          <w:p w14:paraId="5F3EB7DE"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r>
      <w:tr w:rsidR="00E81440" w:rsidRPr="00E82E0D" w14:paraId="648EF496" w14:textId="77777777" w:rsidTr="00864DBD">
        <w:trPr>
          <w:trHeight w:val="273"/>
        </w:trPr>
        <w:tc>
          <w:tcPr>
            <w:tcW w:w="1174" w:type="dxa"/>
            <w:vMerge/>
          </w:tcPr>
          <w:p w14:paraId="7459434D" w14:textId="77777777" w:rsidR="00E81440" w:rsidRPr="004463C5" w:rsidRDefault="00E81440" w:rsidP="00864DBD">
            <w:pPr>
              <w:jc w:val="center"/>
              <w:rPr>
                <w:rFonts w:ascii="Arial" w:hAnsi="Arial" w:cs="Arial"/>
                <w:b/>
                <w:bCs/>
                <w:i/>
                <w:iCs/>
                <w:color w:val="000000" w:themeColor="text1"/>
              </w:rPr>
            </w:pPr>
          </w:p>
        </w:tc>
        <w:tc>
          <w:tcPr>
            <w:tcW w:w="1174" w:type="dxa"/>
          </w:tcPr>
          <w:p w14:paraId="1F77CB00" w14:textId="77777777" w:rsidR="00E81440" w:rsidRPr="00E82E0D" w:rsidRDefault="00E81440" w:rsidP="00864DBD">
            <w:pPr>
              <w:rPr>
                <w:rFonts w:ascii="Arial" w:hAnsi="Arial" w:cs="Arial"/>
                <w:i/>
                <w:iCs/>
                <w:color w:val="000000" w:themeColor="text1"/>
              </w:rPr>
            </w:pPr>
            <w:r w:rsidRPr="00E82E0D">
              <w:rPr>
                <w:rFonts w:ascii="Arial" w:hAnsi="Arial" w:cs="Arial"/>
                <w:i/>
                <w:iCs/>
                <w:color w:val="000000" w:themeColor="text1"/>
              </w:rPr>
              <w:t>Il1r1</w:t>
            </w:r>
          </w:p>
        </w:tc>
        <w:tc>
          <w:tcPr>
            <w:tcW w:w="1084" w:type="dxa"/>
          </w:tcPr>
          <w:p w14:paraId="51B37360" w14:textId="77777777" w:rsidR="00E81440" w:rsidRPr="00513C69" w:rsidRDefault="00E81440" w:rsidP="00864DBD">
            <w:pPr>
              <w:rPr>
                <w:rFonts w:ascii="Arial" w:hAnsi="Arial" w:cs="Arial"/>
                <w:color w:val="000000" w:themeColor="text1"/>
              </w:rPr>
            </w:pPr>
            <w:r w:rsidRPr="00513C69">
              <w:rPr>
                <w:rFonts w:ascii="Arial" w:hAnsi="Arial" w:cs="Arial"/>
                <w:color w:val="000000" w:themeColor="text1"/>
              </w:rPr>
              <w:t>2.09</w:t>
            </w:r>
          </w:p>
        </w:tc>
        <w:tc>
          <w:tcPr>
            <w:tcW w:w="1265" w:type="dxa"/>
          </w:tcPr>
          <w:p w14:paraId="6C5E0270" w14:textId="77777777" w:rsidR="00E81440" w:rsidRPr="00513C69" w:rsidRDefault="00E81440" w:rsidP="00864DBD">
            <w:pPr>
              <w:rPr>
                <w:rFonts w:ascii="Arial" w:hAnsi="Arial" w:cs="Arial"/>
                <w:color w:val="000000" w:themeColor="text1"/>
              </w:rPr>
            </w:pPr>
            <w:r>
              <w:rPr>
                <w:rFonts w:ascii="Arial" w:hAnsi="Arial" w:cs="Arial"/>
                <w:color w:val="000000" w:themeColor="text1"/>
              </w:rPr>
              <w:t>1.71***</w:t>
            </w:r>
          </w:p>
        </w:tc>
        <w:tc>
          <w:tcPr>
            <w:tcW w:w="1716" w:type="dxa"/>
          </w:tcPr>
          <w:p w14:paraId="6D907759" w14:textId="77777777" w:rsidR="00E81440" w:rsidRPr="00513C69" w:rsidRDefault="00E81440" w:rsidP="00864DBD">
            <w:pPr>
              <w:rPr>
                <w:rFonts w:ascii="Arial" w:hAnsi="Arial" w:cs="Arial"/>
                <w:color w:val="000000" w:themeColor="text1"/>
              </w:rPr>
            </w:pPr>
            <w:r>
              <w:rPr>
                <w:rFonts w:ascii="Arial" w:hAnsi="Arial" w:cs="Arial"/>
                <w:color w:val="000000" w:themeColor="text1"/>
              </w:rPr>
              <w:t>0.64*</w:t>
            </w:r>
          </w:p>
        </w:tc>
        <w:tc>
          <w:tcPr>
            <w:tcW w:w="1716" w:type="dxa"/>
          </w:tcPr>
          <w:p w14:paraId="5A3F8A7D" w14:textId="77777777" w:rsidR="00E81440" w:rsidRPr="00513C69" w:rsidRDefault="00E81440" w:rsidP="00864DBD">
            <w:pPr>
              <w:rPr>
                <w:rFonts w:ascii="Arial" w:hAnsi="Arial" w:cs="Arial"/>
                <w:color w:val="000000" w:themeColor="text1"/>
              </w:rPr>
            </w:pPr>
            <w:r>
              <w:rPr>
                <w:rFonts w:ascii="Arial" w:hAnsi="Arial" w:cs="Arial"/>
                <w:color w:val="000000" w:themeColor="text1"/>
              </w:rPr>
              <w:t>0.84</w:t>
            </w:r>
          </w:p>
        </w:tc>
        <w:tc>
          <w:tcPr>
            <w:tcW w:w="1445" w:type="dxa"/>
          </w:tcPr>
          <w:p w14:paraId="52B0D2AC" w14:textId="77777777" w:rsidR="00E81440" w:rsidRPr="00513C69" w:rsidRDefault="00E81440" w:rsidP="00864DBD">
            <w:pPr>
              <w:rPr>
                <w:rFonts w:ascii="Arial" w:hAnsi="Arial" w:cs="Arial"/>
                <w:color w:val="000000" w:themeColor="text1"/>
              </w:rPr>
            </w:pPr>
            <w:r>
              <w:rPr>
                <w:rFonts w:ascii="Arial" w:hAnsi="Arial" w:cs="Arial"/>
                <w:color w:val="000000" w:themeColor="text1"/>
              </w:rPr>
              <w:t>0.87</w:t>
            </w:r>
          </w:p>
        </w:tc>
      </w:tr>
      <w:tr w:rsidR="00E81440" w:rsidRPr="00E82E0D" w14:paraId="50EED102" w14:textId="77777777" w:rsidTr="00864DBD">
        <w:trPr>
          <w:trHeight w:val="273"/>
        </w:trPr>
        <w:tc>
          <w:tcPr>
            <w:tcW w:w="1174" w:type="dxa"/>
            <w:vMerge/>
          </w:tcPr>
          <w:p w14:paraId="5B4A121B" w14:textId="77777777" w:rsidR="00E81440" w:rsidRPr="004463C5" w:rsidRDefault="00E81440" w:rsidP="00864DBD">
            <w:pPr>
              <w:jc w:val="center"/>
              <w:rPr>
                <w:rFonts w:ascii="Arial" w:hAnsi="Arial" w:cs="Arial"/>
                <w:b/>
                <w:bCs/>
                <w:i/>
                <w:iCs/>
                <w:color w:val="000000" w:themeColor="text1"/>
              </w:rPr>
            </w:pPr>
          </w:p>
        </w:tc>
        <w:tc>
          <w:tcPr>
            <w:tcW w:w="1174" w:type="dxa"/>
          </w:tcPr>
          <w:p w14:paraId="43A57A10" w14:textId="77777777" w:rsidR="00E81440" w:rsidRPr="00E82E0D" w:rsidRDefault="00E81440" w:rsidP="00864DBD">
            <w:pPr>
              <w:rPr>
                <w:rFonts w:ascii="Arial" w:hAnsi="Arial" w:cs="Arial"/>
                <w:i/>
                <w:iCs/>
                <w:color w:val="000000" w:themeColor="text1"/>
              </w:rPr>
            </w:pPr>
            <w:r w:rsidRPr="00E82E0D">
              <w:rPr>
                <w:rFonts w:ascii="Arial" w:hAnsi="Arial" w:cs="Arial"/>
                <w:i/>
                <w:iCs/>
                <w:color w:val="000000" w:themeColor="text1"/>
              </w:rPr>
              <w:t>Il1r2</w:t>
            </w:r>
          </w:p>
        </w:tc>
        <w:tc>
          <w:tcPr>
            <w:tcW w:w="1084" w:type="dxa"/>
          </w:tcPr>
          <w:p w14:paraId="3E489300"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265" w:type="dxa"/>
          </w:tcPr>
          <w:p w14:paraId="013C4304"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716" w:type="dxa"/>
          </w:tcPr>
          <w:p w14:paraId="7FE3A606" w14:textId="77777777" w:rsidR="00E81440" w:rsidRPr="00513C69" w:rsidRDefault="00E81440" w:rsidP="00864DBD">
            <w:pPr>
              <w:rPr>
                <w:rFonts w:ascii="Arial" w:hAnsi="Arial" w:cs="Arial"/>
                <w:color w:val="000000" w:themeColor="text1"/>
              </w:rPr>
            </w:pPr>
            <w:r>
              <w:rPr>
                <w:rFonts w:ascii="Arial" w:hAnsi="Arial" w:cs="Arial"/>
                <w:color w:val="000000" w:themeColor="text1"/>
              </w:rPr>
              <w:t>1.18</w:t>
            </w:r>
          </w:p>
        </w:tc>
        <w:tc>
          <w:tcPr>
            <w:tcW w:w="1716" w:type="dxa"/>
          </w:tcPr>
          <w:p w14:paraId="5B652F83" w14:textId="77777777" w:rsidR="00E81440" w:rsidRPr="00513C69" w:rsidRDefault="00E81440" w:rsidP="00864DBD">
            <w:pPr>
              <w:rPr>
                <w:rFonts w:ascii="Arial" w:hAnsi="Arial" w:cs="Arial"/>
                <w:color w:val="000000" w:themeColor="text1"/>
              </w:rPr>
            </w:pPr>
            <w:r>
              <w:rPr>
                <w:rFonts w:ascii="Arial" w:hAnsi="Arial" w:cs="Arial"/>
                <w:color w:val="000000" w:themeColor="text1"/>
              </w:rPr>
              <w:t>1.59*</w:t>
            </w:r>
          </w:p>
        </w:tc>
        <w:tc>
          <w:tcPr>
            <w:tcW w:w="1445" w:type="dxa"/>
          </w:tcPr>
          <w:p w14:paraId="53DC9938" w14:textId="77777777" w:rsidR="00E81440" w:rsidRPr="00513C69" w:rsidRDefault="00E81440" w:rsidP="00864DBD">
            <w:pPr>
              <w:rPr>
                <w:rFonts w:ascii="Arial" w:hAnsi="Arial" w:cs="Arial"/>
                <w:color w:val="000000" w:themeColor="text1"/>
              </w:rPr>
            </w:pPr>
            <w:r>
              <w:rPr>
                <w:rFonts w:ascii="Arial" w:hAnsi="Arial" w:cs="Arial"/>
                <w:color w:val="000000" w:themeColor="text1"/>
              </w:rPr>
              <w:t>1.20</w:t>
            </w:r>
          </w:p>
        </w:tc>
      </w:tr>
      <w:tr w:rsidR="00E81440" w:rsidRPr="00E82E0D" w14:paraId="1E877E9C" w14:textId="77777777" w:rsidTr="00864DBD">
        <w:trPr>
          <w:trHeight w:val="273"/>
        </w:trPr>
        <w:tc>
          <w:tcPr>
            <w:tcW w:w="1174" w:type="dxa"/>
            <w:vMerge/>
          </w:tcPr>
          <w:p w14:paraId="74D5277E" w14:textId="77777777" w:rsidR="00E81440" w:rsidRPr="004463C5" w:rsidRDefault="00E81440" w:rsidP="00864DBD">
            <w:pPr>
              <w:jc w:val="center"/>
              <w:rPr>
                <w:rFonts w:ascii="Arial" w:hAnsi="Arial" w:cs="Arial"/>
                <w:b/>
                <w:bCs/>
                <w:i/>
                <w:iCs/>
                <w:color w:val="000000" w:themeColor="text1"/>
              </w:rPr>
            </w:pPr>
          </w:p>
        </w:tc>
        <w:tc>
          <w:tcPr>
            <w:tcW w:w="1174" w:type="dxa"/>
          </w:tcPr>
          <w:p w14:paraId="305910F3" w14:textId="77777777" w:rsidR="00E81440" w:rsidRPr="00E82E0D" w:rsidRDefault="00E81440" w:rsidP="00864DBD">
            <w:pPr>
              <w:rPr>
                <w:rFonts w:ascii="Arial" w:hAnsi="Arial" w:cs="Arial"/>
                <w:i/>
                <w:iCs/>
                <w:color w:val="000000" w:themeColor="text1"/>
              </w:rPr>
            </w:pPr>
            <w:r w:rsidRPr="00E82E0D">
              <w:rPr>
                <w:rFonts w:ascii="Arial" w:hAnsi="Arial" w:cs="Arial"/>
                <w:i/>
                <w:iCs/>
                <w:color w:val="000000" w:themeColor="text1"/>
              </w:rPr>
              <w:t>Il2r</w:t>
            </w:r>
            <w:r>
              <w:rPr>
                <w:rFonts w:ascii="Arial" w:hAnsi="Arial" w:cs="Arial"/>
                <w:i/>
                <w:iCs/>
                <w:color w:val="000000" w:themeColor="text1"/>
              </w:rPr>
              <w:t>a</w:t>
            </w:r>
          </w:p>
        </w:tc>
        <w:tc>
          <w:tcPr>
            <w:tcW w:w="1084" w:type="dxa"/>
          </w:tcPr>
          <w:p w14:paraId="63EBFDA3" w14:textId="77777777" w:rsidR="00E81440" w:rsidRPr="00513C69" w:rsidRDefault="00E81440" w:rsidP="00864DBD">
            <w:pPr>
              <w:rPr>
                <w:rFonts w:ascii="Arial" w:hAnsi="Arial" w:cs="Arial"/>
                <w:color w:val="000000" w:themeColor="text1"/>
              </w:rPr>
            </w:pPr>
            <w:r>
              <w:rPr>
                <w:rFonts w:ascii="Arial" w:hAnsi="Arial" w:cs="Arial"/>
                <w:color w:val="000000" w:themeColor="text1"/>
              </w:rPr>
              <w:t>BDL</w:t>
            </w:r>
          </w:p>
        </w:tc>
        <w:tc>
          <w:tcPr>
            <w:tcW w:w="1265" w:type="dxa"/>
          </w:tcPr>
          <w:p w14:paraId="6F6E3B5E" w14:textId="77777777" w:rsidR="00E81440" w:rsidRPr="00513C69" w:rsidRDefault="00E81440" w:rsidP="00864DBD">
            <w:pPr>
              <w:rPr>
                <w:rFonts w:ascii="Arial" w:hAnsi="Arial" w:cs="Arial"/>
                <w:color w:val="000000" w:themeColor="text1"/>
              </w:rPr>
            </w:pPr>
            <w:r>
              <w:rPr>
                <w:rFonts w:ascii="Arial" w:hAnsi="Arial" w:cs="Arial"/>
                <w:color w:val="000000" w:themeColor="text1"/>
              </w:rPr>
              <w:t>1.15</w:t>
            </w:r>
          </w:p>
        </w:tc>
        <w:tc>
          <w:tcPr>
            <w:tcW w:w="1716" w:type="dxa"/>
          </w:tcPr>
          <w:p w14:paraId="72E8673A"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716" w:type="dxa"/>
          </w:tcPr>
          <w:p w14:paraId="58CD136E"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445" w:type="dxa"/>
          </w:tcPr>
          <w:p w14:paraId="4E6F4A70"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r>
      <w:tr w:rsidR="00E81440" w:rsidRPr="00E82E0D" w14:paraId="605B1B4C" w14:textId="77777777" w:rsidTr="00864DBD">
        <w:trPr>
          <w:trHeight w:val="273"/>
        </w:trPr>
        <w:tc>
          <w:tcPr>
            <w:tcW w:w="1174" w:type="dxa"/>
            <w:vMerge/>
          </w:tcPr>
          <w:p w14:paraId="4F10EAEE" w14:textId="77777777" w:rsidR="00E81440" w:rsidRPr="004463C5" w:rsidRDefault="00E81440" w:rsidP="00864DBD">
            <w:pPr>
              <w:jc w:val="center"/>
              <w:rPr>
                <w:rFonts w:ascii="Arial" w:hAnsi="Arial" w:cs="Arial"/>
                <w:b/>
                <w:bCs/>
                <w:i/>
                <w:iCs/>
                <w:color w:val="000000" w:themeColor="text1"/>
              </w:rPr>
            </w:pPr>
          </w:p>
        </w:tc>
        <w:tc>
          <w:tcPr>
            <w:tcW w:w="1174" w:type="dxa"/>
          </w:tcPr>
          <w:p w14:paraId="57119882" w14:textId="77777777" w:rsidR="00E81440" w:rsidRPr="00E82E0D" w:rsidRDefault="00E81440" w:rsidP="00864DBD">
            <w:pPr>
              <w:rPr>
                <w:rFonts w:ascii="Arial" w:hAnsi="Arial" w:cs="Arial"/>
                <w:i/>
                <w:iCs/>
                <w:color w:val="000000" w:themeColor="text1"/>
              </w:rPr>
            </w:pPr>
            <w:r w:rsidRPr="00E82E0D">
              <w:rPr>
                <w:rFonts w:ascii="Arial" w:hAnsi="Arial" w:cs="Arial"/>
                <w:i/>
                <w:iCs/>
                <w:color w:val="000000" w:themeColor="text1"/>
              </w:rPr>
              <w:t>Il10r</w:t>
            </w:r>
            <w:r>
              <w:rPr>
                <w:rFonts w:ascii="Arial" w:hAnsi="Arial" w:cs="Arial"/>
                <w:i/>
                <w:iCs/>
                <w:color w:val="000000" w:themeColor="text1"/>
              </w:rPr>
              <w:t>a</w:t>
            </w:r>
          </w:p>
        </w:tc>
        <w:tc>
          <w:tcPr>
            <w:tcW w:w="1084" w:type="dxa"/>
          </w:tcPr>
          <w:p w14:paraId="59148A38" w14:textId="77777777" w:rsidR="00E81440" w:rsidRPr="00513C69" w:rsidRDefault="00E81440" w:rsidP="00864DBD">
            <w:pPr>
              <w:rPr>
                <w:rFonts w:ascii="Arial" w:hAnsi="Arial" w:cs="Arial"/>
                <w:color w:val="000000" w:themeColor="text1"/>
              </w:rPr>
            </w:pPr>
            <w:r w:rsidRPr="00513C69">
              <w:rPr>
                <w:rFonts w:ascii="Arial" w:hAnsi="Arial" w:cs="Arial"/>
                <w:color w:val="000000" w:themeColor="text1"/>
              </w:rPr>
              <w:t>4.32</w:t>
            </w:r>
            <w:r>
              <w:rPr>
                <w:rFonts w:ascii="Arial" w:hAnsi="Arial" w:cs="Arial"/>
                <w:color w:val="000000" w:themeColor="text1"/>
              </w:rPr>
              <w:t>*</w:t>
            </w:r>
          </w:p>
        </w:tc>
        <w:tc>
          <w:tcPr>
            <w:tcW w:w="1265" w:type="dxa"/>
          </w:tcPr>
          <w:p w14:paraId="04075BC4" w14:textId="77777777" w:rsidR="00E81440" w:rsidRPr="00513C69" w:rsidRDefault="00E81440" w:rsidP="00864DBD">
            <w:pPr>
              <w:rPr>
                <w:rFonts w:ascii="Arial" w:hAnsi="Arial" w:cs="Arial"/>
                <w:color w:val="000000" w:themeColor="text1"/>
              </w:rPr>
            </w:pPr>
            <w:r>
              <w:rPr>
                <w:rFonts w:ascii="Arial" w:hAnsi="Arial" w:cs="Arial"/>
                <w:color w:val="000000" w:themeColor="text1"/>
              </w:rPr>
              <w:t>0.81</w:t>
            </w:r>
          </w:p>
        </w:tc>
        <w:tc>
          <w:tcPr>
            <w:tcW w:w="1716" w:type="dxa"/>
          </w:tcPr>
          <w:p w14:paraId="29582461" w14:textId="77777777" w:rsidR="00E81440" w:rsidRPr="00513C69" w:rsidRDefault="00E81440" w:rsidP="00864DBD">
            <w:pPr>
              <w:rPr>
                <w:rFonts w:ascii="Arial" w:hAnsi="Arial" w:cs="Arial"/>
                <w:color w:val="000000" w:themeColor="text1"/>
              </w:rPr>
            </w:pPr>
            <w:r>
              <w:rPr>
                <w:rFonts w:ascii="Arial" w:hAnsi="Arial" w:cs="Arial"/>
                <w:color w:val="000000" w:themeColor="text1"/>
              </w:rPr>
              <w:t>1.08</w:t>
            </w:r>
          </w:p>
        </w:tc>
        <w:tc>
          <w:tcPr>
            <w:tcW w:w="1716" w:type="dxa"/>
          </w:tcPr>
          <w:p w14:paraId="35785D3A" w14:textId="77777777" w:rsidR="00E81440" w:rsidRPr="00513C69" w:rsidRDefault="00E81440" w:rsidP="00864DBD">
            <w:pPr>
              <w:rPr>
                <w:rFonts w:ascii="Arial" w:hAnsi="Arial" w:cs="Arial"/>
                <w:color w:val="000000" w:themeColor="text1"/>
              </w:rPr>
            </w:pPr>
            <w:r>
              <w:rPr>
                <w:rFonts w:ascii="Arial" w:hAnsi="Arial" w:cs="Arial"/>
                <w:color w:val="000000" w:themeColor="text1"/>
              </w:rPr>
              <w:t>0.93</w:t>
            </w:r>
          </w:p>
        </w:tc>
        <w:tc>
          <w:tcPr>
            <w:tcW w:w="1445" w:type="dxa"/>
          </w:tcPr>
          <w:p w14:paraId="659D588E" w14:textId="77777777" w:rsidR="00E81440" w:rsidRPr="00513C69" w:rsidRDefault="00E81440" w:rsidP="00864DBD">
            <w:pPr>
              <w:rPr>
                <w:rFonts w:ascii="Arial" w:hAnsi="Arial" w:cs="Arial"/>
                <w:color w:val="000000" w:themeColor="text1"/>
              </w:rPr>
            </w:pPr>
            <w:r>
              <w:rPr>
                <w:rFonts w:ascii="Arial" w:hAnsi="Arial" w:cs="Arial"/>
                <w:color w:val="000000" w:themeColor="text1"/>
              </w:rPr>
              <w:t>1.07</w:t>
            </w:r>
          </w:p>
        </w:tc>
      </w:tr>
      <w:tr w:rsidR="00E81440" w:rsidRPr="00E82E0D" w14:paraId="4FC6EAA9" w14:textId="77777777" w:rsidTr="00864DBD">
        <w:trPr>
          <w:trHeight w:val="273"/>
        </w:trPr>
        <w:tc>
          <w:tcPr>
            <w:tcW w:w="1174" w:type="dxa"/>
            <w:vMerge/>
          </w:tcPr>
          <w:p w14:paraId="2233190A" w14:textId="77777777" w:rsidR="00E81440" w:rsidRPr="004463C5" w:rsidRDefault="00E81440" w:rsidP="00864DBD">
            <w:pPr>
              <w:jc w:val="center"/>
              <w:rPr>
                <w:rFonts w:ascii="Arial" w:hAnsi="Arial" w:cs="Arial"/>
                <w:b/>
                <w:bCs/>
                <w:i/>
                <w:iCs/>
                <w:color w:val="000000" w:themeColor="text1"/>
              </w:rPr>
            </w:pPr>
          </w:p>
        </w:tc>
        <w:tc>
          <w:tcPr>
            <w:tcW w:w="1174" w:type="dxa"/>
          </w:tcPr>
          <w:p w14:paraId="1D5453BA" w14:textId="77777777" w:rsidR="00E81440" w:rsidRPr="00E82E0D" w:rsidRDefault="00E81440" w:rsidP="00864DBD">
            <w:pPr>
              <w:rPr>
                <w:rFonts w:ascii="Arial" w:hAnsi="Arial" w:cs="Arial"/>
                <w:i/>
                <w:iCs/>
                <w:color w:val="000000" w:themeColor="text1"/>
              </w:rPr>
            </w:pPr>
            <w:r w:rsidRPr="00E82E0D">
              <w:rPr>
                <w:rFonts w:ascii="Arial" w:hAnsi="Arial" w:cs="Arial"/>
                <w:i/>
                <w:iCs/>
                <w:color w:val="000000" w:themeColor="text1"/>
              </w:rPr>
              <w:t>Cx3cl1</w:t>
            </w:r>
          </w:p>
        </w:tc>
        <w:tc>
          <w:tcPr>
            <w:tcW w:w="1084" w:type="dxa"/>
          </w:tcPr>
          <w:p w14:paraId="471CB7CC" w14:textId="77777777" w:rsidR="00E81440" w:rsidRPr="00513C69" w:rsidRDefault="00E81440" w:rsidP="00864DBD">
            <w:pPr>
              <w:rPr>
                <w:rFonts w:ascii="Arial" w:hAnsi="Arial" w:cs="Arial"/>
                <w:color w:val="000000" w:themeColor="text1"/>
              </w:rPr>
            </w:pPr>
            <w:r w:rsidRPr="00513C69">
              <w:rPr>
                <w:rFonts w:ascii="Arial" w:hAnsi="Arial" w:cs="Arial"/>
                <w:color w:val="000000" w:themeColor="text1"/>
              </w:rPr>
              <w:t>1.55</w:t>
            </w:r>
            <w:r>
              <w:rPr>
                <w:rFonts w:ascii="Arial" w:hAnsi="Arial" w:cs="Arial"/>
                <w:color w:val="000000" w:themeColor="text1"/>
              </w:rPr>
              <w:t>*</w:t>
            </w:r>
          </w:p>
        </w:tc>
        <w:tc>
          <w:tcPr>
            <w:tcW w:w="1265" w:type="dxa"/>
          </w:tcPr>
          <w:p w14:paraId="33C3F3E9" w14:textId="77777777" w:rsidR="00E81440" w:rsidRPr="00513C69" w:rsidRDefault="00E81440" w:rsidP="00864DBD">
            <w:pPr>
              <w:tabs>
                <w:tab w:val="left" w:pos="1150"/>
              </w:tabs>
              <w:rPr>
                <w:rFonts w:ascii="Arial" w:hAnsi="Arial" w:cs="Arial"/>
                <w:color w:val="000000" w:themeColor="text1"/>
              </w:rPr>
            </w:pPr>
            <w:r>
              <w:rPr>
                <w:rFonts w:ascii="Arial" w:hAnsi="Arial" w:cs="Arial"/>
                <w:color w:val="000000" w:themeColor="text1"/>
              </w:rPr>
              <w:t>1.12</w:t>
            </w:r>
          </w:p>
        </w:tc>
        <w:tc>
          <w:tcPr>
            <w:tcW w:w="1716" w:type="dxa"/>
          </w:tcPr>
          <w:p w14:paraId="7F711392" w14:textId="77777777" w:rsidR="00E81440" w:rsidRPr="00513C69" w:rsidRDefault="00E81440" w:rsidP="00864DBD">
            <w:pPr>
              <w:tabs>
                <w:tab w:val="left" w:pos="1150"/>
              </w:tabs>
              <w:rPr>
                <w:rFonts w:ascii="Arial" w:hAnsi="Arial" w:cs="Arial"/>
                <w:color w:val="000000" w:themeColor="text1"/>
              </w:rPr>
            </w:pPr>
            <w:r>
              <w:rPr>
                <w:rFonts w:ascii="Arial" w:hAnsi="Arial" w:cs="Arial"/>
                <w:color w:val="000000" w:themeColor="text1"/>
              </w:rPr>
              <w:t>1.35*</w:t>
            </w:r>
          </w:p>
        </w:tc>
        <w:tc>
          <w:tcPr>
            <w:tcW w:w="1716" w:type="dxa"/>
          </w:tcPr>
          <w:p w14:paraId="3008D7C1" w14:textId="77777777" w:rsidR="00E81440" w:rsidRPr="00513C69" w:rsidRDefault="00E81440" w:rsidP="00864DBD">
            <w:pPr>
              <w:tabs>
                <w:tab w:val="left" w:pos="1150"/>
              </w:tabs>
              <w:rPr>
                <w:rFonts w:ascii="Arial" w:hAnsi="Arial" w:cs="Arial"/>
                <w:color w:val="000000" w:themeColor="text1"/>
              </w:rPr>
            </w:pPr>
            <w:r>
              <w:rPr>
                <w:rFonts w:ascii="Arial" w:hAnsi="Arial" w:cs="Arial"/>
                <w:color w:val="000000" w:themeColor="text1"/>
              </w:rPr>
              <w:t>1.04</w:t>
            </w:r>
          </w:p>
        </w:tc>
        <w:tc>
          <w:tcPr>
            <w:tcW w:w="1445" w:type="dxa"/>
          </w:tcPr>
          <w:p w14:paraId="5E49C993" w14:textId="77777777" w:rsidR="00E81440" w:rsidRPr="00513C69" w:rsidRDefault="00E81440" w:rsidP="00864DBD">
            <w:pPr>
              <w:tabs>
                <w:tab w:val="left" w:pos="1150"/>
              </w:tabs>
              <w:rPr>
                <w:rFonts w:ascii="Arial" w:hAnsi="Arial" w:cs="Arial"/>
                <w:color w:val="000000" w:themeColor="text1"/>
              </w:rPr>
            </w:pPr>
            <w:r>
              <w:rPr>
                <w:rFonts w:ascii="Arial" w:hAnsi="Arial" w:cs="Arial"/>
                <w:color w:val="000000" w:themeColor="text1"/>
              </w:rPr>
              <w:t>0.92</w:t>
            </w:r>
          </w:p>
        </w:tc>
      </w:tr>
      <w:tr w:rsidR="00E81440" w:rsidRPr="00E82E0D" w14:paraId="175CD791" w14:textId="77777777" w:rsidTr="00864DBD">
        <w:trPr>
          <w:trHeight w:val="273"/>
        </w:trPr>
        <w:tc>
          <w:tcPr>
            <w:tcW w:w="1174" w:type="dxa"/>
            <w:vMerge/>
          </w:tcPr>
          <w:p w14:paraId="1D254291" w14:textId="77777777" w:rsidR="00E81440" w:rsidRPr="004463C5" w:rsidRDefault="00E81440" w:rsidP="00864DBD">
            <w:pPr>
              <w:jc w:val="center"/>
              <w:rPr>
                <w:rFonts w:ascii="Arial" w:hAnsi="Arial" w:cs="Arial"/>
                <w:b/>
                <w:bCs/>
                <w:i/>
                <w:iCs/>
                <w:color w:val="000000" w:themeColor="text1"/>
              </w:rPr>
            </w:pPr>
          </w:p>
        </w:tc>
        <w:tc>
          <w:tcPr>
            <w:tcW w:w="1174" w:type="dxa"/>
          </w:tcPr>
          <w:p w14:paraId="3977811A" w14:textId="77777777" w:rsidR="00E81440" w:rsidRPr="00E82E0D" w:rsidRDefault="00E81440" w:rsidP="00864DBD">
            <w:pPr>
              <w:rPr>
                <w:rFonts w:ascii="Arial" w:hAnsi="Arial" w:cs="Arial"/>
                <w:b/>
                <w:bCs/>
                <w:color w:val="000000" w:themeColor="text1"/>
              </w:rPr>
            </w:pPr>
            <w:r w:rsidRPr="00E82E0D">
              <w:rPr>
                <w:rFonts w:ascii="Arial" w:hAnsi="Arial" w:cs="Arial"/>
                <w:i/>
                <w:iCs/>
                <w:color w:val="000000" w:themeColor="text1"/>
              </w:rPr>
              <w:t>Cx3cr1</w:t>
            </w:r>
          </w:p>
        </w:tc>
        <w:tc>
          <w:tcPr>
            <w:tcW w:w="1084" w:type="dxa"/>
          </w:tcPr>
          <w:p w14:paraId="38A0A6C6" w14:textId="77777777" w:rsidR="00E81440" w:rsidRPr="00513C69" w:rsidRDefault="00E81440" w:rsidP="00864DBD">
            <w:pPr>
              <w:rPr>
                <w:rFonts w:ascii="Arial" w:hAnsi="Arial" w:cs="Arial"/>
                <w:color w:val="000000" w:themeColor="text1"/>
              </w:rPr>
            </w:pPr>
            <w:r w:rsidRPr="00513C69">
              <w:rPr>
                <w:rFonts w:ascii="Arial" w:hAnsi="Arial" w:cs="Arial"/>
                <w:color w:val="000000" w:themeColor="text1"/>
              </w:rPr>
              <w:t>1.53</w:t>
            </w:r>
            <w:r>
              <w:rPr>
                <w:rFonts w:ascii="Arial" w:hAnsi="Arial" w:cs="Arial"/>
                <w:color w:val="000000" w:themeColor="text1"/>
              </w:rPr>
              <w:t>*</w:t>
            </w:r>
          </w:p>
        </w:tc>
        <w:tc>
          <w:tcPr>
            <w:tcW w:w="1265" w:type="dxa"/>
          </w:tcPr>
          <w:p w14:paraId="062ADC17" w14:textId="77777777" w:rsidR="00E81440" w:rsidRPr="00513C69" w:rsidRDefault="00E81440" w:rsidP="00864DBD">
            <w:pPr>
              <w:rPr>
                <w:rFonts w:ascii="Arial" w:hAnsi="Arial" w:cs="Arial"/>
                <w:color w:val="000000" w:themeColor="text1"/>
              </w:rPr>
            </w:pPr>
            <w:r>
              <w:rPr>
                <w:rFonts w:ascii="Arial" w:hAnsi="Arial" w:cs="Arial"/>
                <w:color w:val="000000" w:themeColor="text1"/>
              </w:rPr>
              <w:t>1.03</w:t>
            </w:r>
          </w:p>
        </w:tc>
        <w:tc>
          <w:tcPr>
            <w:tcW w:w="1716" w:type="dxa"/>
          </w:tcPr>
          <w:p w14:paraId="354A0FE2" w14:textId="77777777" w:rsidR="00E81440" w:rsidRPr="00513C69" w:rsidRDefault="00E81440" w:rsidP="00864DBD">
            <w:pPr>
              <w:rPr>
                <w:rFonts w:ascii="Arial" w:hAnsi="Arial" w:cs="Arial"/>
                <w:color w:val="000000" w:themeColor="text1"/>
              </w:rPr>
            </w:pPr>
            <w:r>
              <w:rPr>
                <w:rFonts w:ascii="Arial" w:hAnsi="Arial" w:cs="Arial"/>
                <w:color w:val="000000" w:themeColor="text1"/>
              </w:rPr>
              <w:t>0.92</w:t>
            </w:r>
          </w:p>
        </w:tc>
        <w:tc>
          <w:tcPr>
            <w:tcW w:w="1716" w:type="dxa"/>
          </w:tcPr>
          <w:p w14:paraId="75502D69" w14:textId="77777777" w:rsidR="00E81440" w:rsidRPr="00513C69" w:rsidRDefault="00E81440" w:rsidP="00864DBD">
            <w:pPr>
              <w:rPr>
                <w:rFonts w:ascii="Arial" w:hAnsi="Arial" w:cs="Arial"/>
                <w:color w:val="000000" w:themeColor="text1"/>
              </w:rPr>
            </w:pPr>
            <w:r>
              <w:rPr>
                <w:rFonts w:ascii="Arial" w:hAnsi="Arial" w:cs="Arial"/>
                <w:color w:val="000000" w:themeColor="text1"/>
              </w:rPr>
              <w:t>0.85</w:t>
            </w:r>
          </w:p>
        </w:tc>
        <w:tc>
          <w:tcPr>
            <w:tcW w:w="1445" w:type="dxa"/>
          </w:tcPr>
          <w:p w14:paraId="1FEB0CF5" w14:textId="77777777" w:rsidR="00E81440" w:rsidRPr="00513C69" w:rsidRDefault="00E81440" w:rsidP="00864DBD">
            <w:pPr>
              <w:rPr>
                <w:rFonts w:ascii="Arial" w:hAnsi="Arial" w:cs="Arial"/>
                <w:color w:val="000000" w:themeColor="text1"/>
              </w:rPr>
            </w:pPr>
            <w:r>
              <w:rPr>
                <w:rFonts w:ascii="Arial" w:hAnsi="Arial" w:cs="Arial"/>
                <w:color w:val="000000" w:themeColor="text1"/>
              </w:rPr>
              <w:t>0.84*</w:t>
            </w:r>
          </w:p>
        </w:tc>
      </w:tr>
      <w:tr w:rsidR="00E81440" w:rsidRPr="00E82E0D" w14:paraId="02CD81FC" w14:textId="77777777" w:rsidTr="00864DBD">
        <w:trPr>
          <w:trHeight w:val="273"/>
        </w:trPr>
        <w:tc>
          <w:tcPr>
            <w:tcW w:w="1174" w:type="dxa"/>
            <w:vMerge w:val="restart"/>
            <w:textDirection w:val="btLr"/>
          </w:tcPr>
          <w:p w14:paraId="5FC690DE" w14:textId="77777777" w:rsidR="00E81440" w:rsidRPr="004463C5" w:rsidRDefault="00E81440" w:rsidP="00864DBD">
            <w:pPr>
              <w:ind w:left="113" w:right="113"/>
              <w:jc w:val="center"/>
              <w:rPr>
                <w:rFonts w:ascii="Arial" w:hAnsi="Arial" w:cs="Arial"/>
                <w:b/>
                <w:bCs/>
                <w:i/>
                <w:iCs/>
                <w:color w:val="000000" w:themeColor="text1"/>
              </w:rPr>
            </w:pPr>
            <w:r w:rsidRPr="004463C5">
              <w:rPr>
                <w:rFonts w:ascii="Arial" w:hAnsi="Arial" w:cs="Arial"/>
                <w:b/>
                <w:bCs/>
                <w:i/>
                <w:iCs/>
                <w:color w:val="000000" w:themeColor="text1"/>
              </w:rPr>
              <w:t>Protein aggregation</w:t>
            </w:r>
          </w:p>
        </w:tc>
        <w:tc>
          <w:tcPr>
            <w:tcW w:w="1174" w:type="dxa"/>
          </w:tcPr>
          <w:p w14:paraId="5FB08185" w14:textId="77777777" w:rsidR="00E81440" w:rsidRPr="00E82E0D" w:rsidRDefault="00E81440" w:rsidP="00864DBD">
            <w:pPr>
              <w:rPr>
                <w:rFonts w:ascii="Arial" w:hAnsi="Arial" w:cs="Arial"/>
                <w:i/>
                <w:iCs/>
                <w:color w:val="000000" w:themeColor="text1"/>
              </w:rPr>
            </w:pPr>
            <w:r w:rsidRPr="00E82E0D">
              <w:rPr>
                <w:rFonts w:ascii="Arial" w:hAnsi="Arial" w:cs="Arial"/>
                <w:i/>
                <w:iCs/>
                <w:color w:val="000000" w:themeColor="text1"/>
              </w:rPr>
              <w:t>App</w:t>
            </w:r>
          </w:p>
        </w:tc>
        <w:tc>
          <w:tcPr>
            <w:tcW w:w="1084" w:type="dxa"/>
          </w:tcPr>
          <w:p w14:paraId="1165A23D" w14:textId="77777777" w:rsidR="00E81440" w:rsidRPr="00513C69" w:rsidRDefault="00E81440" w:rsidP="00864DBD">
            <w:pPr>
              <w:rPr>
                <w:rFonts w:ascii="Arial" w:hAnsi="Arial" w:cs="Arial"/>
                <w:color w:val="000000" w:themeColor="text1"/>
              </w:rPr>
            </w:pPr>
            <w:r w:rsidRPr="00513C69">
              <w:rPr>
                <w:rFonts w:ascii="Arial" w:hAnsi="Arial" w:cs="Arial"/>
                <w:color w:val="000000" w:themeColor="text1"/>
              </w:rPr>
              <w:t>1.38</w:t>
            </w:r>
            <w:r>
              <w:rPr>
                <w:rFonts w:ascii="Arial" w:hAnsi="Arial" w:cs="Arial"/>
                <w:color w:val="000000" w:themeColor="text1"/>
              </w:rPr>
              <w:t>*</w:t>
            </w:r>
          </w:p>
        </w:tc>
        <w:tc>
          <w:tcPr>
            <w:tcW w:w="1265" w:type="dxa"/>
          </w:tcPr>
          <w:p w14:paraId="030DA640" w14:textId="77777777" w:rsidR="00E81440" w:rsidRPr="00513C69" w:rsidRDefault="00E81440" w:rsidP="00864DBD">
            <w:pPr>
              <w:rPr>
                <w:rFonts w:ascii="Arial" w:hAnsi="Arial" w:cs="Arial"/>
                <w:color w:val="000000" w:themeColor="text1"/>
              </w:rPr>
            </w:pPr>
            <w:r>
              <w:rPr>
                <w:rFonts w:ascii="Arial" w:hAnsi="Arial" w:cs="Arial"/>
                <w:color w:val="000000" w:themeColor="text1"/>
              </w:rPr>
              <w:t>1.01</w:t>
            </w:r>
          </w:p>
        </w:tc>
        <w:tc>
          <w:tcPr>
            <w:tcW w:w="1716" w:type="dxa"/>
          </w:tcPr>
          <w:p w14:paraId="3DAF9F8B" w14:textId="77777777" w:rsidR="00E81440" w:rsidRPr="00513C69" w:rsidRDefault="00E81440" w:rsidP="00864DBD">
            <w:pPr>
              <w:rPr>
                <w:rFonts w:ascii="Arial" w:hAnsi="Arial" w:cs="Arial"/>
                <w:color w:val="000000" w:themeColor="text1"/>
              </w:rPr>
            </w:pPr>
            <w:r>
              <w:rPr>
                <w:rFonts w:ascii="Arial" w:hAnsi="Arial" w:cs="Arial"/>
                <w:color w:val="000000" w:themeColor="text1"/>
              </w:rPr>
              <w:t>1.03</w:t>
            </w:r>
          </w:p>
        </w:tc>
        <w:tc>
          <w:tcPr>
            <w:tcW w:w="1716" w:type="dxa"/>
          </w:tcPr>
          <w:p w14:paraId="15887D7B" w14:textId="77777777" w:rsidR="00E81440" w:rsidRPr="00513C69" w:rsidRDefault="00E81440" w:rsidP="00864DBD">
            <w:pPr>
              <w:rPr>
                <w:rFonts w:ascii="Arial" w:hAnsi="Arial" w:cs="Arial"/>
                <w:color w:val="000000" w:themeColor="text1"/>
              </w:rPr>
            </w:pPr>
            <w:r>
              <w:rPr>
                <w:rFonts w:ascii="Arial" w:hAnsi="Arial" w:cs="Arial"/>
                <w:color w:val="000000" w:themeColor="text1"/>
              </w:rPr>
              <w:t>1.01</w:t>
            </w:r>
          </w:p>
        </w:tc>
        <w:tc>
          <w:tcPr>
            <w:tcW w:w="1445" w:type="dxa"/>
          </w:tcPr>
          <w:p w14:paraId="304283F8" w14:textId="77777777" w:rsidR="00E81440" w:rsidRPr="00513C69" w:rsidRDefault="00E81440" w:rsidP="00864DBD">
            <w:pPr>
              <w:rPr>
                <w:rFonts w:ascii="Arial" w:hAnsi="Arial" w:cs="Arial"/>
                <w:color w:val="000000" w:themeColor="text1"/>
              </w:rPr>
            </w:pPr>
            <w:r>
              <w:rPr>
                <w:rFonts w:ascii="Arial" w:hAnsi="Arial" w:cs="Arial"/>
                <w:color w:val="000000" w:themeColor="text1"/>
              </w:rPr>
              <w:t>0.92</w:t>
            </w:r>
          </w:p>
        </w:tc>
      </w:tr>
      <w:tr w:rsidR="00E81440" w:rsidRPr="00E82E0D" w14:paraId="1BF54557" w14:textId="77777777" w:rsidTr="00864DBD">
        <w:trPr>
          <w:trHeight w:val="273"/>
        </w:trPr>
        <w:tc>
          <w:tcPr>
            <w:tcW w:w="1174" w:type="dxa"/>
            <w:vMerge/>
          </w:tcPr>
          <w:p w14:paraId="21005F90" w14:textId="77777777" w:rsidR="00E81440" w:rsidRPr="00E82E0D" w:rsidRDefault="00E81440" w:rsidP="00864DBD">
            <w:pPr>
              <w:jc w:val="center"/>
              <w:rPr>
                <w:rFonts w:ascii="Arial" w:hAnsi="Arial" w:cs="Arial"/>
                <w:i/>
                <w:iCs/>
                <w:color w:val="000000" w:themeColor="text1"/>
              </w:rPr>
            </w:pPr>
          </w:p>
        </w:tc>
        <w:tc>
          <w:tcPr>
            <w:tcW w:w="1174" w:type="dxa"/>
          </w:tcPr>
          <w:p w14:paraId="265EE7F1" w14:textId="77777777" w:rsidR="00E81440" w:rsidRPr="00E82E0D" w:rsidRDefault="00E81440" w:rsidP="00864DBD">
            <w:pPr>
              <w:rPr>
                <w:rFonts w:ascii="Arial" w:hAnsi="Arial" w:cs="Arial"/>
                <w:i/>
                <w:iCs/>
                <w:color w:val="000000" w:themeColor="text1"/>
              </w:rPr>
            </w:pPr>
            <w:r w:rsidRPr="00E82E0D">
              <w:rPr>
                <w:rFonts w:ascii="Arial" w:hAnsi="Arial" w:cs="Arial"/>
                <w:i/>
                <w:iCs/>
                <w:color w:val="000000" w:themeColor="text1"/>
              </w:rPr>
              <w:t>Psen1</w:t>
            </w:r>
          </w:p>
        </w:tc>
        <w:tc>
          <w:tcPr>
            <w:tcW w:w="1084" w:type="dxa"/>
          </w:tcPr>
          <w:p w14:paraId="21F4BDC1" w14:textId="77777777" w:rsidR="00E81440" w:rsidRPr="00513C69" w:rsidRDefault="00E81440" w:rsidP="00864DBD">
            <w:pPr>
              <w:rPr>
                <w:rFonts w:ascii="Arial" w:hAnsi="Arial" w:cs="Arial"/>
                <w:color w:val="000000" w:themeColor="text1"/>
              </w:rPr>
            </w:pPr>
            <w:r w:rsidRPr="00513C69">
              <w:rPr>
                <w:rFonts w:ascii="Arial" w:hAnsi="Arial" w:cs="Arial"/>
                <w:color w:val="000000" w:themeColor="text1"/>
              </w:rPr>
              <w:t>1.17</w:t>
            </w:r>
          </w:p>
        </w:tc>
        <w:tc>
          <w:tcPr>
            <w:tcW w:w="1265" w:type="dxa"/>
          </w:tcPr>
          <w:p w14:paraId="4520473E" w14:textId="77777777" w:rsidR="00E81440" w:rsidRPr="00513C69" w:rsidRDefault="00E81440" w:rsidP="00864DBD">
            <w:pPr>
              <w:tabs>
                <w:tab w:val="left" w:pos="1085"/>
              </w:tabs>
              <w:rPr>
                <w:rFonts w:ascii="Arial" w:hAnsi="Arial" w:cs="Arial"/>
                <w:color w:val="000000" w:themeColor="text1"/>
              </w:rPr>
            </w:pPr>
            <w:r>
              <w:rPr>
                <w:rFonts w:ascii="Arial" w:hAnsi="Arial" w:cs="Arial"/>
                <w:color w:val="000000" w:themeColor="text1"/>
              </w:rPr>
              <w:t>0.60*</w:t>
            </w:r>
          </w:p>
        </w:tc>
        <w:tc>
          <w:tcPr>
            <w:tcW w:w="1716" w:type="dxa"/>
          </w:tcPr>
          <w:p w14:paraId="0259DCDC" w14:textId="77777777" w:rsidR="00E81440" w:rsidRPr="00513C69" w:rsidRDefault="00E81440" w:rsidP="00864DBD">
            <w:pPr>
              <w:tabs>
                <w:tab w:val="left" w:pos="1085"/>
              </w:tabs>
              <w:rPr>
                <w:rFonts w:ascii="Arial" w:hAnsi="Arial" w:cs="Arial"/>
                <w:color w:val="000000" w:themeColor="text1"/>
              </w:rPr>
            </w:pPr>
            <w:r>
              <w:rPr>
                <w:rFonts w:ascii="Arial" w:hAnsi="Arial" w:cs="Arial"/>
                <w:color w:val="000000" w:themeColor="text1"/>
              </w:rPr>
              <w:t>0.97</w:t>
            </w:r>
          </w:p>
        </w:tc>
        <w:tc>
          <w:tcPr>
            <w:tcW w:w="1716" w:type="dxa"/>
          </w:tcPr>
          <w:p w14:paraId="4C7A9466" w14:textId="77777777" w:rsidR="00E81440" w:rsidRPr="00513C69" w:rsidRDefault="00E81440" w:rsidP="00864DBD">
            <w:pPr>
              <w:tabs>
                <w:tab w:val="left" w:pos="1085"/>
              </w:tabs>
              <w:rPr>
                <w:rFonts w:ascii="Arial" w:hAnsi="Arial" w:cs="Arial"/>
                <w:color w:val="000000" w:themeColor="text1"/>
              </w:rPr>
            </w:pPr>
            <w:r>
              <w:rPr>
                <w:rFonts w:ascii="Arial" w:hAnsi="Arial" w:cs="Arial"/>
                <w:color w:val="000000" w:themeColor="text1"/>
              </w:rPr>
              <w:t>0.89</w:t>
            </w:r>
          </w:p>
        </w:tc>
        <w:tc>
          <w:tcPr>
            <w:tcW w:w="1445" w:type="dxa"/>
          </w:tcPr>
          <w:p w14:paraId="159BFAE8" w14:textId="77777777" w:rsidR="00E81440" w:rsidRPr="00513C69" w:rsidRDefault="00E81440" w:rsidP="00864DBD">
            <w:pPr>
              <w:tabs>
                <w:tab w:val="left" w:pos="1085"/>
              </w:tabs>
              <w:rPr>
                <w:rFonts w:ascii="Arial" w:hAnsi="Arial" w:cs="Arial"/>
                <w:color w:val="000000" w:themeColor="text1"/>
              </w:rPr>
            </w:pPr>
            <w:r>
              <w:rPr>
                <w:rFonts w:ascii="Arial" w:hAnsi="Arial" w:cs="Arial"/>
                <w:color w:val="000000" w:themeColor="text1"/>
              </w:rPr>
              <w:t>1.06</w:t>
            </w:r>
          </w:p>
        </w:tc>
      </w:tr>
      <w:tr w:rsidR="00E81440" w:rsidRPr="00E82E0D" w14:paraId="7E92E15B" w14:textId="77777777" w:rsidTr="00864DBD">
        <w:trPr>
          <w:trHeight w:val="273"/>
        </w:trPr>
        <w:tc>
          <w:tcPr>
            <w:tcW w:w="1174" w:type="dxa"/>
            <w:vMerge/>
          </w:tcPr>
          <w:p w14:paraId="2B71D0C8" w14:textId="77777777" w:rsidR="00E81440" w:rsidRPr="00E82E0D" w:rsidRDefault="00E81440" w:rsidP="00864DBD">
            <w:pPr>
              <w:jc w:val="center"/>
              <w:rPr>
                <w:rFonts w:ascii="Arial" w:hAnsi="Arial" w:cs="Arial"/>
                <w:i/>
                <w:iCs/>
                <w:color w:val="000000" w:themeColor="text1"/>
              </w:rPr>
            </w:pPr>
          </w:p>
        </w:tc>
        <w:tc>
          <w:tcPr>
            <w:tcW w:w="1174" w:type="dxa"/>
          </w:tcPr>
          <w:p w14:paraId="486348A5" w14:textId="77777777" w:rsidR="00E81440" w:rsidRPr="00E82E0D" w:rsidRDefault="00E81440" w:rsidP="00864DBD">
            <w:pPr>
              <w:rPr>
                <w:rFonts w:ascii="Arial" w:hAnsi="Arial" w:cs="Arial"/>
                <w:i/>
                <w:iCs/>
                <w:color w:val="000000" w:themeColor="text1"/>
              </w:rPr>
            </w:pPr>
            <w:r w:rsidRPr="00E82E0D">
              <w:rPr>
                <w:rFonts w:ascii="Arial" w:hAnsi="Arial" w:cs="Arial"/>
                <w:i/>
                <w:iCs/>
                <w:color w:val="000000" w:themeColor="text1"/>
              </w:rPr>
              <w:t>Psen2</w:t>
            </w:r>
          </w:p>
        </w:tc>
        <w:tc>
          <w:tcPr>
            <w:tcW w:w="1084" w:type="dxa"/>
          </w:tcPr>
          <w:p w14:paraId="23E6C06E" w14:textId="77777777" w:rsidR="00E81440" w:rsidRPr="00513C69" w:rsidRDefault="00E81440" w:rsidP="00864DBD">
            <w:pPr>
              <w:rPr>
                <w:rFonts w:ascii="Arial" w:hAnsi="Arial" w:cs="Arial"/>
                <w:color w:val="000000" w:themeColor="text1"/>
              </w:rPr>
            </w:pPr>
            <w:r w:rsidRPr="00513C69">
              <w:rPr>
                <w:rFonts w:ascii="Arial" w:hAnsi="Arial" w:cs="Arial"/>
                <w:color w:val="000000" w:themeColor="text1"/>
              </w:rPr>
              <w:t>1.06</w:t>
            </w:r>
          </w:p>
        </w:tc>
        <w:tc>
          <w:tcPr>
            <w:tcW w:w="1265" w:type="dxa"/>
          </w:tcPr>
          <w:p w14:paraId="6670F14F" w14:textId="77777777" w:rsidR="00E81440" w:rsidRPr="00513C69" w:rsidRDefault="00E81440" w:rsidP="00864DBD">
            <w:pPr>
              <w:rPr>
                <w:rFonts w:ascii="Arial" w:hAnsi="Arial" w:cs="Arial"/>
                <w:color w:val="000000" w:themeColor="text1"/>
              </w:rPr>
            </w:pPr>
            <w:r>
              <w:rPr>
                <w:rFonts w:ascii="Arial" w:hAnsi="Arial" w:cs="Arial"/>
                <w:color w:val="000000" w:themeColor="text1"/>
              </w:rPr>
              <w:t>0.95</w:t>
            </w:r>
          </w:p>
        </w:tc>
        <w:tc>
          <w:tcPr>
            <w:tcW w:w="1716" w:type="dxa"/>
          </w:tcPr>
          <w:p w14:paraId="15E64A21" w14:textId="77777777" w:rsidR="00E81440" w:rsidRPr="00513C69" w:rsidRDefault="00E81440" w:rsidP="00864DBD">
            <w:pPr>
              <w:rPr>
                <w:rFonts w:ascii="Arial" w:hAnsi="Arial" w:cs="Arial"/>
                <w:color w:val="000000" w:themeColor="text1"/>
              </w:rPr>
            </w:pPr>
            <w:r>
              <w:rPr>
                <w:rFonts w:ascii="Arial" w:hAnsi="Arial" w:cs="Arial"/>
                <w:color w:val="000000" w:themeColor="text1"/>
              </w:rPr>
              <w:t>0.98</w:t>
            </w:r>
          </w:p>
        </w:tc>
        <w:tc>
          <w:tcPr>
            <w:tcW w:w="1716" w:type="dxa"/>
          </w:tcPr>
          <w:p w14:paraId="3EB69314" w14:textId="77777777" w:rsidR="00E81440" w:rsidRPr="00513C69" w:rsidRDefault="00E81440" w:rsidP="00864DBD">
            <w:pPr>
              <w:rPr>
                <w:rFonts w:ascii="Arial" w:hAnsi="Arial" w:cs="Arial"/>
                <w:color w:val="000000" w:themeColor="text1"/>
              </w:rPr>
            </w:pPr>
            <w:r>
              <w:rPr>
                <w:rFonts w:ascii="Arial" w:hAnsi="Arial" w:cs="Arial"/>
                <w:color w:val="000000" w:themeColor="text1"/>
              </w:rPr>
              <w:t>1.02</w:t>
            </w:r>
          </w:p>
        </w:tc>
        <w:tc>
          <w:tcPr>
            <w:tcW w:w="1445" w:type="dxa"/>
          </w:tcPr>
          <w:p w14:paraId="7D353DDA" w14:textId="77777777" w:rsidR="00E81440" w:rsidRPr="00513C69" w:rsidRDefault="00E81440" w:rsidP="00864DBD">
            <w:pPr>
              <w:rPr>
                <w:rFonts w:ascii="Arial" w:hAnsi="Arial" w:cs="Arial"/>
                <w:color w:val="000000" w:themeColor="text1"/>
              </w:rPr>
            </w:pPr>
            <w:r>
              <w:rPr>
                <w:rFonts w:ascii="Arial" w:hAnsi="Arial" w:cs="Arial"/>
                <w:color w:val="000000" w:themeColor="text1"/>
              </w:rPr>
              <w:t>0.92</w:t>
            </w:r>
          </w:p>
        </w:tc>
      </w:tr>
      <w:tr w:rsidR="00E81440" w:rsidRPr="00E82E0D" w14:paraId="0EEA73C1" w14:textId="77777777" w:rsidTr="00864DBD">
        <w:trPr>
          <w:trHeight w:val="273"/>
        </w:trPr>
        <w:tc>
          <w:tcPr>
            <w:tcW w:w="1174" w:type="dxa"/>
            <w:vMerge/>
          </w:tcPr>
          <w:p w14:paraId="63DC685A" w14:textId="77777777" w:rsidR="00E81440" w:rsidRDefault="00E81440" w:rsidP="00864DBD">
            <w:pPr>
              <w:jc w:val="center"/>
              <w:rPr>
                <w:rFonts w:ascii="Arial" w:hAnsi="Arial" w:cs="Arial"/>
                <w:i/>
                <w:iCs/>
                <w:color w:val="000000" w:themeColor="text1"/>
              </w:rPr>
            </w:pPr>
          </w:p>
        </w:tc>
        <w:tc>
          <w:tcPr>
            <w:tcW w:w="1174" w:type="dxa"/>
          </w:tcPr>
          <w:p w14:paraId="199C2E1F" w14:textId="77777777" w:rsidR="00E81440" w:rsidRPr="00E82E0D" w:rsidRDefault="00E81440" w:rsidP="00864DBD">
            <w:pPr>
              <w:rPr>
                <w:rFonts w:ascii="Arial" w:hAnsi="Arial" w:cs="Arial"/>
                <w:i/>
                <w:iCs/>
                <w:color w:val="000000" w:themeColor="text1"/>
              </w:rPr>
            </w:pPr>
            <w:r>
              <w:rPr>
                <w:rFonts w:ascii="Arial" w:hAnsi="Arial" w:cs="Arial"/>
                <w:i/>
                <w:iCs/>
                <w:color w:val="000000" w:themeColor="text1"/>
              </w:rPr>
              <w:t>Nesp55</w:t>
            </w:r>
          </w:p>
        </w:tc>
        <w:tc>
          <w:tcPr>
            <w:tcW w:w="1084" w:type="dxa"/>
          </w:tcPr>
          <w:p w14:paraId="17A2248B" w14:textId="77777777" w:rsidR="00E81440" w:rsidRPr="00513C69" w:rsidRDefault="00E81440" w:rsidP="00864DBD">
            <w:pPr>
              <w:rPr>
                <w:rFonts w:ascii="Arial" w:hAnsi="Arial" w:cs="Arial"/>
                <w:color w:val="000000" w:themeColor="text1"/>
              </w:rPr>
            </w:pPr>
            <w:r>
              <w:rPr>
                <w:rFonts w:ascii="Arial" w:hAnsi="Arial" w:cs="Arial"/>
                <w:color w:val="000000" w:themeColor="text1"/>
              </w:rPr>
              <w:t>1.46</w:t>
            </w:r>
          </w:p>
        </w:tc>
        <w:tc>
          <w:tcPr>
            <w:tcW w:w="1265" w:type="dxa"/>
          </w:tcPr>
          <w:p w14:paraId="4260B4B3" w14:textId="77777777" w:rsidR="00E81440" w:rsidRPr="00513C69" w:rsidRDefault="00E81440" w:rsidP="00864DBD">
            <w:pPr>
              <w:tabs>
                <w:tab w:val="left" w:pos="1096"/>
              </w:tabs>
              <w:rPr>
                <w:rFonts w:ascii="Arial" w:hAnsi="Arial" w:cs="Arial"/>
                <w:color w:val="000000" w:themeColor="text1"/>
              </w:rPr>
            </w:pPr>
            <w:r>
              <w:rPr>
                <w:rFonts w:ascii="Arial" w:hAnsi="Arial" w:cs="Arial"/>
                <w:color w:val="000000" w:themeColor="text1"/>
              </w:rPr>
              <w:t>1.69*</w:t>
            </w:r>
          </w:p>
        </w:tc>
        <w:tc>
          <w:tcPr>
            <w:tcW w:w="1716" w:type="dxa"/>
          </w:tcPr>
          <w:p w14:paraId="13010674" w14:textId="77777777" w:rsidR="00E81440" w:rsidRPr="00513C69" w:rsidRDefault="00E81440" w:rsidP="00864DBD">
            <w:pPr>
              <w:tabs>
                <w:tab w:val="left" w:pos="1096"/>
              </w:tabs>
              <w:rPr>
                <w:rFonts w:ascii="Arial" w:hAnsi="Arial" w:cs="Arial"/>
                <w:color w:val="000000" w:themeColor="text1"/>
              </w:rPr>
            </w:pPr>
            <w:r>
              <w:rPr>
                <w:rFonts w:ascii="Arial" w:hAnsi="Arial" w:cs="Arial"/>
                <w:color w:val="000000" w:themeColor="text1"/>
              </w:rPr>
              <w:t>N/A</w:t>
            </w:r>
          </w:p>
        </w:tc>
        <w:tc>
          <w:tcPr>
            <w:tcW w:w="1716" w:type="dxa"/>
          </w:tcPr>
          <w:p w14:paraId="2961584C" w14:textId="77777777" w:rsidR="00E81440" w:rsidRPr="00513C69" w:rsidRDefault="00E81440" w:rsidP="00864DBD">
            <w:pPr>
              <w:tabs>
                <w:tab w:val="left" w:pos="1096"/>
              </w:tabs>
              <w:rPr>
                <w:rFonts w:ascii="Arial" w:hAnsi="Arial" w:cs="Arial"/>
                <w:color w:val="000000" w:themeColor="text1"/>
              </w:rPr>
            </w:pPr>
            <w:r>
              <w:rPr>
                <w:rFonts w:ascii="Arial" w:hAnsi="Arial" w:cs="Arial"/>
                <w:color w:val="000000" w:themeColor="text1"/>
              </w:rPr>
              <w:t>N/A</w:t>
            </w:r>
          </w:p>
        </w:tc>
        <w:tc>
          <w:tcPr>
            <w:tcW w:w="1445" w:type="dxa"/>
          </w:tcPr>
          <w:p w14:paraId="16853261" w14:textId="77777777" w:rsidR="00E81440" w:rsidRPr="00513C69" w:rsidRDefault="00E81440" w:rsidP="00864DBD">
            <w:pPr>
              <w:tabs>
                <w:tab w:val="left" w:pos="1096"/>
              </w:tabs>
              <w:rPr>
                <w:rFonts w:ascii="Arial" w:hAnsi="Arial" w:cs="Arial"/>
                <w:color w:val="000000" w:themeColor="text1"/>
              </w:rPr>
            </w:pPr>
            <w:r>
              <w:rPr>
                <w:rFonts w:ascii="Arial" w:hAnsi="Arial" w:cs="Arial"/>
                <w:color w:val="000000" w:themeColor="text1"/>
              </w:rPr>
              <w:t>N/A</w:t>
            </w:r>
          </w:p>
        </w:tc>
      </w:tr>
      <w:tr w:rsidR="00E81440" w:rsidRPr="00E82E0D" w14:paraId="03E2F67D" w14:textId="77777777" w:rsidTr="00864DBD">
        <w:trPr>
          <w:trHeight w:val="273"/>
        </w:trPr>
        <w:tc>
          <w:tcPr>
            <w:tcW w:w="1174" w:type="dxa"/>
            <w:vMerge/>
          </w:tcPr>
          <w:p w14:paraId="536775A6" w14:textId="77777777" w:rsidR="00E81440" w:rsidRPr="00E82E0D" w:rsidRDefault="00E81440" w:rsidP="00864DBD">
            <w:pPr>
              <w:jc w:val="center"/>
              <w:rPr>
                <w:rFonts w:ascii="Arial" w:hAnsi="Arial" w:cs="Arial"/>
                <w:i/>
                <w:iCs/>
                <w:color w:val="000000" w:themeColor="text1"/>
              </w:rPr>
            </w:pPr>
          </w:p>
        </w:tc>
        <w:tc>
          <w:tcPr>
            <w:tcW w:w="1174" w:type="dxa"/>
          </w:tcPr>
          <w:p w14:paraId="43194688" w14:textId="77777777" w:rsidR="00E81440" w:rsidRPr="00E82E0D" w:rsidRDefault="00E81440" w:rsidP="00864DBD">
            <w:pPr>
              <w:rPr>
                <w:rFonts w:ascii="Arial" w:hAnsi="Arial" w:cs="Arial"/>
                <w:color w:val="000000" w:themeColor="text1"/>
              </w:rPr>
            </w:pPr>
            <w:r w:rsidRPr="00E82E0D">
              <w:rPr>
                <w:rFonts w:ascii="Arial" w:hAnsi="Arial" w:cs="Arial"/>
                <w:i/>
                <w:iCs/>
                <w:color w:val="000000" w:themeColor="text1"/>
              </w:rPr>
              <w:t>Hsf1</w:t>
            </w:r>
          </w:p>
        </w:tc>
        <w:tc>
          <w:tcPr>
            <w:tcW w:w="1084" w:type="dxa"/>
          </w:tcPr>
          <w:p w14:paraId="3BB3B875" w14:textId="77777777" w:rsidR="00E81440" w:rsidRPr="00513C69" w:rsidRDefault="00E81440" w:rsidP="00864DBD">
            <w:pPr>
              <w:rPr>
                <w:rFonts w:ascii="Arial" w:hAnsi="Arial" w:cs="Arial"/>
                <w:color w:val="000000" w:themeColor="text1"/>
              </w:rPr>
            </w:pPr>
            <w:r w:rsidRPr="00513C69">
              <w:rPr>
                <w:rFonts w:ascii="Arial" w:hAnsi="Arial" w:cs="Arial"/>
                <w:color w:val="000000" w:themeColor="text1"/>
              </w:rPr>
              <w:t>1.22</w:t>
            </w:r>
            <w:r>
              <w:rPr>
                <w:rFonts w:ascii="Arial" w:hAnsi="Arial" w:cs="Arial"/>
                <w:color w:val="000000" w:themeColor="text1"/>
              </w:rPr>
              <w:t>*</w:t>
            </w:r>
          </w:p>
        </w:tc>
        <w:tc>
          <w:tcPr>
            <w:tcW w:w="1265" w:type="dxa"/>
          </w:tcPr>
          <w:p w14:paraId="78B82D4D" w14:textId="77777777" w:rsidR="00E81440" w:rsidRPr="00513C69" w:rsidRDefault="00E81440" w:rsidP="00864DBD">
            <w:pPr>
              <w:rPr>
                <w:rFonts w:ascii="Arial" w:hAnsi="Arial" w:cs="Arial"/>
                <w:color w:val="000000" w:themeColor="text1"/>
              </w:rPr>
            </w:pPr>
            <w:r>
              <w:rPr>
                <w:rFonts w:ascii="Arial" w:hAnsi="Arial" w:cs="Arial"/>
                <w:color w:val="000000" w:themeColor="text1"/>
              </w:rPr>
              <w:t>0.70*</w:t>
            </w:r>
          </w:p>
        </w:tc>
        <w:tc>
          <w:tcPr>
            <w:tcW w:w="1716" w:type="dxa"/>
          </w:tcPr>
          <w:p w14:paraId="4CAEEA25" w14:textId="77777777" w:rsidR="00E81440" w:rsidRPr="00513C69" w:rsidRDefault="00E81440" w:rsidP="00864DBD">
            <w:pPr>
              <w:rPr>
                <w:rFonts w:ascii="Arial" w:hAnsi="Arial" w:cs="Arial"/>
                <w:color w:val="000000" w:themeColor="text1"/>
              </w:rPr>
            </w:pPr>
            <w:r>
              <w:rPr>
                <w:rFonts w:ascii="Arial" w:hAnsi="Arial" w:cs="Arial"/>
                <w:color w:val="000000" w:themeColor="text1"/>
              </w:rPr>
              <w:t>1.08</w:t>
            </w:r>
          </w:p>
        </w:tc>
        <w:tc>
          <w:tcPr>
            <w:tcW w:w="1716" w:type="dxa"/>
          </w:tcPr>
          <w:p w14:paraId="6D595AFD" w14:textId="77777777" w:rsidR="00E81440" w:rsidRPr="00513C69" w:rsidRDefault="00E81440" w:rsidP="00864DBD">
            <w:pPr>
              <w:rPr>
                <w:rFonts w:ascii="Arial" w:hAnsi="Arial" w:cs="Arial"/>
                <w:color w:val="000000" w:themeColor="text1"/>
              </w:rPr>
            </w:pPr>
            <w:r>
              <w:rPr>
                <w:rFonts w:ascii="Arial" w:hAnsi="Arial" w:cs="Arial"/>
                <w:color w:val="000000" w:themeColor="text1"/>
              </w:rPr>
              <w:t>1.02</w:t>
            </w:r>
          </w:p>
        </w:tc>
        <w:tc>
          <w:tcPr>
            <w:tcW w:w="1445" w:type="dxa"/>
          </w:tcPr>
          <w:p w14:paraId="18049C0A" w14:textId="77777777" w:rsidR="00E81440" w:rsidRPr="00513C69" w:rsidRDefault="00E81440" w:rsidP="00864DBD">
            <w:pPr>
              <w:rPr>
                <w:rFonts w:ascii="Arial" w:hAnsi="Arial" w:cs="Arial"/>
                <w:color w:val="000000" w:themeColor="text1"/>
              </w:rPr>
            </w:pPr>
            <w:r>
              <w:rPr>
                <w:rFonts w:ascii="Arial" w:hAnsi="Arial" w:cs="Arial"/>
                <w:color w:val="000000" w:themeColor="text1"/>
              </w:rPr>
              <w:t>1.08</w:t>
            </w:r>
          </w:p>
        </w:tc>
      </w:tr>
      <w:tr w:rsidR="00E81440" w:rsidRPr="00E82E0D" w14:paraId="71ECC5F4" w14:textId="77777777" w:rsidTr="00864DBD">
        <w:trPr>
          <w:trHeight w:val="273"/>
        </w:trPr>
        <w:tc>
          <w:tcPr>
            <w:tcW w:w="1174" w:type="dxa"/>
            <w:vMerge/>
          </w:tcPr>
          <w:p w14:paraId="3516DE7F" w14:textId="77777777" w:rsidR="00E81440" w:rsidRPr="00E82E0D" w:rsidRDefault="00E81440" w:rsidP="00864DBD">
            <w:pPr>
              <w:jc w:val="center"/>
              <w:rPr>
                <w:rFonts w:ascii="Arial" w:hAnsi="Arial" w:cs="Arial"/>
                <w:i/>
                <w:iCs/>
                <w:color w:val="000000" w:themeColor="text1"/>
              </w:rPr>
            </w:pPr>
          </w:p>
        </w:tc>
        <w:tc>
          <w:tcPr>
            <w:tcW w:w="1174" w:type="dxa"/>
          </w:tcPr>
          <w:p w14:paraId="496273BF" w14:textId="77777777" w:rsidR="00E81440" w:rsidRPr="00E82E0D" w:rsidRDefault="00E81440" w:rsidP="00864DBD">
            <w:pPr>
              <w:rPr>
                <w:rFonts w:ascii="Arial" w:hAnsi="Arial" w:cs="Arial"/>
                <w:i/>
                <w:iCs/>
                <w:color w:val="000000" w:themeColor="text1"/>
              </w:rPr>
            </w:pPr>
            <w:proofErr w:type="spellStart"/>
            <w:r w:rsidRPr="00E82E0D">
              <w:rPr>
                <w:rFonts w:ascii="Arial" w:hAnsi="Arial" w:cs="Arial"/>
                <w:i/>
                <w:iCs/>
                <w:color w:val="000000" w:themeColor="text1"/>
              </w:rPr>
              <w:t>Gsk</w:t>
            </w:r>
            <w:r>
              <w:rPr>
                <w:rFonts w:ascii="Arial" w:hAnsi="Arial" w:cs="Arial"/>
                <w:i/>
                <w:iCs/>
                <w:color w:val="000000" w:themeColor="text1"/>
              </w:rPr>
              <w:t>ip</w:t>
            </w:r>
            <w:proofErr w:type="spellEnd"/>
          </w:p>
        </w:tc>
        <w:tc>
          <w:tcPr>
            <w:tcW w:w="1084" w:type="dxa"/>
          </w:tcPr>
          <w:p w14:paraId="60FF3669"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265" w:type="dxa"/>
          </w:tcPr>
          <w:p w14:paraId="39D733AF"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716" w:type="dxa"/>
          </w:tcPr>
          <w:p w14:paraId="0FE69CBD" w14:textId="77777777" w:rsidR="00E81440" w:rsidRPr="00513C69" w:rsidRDefault="00E81440" w:rsidP="00864DBD">
            <w:pPr>
              <w:rPr>
                <w:rFonts w:ascii="Arial" w:hAnsi="Arial" w:cs="Arial"/>
                <w:color w:val="000000" w:themeColor="text1"/>
              </w:rPr>
            </w:pPr>
            <w:r>
              <w:rPr>
                <w:rFonts w:ascii="Arial" w:hAnsi="Arial" w:cs="Arial"/>
                <w:color w:val="000000" w:themeColor="text1"/>
              </w:rPr>
              <w:t>0.90</w:t>
            </w:r>
          </w:p>
        </w:tc>
        <w:tc>
          <w:tcPr>
            <w:tcW w:w="1716" w:type="dxa"/>
          </w:tcPr>
          <w:p w14:paraId="1D17C22C" w14:textId="77777777" w:rsidR="00E81440" w:rsidRPr="00513C69" w:rsidRDefault="00E81440" w:rsidP="00864DBD">
            <w:pPr>
              <w:rPr>
                <w:rFonts w:ascii="Arial" w:hAnsi="Arial" w:cs="Arial"/>
                <w:color w:val="000000" w:themeColor="text1"/>
              </w:rPr>
            </w:pPr>
            <w:r>
              <w:rPr>
                <w:rFonts w:ascii="Arial" w:hAnsi="Arial" w:cs="Arial"/>
                <w:color w:val="000000" w:themeColor="text1"/>
              </w:rPr>
              <w:t xml:space="preserve">1.08 </w:t>
            </w:r>
          </w:p>
        </w:tc>
        <w:tc>
          <w:tcPr>
            <w:tcW w:w="1445" w:type="dxa"/>
          </w:tcPr>
          <w:p w14:paraId="3380DEB6" w14:textId="77777777" w:rsidR="00E81440" w:rsidRPr="00513C69" w:rsidRDefault="00E81440" w:rsidP="00864DBD">
            <w:pPr>
              <w:rPr>
                <w:rFonts w:ascii="Arial" w:hAnsi="Arial" w:cs="Arial"/>
                <w:color w:val="000000" w:themeColor="text1"/>
              </w:rPr>
            </w:pPr>
            <w:r>
              <w:rPr>
                <w:rFonts w:ascii="Arial" w:hAnsi="Arial" w:cs="Arial"/>
                <w:color w:val="000000" w:themeColor="text1"/>
              </w:rPr>
              <w:t>0.91</w:t>
            </w:r>
          </w:p>
        </w:tc>
      </w:tr>
      <w:tr w:rsidR="00E81440" w:rsidRPr="00E82E0D" w14:paraId="4E535BAF" w14:textId="77777777" w:rsidTr="00864DBD">
        <w:trPr>
          <w:trHeight w:val="273"/>
        </w:trPr>
        <w:tc>
          <w:tcPr>
            <w:tcW w:w="1174" w:type="dxa"/>
            <w:vMerge/>
          </w:tcPr>
          <w:p w14:paraId="237319AE" w14:textId="77777777" w:rsidR="00E81440" w:rsidRPr="00E82E0D" w:rsidRDefault="00E81440" w:rsidP="00864DBD">
            <w:pPr>
              <w:jc w:val="center"/>
              <w:rPr>
                <w:rFonts w:ascii="Arial" w:hAnsi="Arial" w:cs="Arial"/>
                <w:i/>
                <w:iCs/>
                <w:color w:val="000000" w:themeColor="text1"/>
              </w:rPr>
            </w:pPr>
          </w:p>
        </w:tc>
        <w:tc>
          <w:tcPr>
            <w:tcW w:w="1174" w:type="dxa"/>
          </w:tcPr>
          <w:p w14:paraId="11ACDB64" w14:textId="77777777" w:rsidR="00E81440" w:rsidRPr="00E82E0D" w:rsidRDefault="00E81440" w:rsidP="00864DBD">
            <w:pPr>
              <w:rPr>
                <w:rFonts w:ascii="Arial" w:hAnsi="Arial" w:cs="Arial"/>
                <w:i/>
                <w:iCs/>
                <w:color w:val="000000" w:themeColor="text1"/>
              </w:rPr>
            </w:pPr>
            <w:r w:rsidRPr="00E82E0D">
              <w:rPr>
                <w:rFonts w:ascii="Arial" w:hAnsi="Arial" w:cs="Arial"/>
                <w:i/>
                <w:iCs/>
                <w:color w:val="000000" w:themeColor="text1"/>
              </w:rPr>
              <w:t>Tgm2</w:t>
            </w:r>
          </w:p>
        </w:tc>
        <w:tc>
          <w:tcPr>
            <w:tcW w:w="1084" w:type="dxa"/>
          </w:tcPr>
          <w:p w14:paraId="2F694121" w14:textId="77777777" w:rsidR="00E81440" w:rsidRDefault="00E81440" w:rsidP="00864DBD">
            <w:pPr>
              <w:rPr>
                <w:rFonts w:ascii="Arial" w:hAnsi="Arial" w:cs="Arial"/>
                <w:color w:val="000000" w:themeColor="text1"/>
              </w:rPr>
            </w:pPr>
            <w:r w:rsidRPr="00513C69">
              <w:rPr>
                <w:rFonts w:ascii="Arial" w:hAnsi="Arial" w:cs="Arial"/>
                <w:color w:val="000000" w:themeColor="text1"/>
              </w:rPr>
              <w:t>1.40</w:t>
            </w:r>
            <w:r>
              <w:rPr>
                <w:rFonts w:ascii="Arial" w:hAnsi="Arial" w:cs="Arial"/>
                <w:color w:val="000000" w:themeColor="text1"/>
              </w:rPr>
              <w:t>*</w:t>
            </w:r>
          </w:p>
        </w:tc>
        <w:tc>
          <w:tcPr>
            <w:tcW w:w="1265" w:type="dxa"/>
          </w:tcPr>
          <w:p w14:paraId="73F4527F" w14:textId="77777777" w:rsidR="00E81440" w:rsidRDefault="00E81440" w:rsidP="00864DBD">
            <w:pPr>
              <w:rPr>
                <w:rFonts w:ascii="Arial" w:hAnsi="Arial" w:cs="Arial"/>
                <w:color w:val="000000" w:themeColor="text1"/>
              </w:rPr>
            </w:pPr>
            <w:r>
              <w:rPr>
                <w:rFonts w:ascii="Arial" w:hAnsi="Arial" w:cs="Arial"/>
                <w:color w:val="000000" w:themeColor="text1"/>
              </w:rPr>
              <w:t>1.09</w:t>
            </w:r>
          </w:p>
        </w:tc>
        <w:tc>
          <w:tcPr>
            <w:tcW w:w="1716" w:type="dxa"/>
          </w:tcPr>
          <w:p w14:paraId="7F0DC539" w14:textId="77777777" w:rsidR="00E81440" w:rsidRDefault="00E81440" w:rsidP="00864DBD">
            <w:pPr>
              <w:rPr>
                <w:rFonts w:ascii="Arial" w:hAnsi="Arial" w:cs="Arial"/>
                <w:color w:val="000000" w:themeColor="text1"/>
              </w:rPr>
            </w:pPr>
            <w:r>
              <w:rPr>
                <w:rFonts w:ascii="Arial" w:hAnsi="Arial" w:cs="Arial"/>
                <w:color w:val="000000" w:themeColor="text1"/>
              </w:rPr>
              <w:t>1.06</w:t>
            </w:r>
          </w:p>
        </w:tc>
        <w:tc>
          <w:tcPr>
            <w:tcW w:w="1716" w:type="dxa"/>
          </w:tcPr>
          <w:p w14:paraId="4E541BE9" w14:textId="77777777" w:rsidR="00E81440" w:rsidRDefault="00E81440" w:rsidP="00864DBD">
            <w:pPr>
              <w:rPr>
                <w:rFonts w:ascii="Arial" w:hAnsi="Arial" w:cs="Arial"/>
                <w:color w:val="000000" w:themeColor="text1"/>
              </w:rPr>
            </w:pPr>
            <w:r>
              <w:rPr>
                <w:rFonts w:ascii="Arial" w:hAnsi="Arial" w:cs="Arial"/>
                <w:color w:val="000000" w:themeColor="text1"/>
              </w:rPr>
              <w:t>0.94</w:t>
            </w:r>
          </w:p>
        </w:tc>
        <w:tc>
          <w:tcPr>
            <w:tcW w:w="1445" w:type="dxa"/>
          </w:tcPr>
          <w:p w14:paraId="0BBF8B65" w14:textId="77777777" w:rsidR="00E81440" w:rsidRDefault="00E81440" w:rsidP="00864DBD">
            <w:pPr>
              <w:rPr>
                <w:rFonts w:ascii="Arial" w:hAnsi="Arial" w:cs="Arial"/>
                <w:color w:val="000000" w:themeColor="text1"/>
              </w:rPr>
            </w:pPr>
            <w:r>
              <w:rPr>
                <w:rFonts w:ascii="Arial" w:hAnsi="Arial" w:cs="Arial"/>
                <w:color w:val="000000" w:themeColor="text1"/>
              </w:rPr>
              <w:t>0.88</w:t>
            </w:r>
          </w:p>
        </w:tc>
      </w:tr>
      <w:tr w:rsidR="00E81440" w:rsidRPr="00E82E0D" w14:paraId="18D4B4E2" w14:textId="77777777" w:rsidTr="00864DBD">
        <w:trPr>
          <w:trHeight w:val="273"/>
        </w:trPr>
        <w:tc>
          <w:tcPr>
            <w:tcW w:w="1174" w:type="dxa"/>
            <w:vMerge/>
          </w:tcPr>
          <w:p w14:paraId="6EF1390A" w14:textId="77777777" w:rsidR="00E81440" w:rsidRPr="00E82E0D" w:rsidRDefault="00E81440" w:rsidP="00864DBD">
            <w:pPr>
              <w:jc w:val="center"/>
              <w:rPr>
                <w:rFonts w:ascii="Arial" w:hAnsi="Arial" w:cs="Arial"/>
                <w:i/>
                <w:iCs/>
                <w:color w:val="000000" w:themeColor="text1"/>
              </w:rPr>
            </w:pPr>
          </w:p>
        </w:tc>
        <w:tc>
          <w:tcPr>
            <w:tcW w:w="1174" w:type="dxa"/>
          </w:tcPr>
          <w:p w14:paraId="37262720" w14:textId="77777777" w:rsidR="00E81440" w:rsidRPr="00E82E0D" w:rsidRDefault="00E81440" w:rsidP="00864DBD">
            <w:pPr>
              <w:rPr>
                <w:rFonts w:ascii="Arial" w:hAnsi="Arial" w:cs="Arial"/>
                <w:i/>
                <w:iCs/>
                <w:color w:val="000000" w:themeColor="text1"/>
              </w:rPr>
            </w:pPr>
            <w:r w:rsidRPr="00E82E0D">
              <w:rPr>
                <w:rFonts w:ascii="Arial" w:hAnsi="Arial" w:cs="Arial"/>
                <w:i/>
                <w:iCs/>
                <w:color w:val="000000" w:themeColor="text1"/>
              </w:rPr>
              <w:t>Frk</w:t>
            </w:r>
          </w:p>
        </w:tc>
        <w:tc>
          <w:tcPr>
            <w:tcW w:w="1084" w:type="dxa"/>
          </w:tcPr>
          <w:p w14:paraId="4DB7BF15" w14:textId="77777777" w:rsidR="00E81440" w:rsidRPr="00513C69" w:rsidRDefault="00E81440" w:rsidP="00864DBD">
            <w:pPr>
              <w:rPr>
                <w:rFonts w:ascii="Arial" w:hAnsi="Arial" w:cs="Arial"/>
                <w:color w:val="000000" w:themeColor="text1"/>
              </w:rPr>
            </w:pPr>
            <w:r w:rsidRPr="00513C69">
              <w:rPr>
                <w:rFonts w:ascii="Arial" w:hAnsi="Arial" w:cs="Arial"/>
                <w:color w:val="000000" w:themeColor="text1"/>
              </w:rPr>
              <w:t>1.99</w:t>
            </w:r>
            <w:r>
              <w:rPr>
                <w:rFonts w:ascii="Arial" w:hAnsi="Arial" w:cs="Arial"/>
                <w:color w:val="000000" w:themeColor="text1"/>
              </w:rPr>
              <w:t>**</w:t>
            </w:r>
          </w:p>
        </w:tc>
        <w:tc>
          <w:tcPr>
            <w:tcW w:w="1265" w:type="dxa"/>
          </w:tcPr>
          <w:p w14:paraId="1D2A54E9" w14:textId="77777777" w:rsidR="00E81440" w:rsidRDefault="00E81440" w:rsidP="00864DBD">
            <w:pPr>
              <w:rPr>
                <w:rFonts w:ascii="Arial" w:hAnsi="Arial" w:cs="Arial"/>
                <w:color w:val="000000" w:themeColor="text1"/>
              </w:rPr>
            </w:pPr>
            <w:r>
              <w:rPr>
                <w:rFonts w:ascii="Arial" w:hAnsi="Arial" w:cs="Arial"/>
                <w:color w:val="000000" w:themeColor="text1"/>
              </w:rPr>
              <w:t>0.46*</w:t>
            </w:r>
          </w:p>
        </w:tc>
        <w:tc>
          <w:tcPr>
            <w:tcW w:w="1716" w:type="dxa"/>
          </w:tcPr>
          <w:p w14:paraId="7C081EAC" w14:textId="77777777" w:rsidR="00E81440" w:rsidRDefault="00E81440" w:rsidP="00864DBD">
            <w:pPr>
              <w:rPr>
                <w:rFonts w:ascii="Arial" w:hAnsi="Arial" w:cs="Arial"/>
                <w:color w:val="000000" w:themeColor="text1"/>
              </w:rPr>
            </w:pPr>
            <w:r>
              <w:rPr>
                <w:rFonts w:ascii="Arial" w:hAnsi="Arial" w:cs="Arial"/>
                <w:color w:val="000000" w:themeColor="text1"/>
              </w:rPr>
              <w:t>0.54*</w:t>
            </w:r>
          </w:p>
        </w:tc>
        <w:tc>
          <w:tcPr>
            <w:tcW w:w="1716" w:type="dxa"/>
          </w:tcPr>
          <w:p w14:paraId="5E8D96E2" w14:textId="77777777" w:rsidR="00E81440" w:rsidRDefault="00E81440" w:rsidP="00864DBD">
            <w:pPr>
              <w:rPr>
                <w:rFonts w:ascii="Arial" w:hAnsi="Arial" w:cs="Arial"/>
                <w:color w:val="000000" w:themeColor="text1"/>
              </w:rPr>
            </w:pPr>
            <w:r>
              <w:rPr>
                <w:rFonts w:ascii="Arial" w:hAnsi="Arial" w:cs="Arial"/>
                <w:color w:val="000000" w:themeColor="text1"/>
              </w:rPr>
              <w:t>0.69*</w:t>
            </w:r>
          </w:p>
        </w:tc>
        <w:tc>
          <w:tcPr>
            <w:tcW w:w="1445" w:type="dxa"/>
          </w:tcPr>
          <w:p w14:paraId="78E2333D" w14:textId="77777777" w:rsidR="00E81440" w:rsidRDefault="00E81440" w:rsidP="00864DBD">
            <w:pPr>
              <w:rPr>
                <w:rFonts w:ascii="Arial" w:hAnsi="Arial" w:cs="Arial"/>
                <w:color w:val="000000" w:themeColor="text1"/>
              </w:rPr>
            </w:pPr>
            <w:r>
              <w:rPr>
                <w:rFonts w:ascii="Arial" w:hAnsi="Arial" w:cs="Arial"/>
                <w:color w:val="000000" w:themeColor="text1"/>
              </w:rPr>
              <w:t>0.75*</w:t>
            </w:r>
          </w:p>
        </w:tc>
      </w:tr>
      <w:tr w:rsidR="00E81440" w:rsidRPr="00E82E0D" w14:paraId="7EEB5C14" w14:textId="77777777" w:rsidTr="00864DBD">
        <w:trPr>
          <w:trHeight w:val="273"/>
        </w:trPr>
        <w:tc>
          <w:tcPr>
            <w:tcW w:w="1174" w:type="dxa"/>
            <w:vMerge/>
          </w:tcPr>
          <w:p w14:paraId="332BF02F" w14:textId="77777777" w:rsidR="00E81440" w:rsidRDefault="00E81440" w:rsidP="00864DBD">
            <w:pPr>
              <w:jc w:val="center"/>
              <w:rPr>
                <w:rFonts w:ascii="Arial" w:hAnsi="Arial" w:cs="Arial"/>
                <w:i/>
                <w:iCs/>
                <w:color w:val="000000" w:themeColor="text1"/>
              </w:rPr>
            </w:pPr>
          </w:p>
        </w:tc>
        <w:tc>
          <w:tcPr>
            <w:tcW w:w="1174" w:type="dxa"/>
          </w:tcPr>
          <w:p w14:paraId="37AA09C0" w14:textId="77777777" w:rsidR="00E81440" w:rsidRPr="00E82E0D" w:rsidRDefault="00E81440" w:rsidP="00864DBD">
            <w:pPr>
              <w:rPr>
                <w:rFonts w:ascii="Arial" w:hAnsi="Arial" w:cs="Arial"/>
                <w:i/>
                <w:iCs/>
                <w:color w:val="000000" w:themeColor="text1"/>
              </w:rPr>
            </w:pPr>
            <w:r>
              <w:rPr>
                <w:rFonts w:ascii="Arial" w:hAnsi="Arial" w:cs="Arial"/>
                <w:i/>
                <w:iCs/>
                <w:color w:val="000000" w:themeColor="text1"/>
              </w:rPr>
              <w:t>Fyn</w:t>
            </w:r>
          </w:p>
        </w:tc>
        <w:tc>
          <w:tcPr>
            <w:tcW w:w="1084" w:type="dxa"/>
          </w:tcPr>
          <w:p w14:paraId="1144D9F4" w14:textId="77777777" w:rsidR="00E81440" w:rsidRPr="00513C69" w:rsidRDefault="00E81440" w:rsidP="00864DBD">
            <w:pPr>
              <w:rPr>
                <w:rFonts w:ascii="Arial" w:hAnsi="Arial" w:cs="Arial"/>
                <w:color w:val="000000" w:themeColor="text1"/>
              </w:rPr>
            </w:pPr>
            <w:r>
              <w:rPr>
                <w:rFonts w:ascii="Arial" w:hAnsi="Arial" w:cs="Arial"/>
                <w:color w:val="000000" w:themeColor="text1"/>
              </w:rPr>
              <w:t>0.91</w:t>
            </w:r>
          </w:p>
        </w:tc>
        <w:tc>
          <w:tcPr>
            <w:tcW w:w="1265" w:type="dxa"/>
          </w:tcPr>
          <w:p w14:paraId="196A18E5" w14:textId="77777777" w:rsidR="00E81440" w:rsidRDefault="00E81440" w:rsidP="00864DBD">
            <w:pPr>
              <w:rPr>
                <w:rFonts w:ascii="Arial" w:hAnsi="Arial" w:cs="Arial"/>
                <w:color w:val="000000" w:themeColor="text1"/>
              </w:rPr>
            </w:pPr>
            <w:r>
              <w:rPr>
                <w:rFonts w:ascii="Arial" w:hAnsi="Arial" w:cs="Arial"/>
                <w:color w:val="000000" w:themeColor="text1"/>
              </w:rPr>
              <w:t>1.03</w:t>
            </w:r>
          </w:p>
        </w:tc>
        <w:tc>
          <w:tcPr>
            <w:tcW w:w="1716" w:type="dxa"/>
          </w:tcPr>
          <w:p w14:paraId="1649C5F6" w14:textId="77777777" w:rsidR="00E81440" w:rsidRDefault="00E81440" w:rsidP="00864DBD">
            <w:pPr>
              <w:rPr>
                <w:rFonts w:ascii="Arial" w:hAnsi="Arial" w:cs="Arial"/>
                <w:color w:val="000000" w:themeColor="text1"/>
              </w:rPr>
            </w:pPr>
            <w:r>
              <w:rPr>
                <w:rFonts w:ascii="Arial" w:hAnsi="Arial" w:cs="Arial"/>
                <w:color w:val="000000" w:themeColor="text1"/>
              </w:rPr>
              <w:t>N/A</w:t>
            </w:r>
          </w:p>
        </w:tc>
        <w:tc>
          <w:tcPr>
            <w:tcW w:w="1716" w:type="dxa"/>
          </w:tcPr>
          <w:p w14:paraId="273C2DC2" w14:textId="77777777" w:rsidR="00E81440" w:rsidRDefault="00E81440" w:rsidP="00864DBD">
            <w:pPr>
              <w:rPr>
                <w:rFonts w:ascii="Arial" w:hAnsi="Arial" w:cs="Arial"/>
                <w:color w:val="000000" w:themeColor="text1"/>
              </w:rPr>
            </w:pPr>
            <w:r>
              <w:rPr>
                <w:rFonts w:ascii="Arial" w:hAnsi="Arial" w:cs="Arial"/>
                <w:color w:val="000000" w:themeColor="text1"/>
              </w:rPr>
              <w:t>N/A</w:t>
            </w:r>
          </w:p>
        </w:tc>
        <w:tc>
          <w:tcPr>
            <w:tcW w:w="1445" w:type="dxa"/>
          </w:tcPr>
          <w:p w14:paraId="4AB43894" w14:textId="77777777" w:rsidR="00E81440" w:rsidRDefault="00E81440" w:rsidP="00864DBD">
            <w:pPr>
              <w:rPr>
                <w:rFonts w:ascii="Arial" w:hAnsi="Arial" w:cs="Arial"/>
                <w:color w:val="000000" w:themeColor="text1"/>
              </w:rPr>
            </w:pPr>
            <w:r>
              <w:rPr>
                <w:rFonts w:ascii="Arial" w:hAnsi="Arial" w:cs="Arial"/>
                <w:color w:val="000000" w:themeColor="text1"/>
              </w:rPr>
              <w:t>N/A</w:t>
            </w:r>
          </w:p>
        </w:tc>
      </w:tr>
      <w:tr w:rsidR="00E81440" w:rsidRPr="00E82E0D" w14:paraId="5CA63CB6" w14:textId="77777777" w:rsidTr="00864DBD">
        <w:trPr>
          <w:trHeight w:val="273"/>
        </w:trPr>
        <w:tc>
          <w:tcPr>
            <w:tcW w:w="1174" w:type="dxa"/>
            <w:vMerge/>
          </w:tcPr>
          <w:p w14:paraId="26387510" w14:textId="77777777" w:rsidR="00E81440" w:rsidRDefault="00E81440" w:rsidP="00864DBD">
            <w:pPr>
              <w:jc w:val="center"/>
              <w:rPr>
                <w:rFonts w:ascii="Arial" w:hAnsi="Arial" w:cs="Arial"/>
                <w:i/>
                <w:iCs/>
                <w:color w:val="000000" w:themeColor="text1"/>
              </w:rPr>
            </w:pPr>
          </w:p>
        </w:tc>
        <w:tc>
          <w:tcPr>
            <w:tcW w:w="1174" w:type="dxa"/>
          </w:tcPr>
          <w:p w14:paraId="5EEF9BC9" w14:textId="77777777" w:rsidR="00E81440" w:rsidRPr="00E82E0D" w:rsidRDefault="00E81440" w:rsidP="00864DBD">
            <w:pPr>
              <w:rPr>
                <w:rFonts w:ascii="Arial" w:hAnsi="Arial" w:cs="Arial"/>
                <w:i/>
                <w:iCs/>
                <w:color w:val="000000" w:themeColor="text1"/>
              </w:rPr>
            </w:pPr>
            <w:r>
              <w:rPr>
                <w:rFonts w:ascii="Arial" w:hAnsi="Arial" w:cs="Arial"/>
                <w:i/>
                <w:iCs/>
                <w:color w:val="000000" w:themeColor="text1"/>
              </w:rPr>
              <w:t>Erk2</w:t>
            </w:r>
          </w:p>
        </w:tc>
        <w:tc>
          <w:tcPr>
            <w:tcW w:w="1084" w:type="dxa"/>
          </w:tcPr>
          <w:p w14:paraId="293857F8" w14:textId="77777777" w:rsidR="00E81440" w:rsidRPr="00513C69" w:rsidRDefault="00E81440" w:rsidP="00864DBD">
            <w:pPr>
              <w:rPr>
                <w:rFonts w:ascii="Arial" w:hAnsi="Arial" w:cs="Arial"/>
                <w:color w:val="000000" w:themeColor="text1"/>
              </w:rPr>
            </w:pPr>
            <w:r>
              <w:rPr>
                <w:rFonts w:ascii="Arial" w:hAnsi="Arial" w:cs="Arial"/>
                <w:color w:val="000000" w:themeColor="text1"/>
              </w:rPr>
              <w:t>1.58*</w:t>
            </w:r>
          </w:p>
        </w:tc>
        <w:tc>
          <w:tcPr>
            <w:tcW w:w="1265" w:type="dxa"/>
          </w:tcPr>
          <w:p w14:paraId="719398C9" w14:textId="77777777" w:rsidR="00E81440" w:rsidRDefault="00E81440" w:rsidP="00864DBD">
            <w:pPr>
              <w:rPr>
                <w:rFonts w:ascii="Arial" w:hAnsi="Arial" w:cs="Arial"/>
                <w:color w:val="000000" w:themeColor="text1"/>
              </w:rPr>
            </w:pPr>
            <w:r>
              <w:rPr>
                <w:rFonts w:ascii="Arial" w:hAnsi="Arial" w:cs="Arial"/>
                <w:color w:val="000000" w:themeColor="text1"/>
              </w:rPr>
              <w:t>0.79</w:t>
            </w:r>
          </w:p>
        </w:tc>
        <w:tc>
          <w:tcPr>
            <w:tcW w:w="1716" w:type="dxa"/>
          </w:tcPr>
          <w:p w14:paraId="4659531A" w14:textId="77777777" w:rsidR="00E81440" w:rsidRDefault="00E81440" w:rsidP="00864DBD">
            <w:pPr>
              <w:rPr>
                <w:rFonts w:ascii="Arial" w:hAnsi="Arial" w:cs="Arial"/>
                <w:color w:val="000000" w:themeColor="text1"/>
              </w:rPr>
            </w:pPr>
            <w:r>
              <w:rPr>
                <w:rFonts w:ascii="Arial" w:hAnsi="Arial" w:cs="Arial"/>
                <w:color w:val="000000" w:themeColor="text1"/>
              </w:rPr>
              <w:t>N/A</w:t>
            </w:r>
          </w:p>
        </w:tc>
        <w:tc>
          <w:tcPr>
            <w:tcW w:w="1716" w:type="dxa"/>
          </w:tcPr>
          <w:p w14:paraId="6BD5DE7D" w14:textId="77777777" w:rsidR="00E81440" w:rsidRDefault="00E81440" w:rsidP="00864DBD">
            <w:pPr>
              <w:rPr>
                <w:rFonts w:ascii="Arial" w:hAnsi="Arial" w:cs="Arial"/>
                <w:color w:val="000000" w:themeColor="text1"/>
              </w:rPr>
            </w:pPr>
            <w:r>
              <w:rPr>
                <w:rFonts w:ascii="Arial" w:hAnsi="Arial" w:cs="Arial"/>
                <w:color w:val="000000" w:themeColor="text1"/>
              </w:rPr>
              <w:t>N/A</w:t>
            </w:r>
          </w:p>
        </w:tc>
        <w:tc>
          <w:tcPr>
            <w:tcW w:w="1445" w:type="dxa"/>
          </w:tcPr>
          <w:p w14:paraId="06C55DA5" w14:textId="77777777" w:rsidR="00E81440" w:rsidRDefault="00E81440" w:rsidP="00864DBD">
            <w:pPr>
              <w:rPr>
                <w:rFonts w:ascii="Arial" w:hAnsi="Arial" w:cs="Arial"/>
                <w:color w:val="000000" w:themeColor="text1"/>
              </w:rPr>
            </w:pPr>
            <w:r>
              <w:rPr>
                <w:rFonts w:ascii="Arial" w:hAnsi="Arial" w:cs="Arial"/>
                <w:color w:val="000000" w:themeColor="text1"/>
              </w:rPr>
              <w:t>N/A</w:t>
            </w:r>
          </w:p>
        </w:tc>
      </w:tr>
      <w:tr w:rsidR="00E81440" w:rsidRPr="00E82E0D" w14:paraId="1791EFA5" w14:textId="77777777" w:rsidTr="00864DBD">
        <w:trPr>
          <w:trHeight w:val="273"/>
        </w:trPr>
        <w:tc>
          <w:tcPr>
            <w:tcW w:w="1174" w:type="dxa"/>
            <w:vMerge/>
          </w:tcPr>
          <w:p w14:paraId="7073EDAD" w14:textId="77777777" w:rsidR="00E81440" w:rsidRDefault="00E81440" w:rsidP="00864DBD">
            <w:pPr>
              <w:jc w:val="center"/>
              <w:rPr>
                <w:rFonts w:ascii="Arial" w:hAnsi="Arial" w:cs="Arial"/>
                <w:i/>
                <w:iCs/>
                <w:color w:val="000000" w:themeColor="text1"/>
              </w:rPr>
            </w:pPr>
          </w:p>
        </w:tc>
        <w:tc>
          <w:tcPr>
            <w:tcW w:w="1174" w:type="dxa"/>
          </w:tcPr>
          <w:p w14:paraId="2A7204B4" w14:textId="77777777" w:rsidR="00E81440" w:rsidRPr="00E82E0D" w:rsidRDefault="00E81440" w:rsidP="00864DBD">
            <w:pPr>
              <w:rPr>
                <w:rFonts w:ascii="Arial" w:hAnsi="Arial" w:cs="Arial"/>
                <w:i/>
                <w:iCs/>
                <w:color w:val="000000" w:themeColor="text1"/>
              </w:rPr>
            </w:pPr>
            <w:r>
              <w:rPr>
                <w:rFonts w:ascii="Arial" w:hAnsi="Arial" w:cs="Arial"/>
                <w:i/>
                <w:iCs/>
                <w:color w:val="000000" w:themeColor="text1"/>
              </w:rPr>
              <w:t>Gsk3b</w:t>
            </w:r>
          </w:p>
        </w:tc>
        <w:tc>
          <w:tcPr>
            <w:tcW w:w="1084" w:type="dxa"/>
          </w:tcPr>
          <w:p w14:paraId="732B34CB" w14:textId="77777777" w:rsidR="00E81440" w:rsidRPr="00513C69" w:rsidRDefault="00E81440" w:rsidP="00864DBD">
            <w:pPr>
              <w:rPr>
                <w:rFonts w:ascii="Arial" w:hAnsi="Arial" w:cs="Arial"/>
                <w:color w:val="000000" w:themeColor="text1"/>
              </w:rPr>
            </w:pPr>
            <w:r>
              <w:rPr>
                <w:rFonts w:ascii="Arial" w:hAnsi="Arial" w:cs="Arial"/>
                <w:color w:val="000000" w:themeColor="text1"/>
              </w:rPr>
              <w:t>1.58*</w:t>
            </w:r>
          </w:p>
        </w:tc>
        <w:tc>
          <w:tcPr>
            <w:tcW w:w="1265" w:type="dxa"/>
          </w:tcPr>
          <w:p w14:paraId="5B9553EB" w14:textId="77777777" w:rsidR="00E81440" w:rsidRDefault="00E81440" w:rsidP="00864DBD">
            <w:pPr>
              <w:rPr>
                <w:rFonts w:ascii="Arial" w:hAnsi="Arial" w:cs="Arial"/>
                <w:color w:val="000000" w:themeColor="text1"/>
              </w:rPr>
            </w:pPr>
            <w:r>
              <w:rPr>
                <w:rFonts w:ascii="Arial" w:hAnsi="Arial" w:cs="Arial"/>
                <w:color w:val="000000" w:themeColor="text1"/>
              </w:rPr>
              <w:t>0.91</w:t>
            </w:r>
          </w:p>
        </w:tc>
        <w:tc>
          <w:tcPr>
            <w:tcW w:w="1716" w:type="dxa"/>
          </w:tcPr>
          <w:p w14:paraId="0AC14819" w14:textId="77777777" w:rsidR="00E81440" w:rsidRDefault="00E81440" w:rsidP="00864DBD">
            <w:pPr>
              <w:rPr>
                <w:rFonts w:ascii="Arial" w:hAnsi="Arial" w:cs="Arial"/>
                <w:color w:val="000000" w:themeColor="text1"/>
              </w:rPr>
            </w:pPr>
            <w:r>
              <w:rPr>
                <w:rFonts w:ascii="Arial" w:hAnsi="Arial" w:cs="Arial"/>
                <w:color w:val="000000" w:themeColor="text1"/>
              </w:rPr>
              <w:t>N/A</w:t>
            </w:r>
          </w:p>
        </w:tc>
        <w:tc>
          <w:tcPr>
            <w:tcW w:w="1716" w:type="dxa"/>
          </w:tcPr>
          <w:p w14:paraId="33F7A5DF" w14:textId="77777777" w:rsidR="00E81440" w:rsidRDefault="00E81440" w:rsidP="00864DBD">
            <w:pPr>
              <w:rPr>
                <w:rFonts w:ascii="Arial" w:hAnsi="Arial" w:cs="Arial"/>
                <w:color w:val="000000" w:themeColor="text1"/>
              </w:rPr>
            </w:pPr>
            <w:r>
              <w:rPr>
                <w:rFonts w:ascii="Arial" w:hAnsi="Arial" w:cs="Arial"/>
                <w:color w:val="000000" w:themeColor="text1"/>
              </w:rPr>
              <w:t>N/A</w:t>
            </w:r>
          </w:p>
        </w:tc>
        <w:tc>
          <w:tcPr>
            <w:tcW w:w="1445" w:type="dxa"/>
          </w:tcPr>
          <w:p w14:paraId="3EA33E18" w14:textId="77777777" w:rsidR="00E81440" w:rsidRDefault="00E81440" w:rsidP="00864DBD">
            <w:pPr>
              <w:rPr>
                <w:rFonts w:ascii="Arial" w:hAnsi="Arial" w:cs="Arial"/>
                <w:color w:val="000000" w:themeColor="text1"/>
              </w:rPr>
            </w:pPr>
            <w:r>
              <w:rPr>
                <w:rFonts w:ascii="Arial" w:hAnsi="Arial" w:cs="Arial"/>
                <w:color w:val="000000" w:themeColor="text1"/>
              </w:rPr>
              <w:t>N/A</w:t>
            </w:r>
          </w:p>
        </w:tc>
      </w:tr>
      <w:tr w:rsidR="00E81440" w:rsidRPr="00E82E0D" w14:paraId="521EAC3B" w14:textId="77777777" w:rsidTr="00864DBD">
        <w:trPr>
          <w:trHeight w:val="273"/>
        </w:trPr>
        <w:tc>
          <w:tcPr>
            <w:tcW w:w="1174" w:type="dxa"/>
            <w:vMerge/>
          </w:tcPr>
          <w:p w14:paraId="54A34703" w14:textId="77777777" w:rsidR="00E81440" w:rsidRDefault="00E81440" w:rsidP="00864DBD">
            <w:pPr>
              <w:jc w:val="center"/>
              <w:rPr>
                <w:rFonts w:ascii="Arial" w:hAnsi="Arial" w:cs="Arial"/>
                <w:i/>
                <w:iCs/>
                <w:color w:val="000000" w:themeColor="text1"/>
              </w:rPr>
            </w:pPr>
          </w:p>
        </w:tc>
        <w:tc>
          <w:tcPr>
            <w:tcW w:w="1174" w:type="dxa"/>
          </w:tcPr>
          <w:p w14:paraId="16E80F2A" w14:textId="77777777" w:rsidR="00E81440" w:rsidRPr="00E82E0D" w:rsidRDefault="00E81440" w:rsidP="00864DBD">
            <w:pPr>
              <w:rPr>
                <w:rFonts w:ascii="Arial" w:hAnsi="Arial" w:cs="Arial"/>
                <w:i/>
                <w:iCs/>
                <w:color w:val="000000" w:themeColor="text1"/>
              </w:rPr>
            </w:pPr>
            <w:r>
              <w:rPr>
                <w:rFonts w:ascii="Arial" w:hAnsi="Arial" w:cs="Arial"/>
                <w:i/>
                <w:iCs/>
                <w:color w:val="000000" w:themeColor="text1"/>
              </w:rPr>
              <w:t>Csnk1a1</w:t>
            </w:r>
          </w:p>
        </w:tc>
        <w:tc>
          <w:tcPr>
            <w:tcW w:w="1084" w:type="dxa"/>
          </w:tcPr>
          <w:p w14:paraId="5F9A8643" w14:textId="77777777" w:rsidR="00E81440" w:rsidRPr="00513C69" w:rsidRDefault="00E81440" w:rsidP="00864DBD">
            <w:pPr>
              <w:rPr>
                <w:rFonts w:ascii="Arial" w:hAnsi="Arial" w:cs="Arial"/>
                <w:color w:val="000000" w:themeColor="text1"/>
              </w:rPr>
            </w:pPr>
            <w:r>
              <w:rPr>
                <w:rFonts w:ascii="Arial" w:hAnsi="Arial" w:cs="Arial"/>
                <w:color w:val="000000" w:themeColor="text1"/>
              </w:rPr>
              <w:t>0.99</w:t>
            </w:r>
          </w:p>
        </w:tc>
        <w:tc>
          <w:tcPr>
            <w:tcW w:w="1265" w:type="dxa"/>
          </w:tcPr>
          <w:p w14:paraId="461DA789" w14:textId="77777777" w:rsidR="00E81440" w:rsidRDefault="00E81440" w:rsidP="00864DBD">
            <w:pPr>
              <w:rPr>
                <w:rFonts w:ascii="Arial" w:hAnsi="Arial" w:cs="Arial"/>
                <w:color w:val="000000" w:themeColor="text1"/>
              </w:rPr>
            </w:pPr>
            <w:r>
              <w:rPr>
                <w:rFonts w:ascii="Arial" w:hAnsi="Arial" w:cs="Arial"/>
                <w:color w:val="000000" w:themeColor="text1"/>
              </w:rPr>
              <w:t>0.88</w:t>
            </w:r>
          </w:p>
        </w:tc>
        <w:tc>
          <w:tcPr>
            <w:tcW w:w="1716" w:type="dxa"/>
          </w:tcPr>
          <w:p w14:paraId="7AB0FB86" w14:textId="77777777" w:rsidR="00E81440" w:rsidRDefault="00E81440" w:rsidP="00864DBD">
            <w:pPr>
              <w:rPr>
                <w:rFonts w:ascii="Arial" w:hAnsi="Arial" w:cs="Arial"/>
                <w:color w:val="000000" w:themeColor="text1"/>
              </w:rPr>
            </w:pPr>
            <w:r>
              <w:rPr>
                <w:rFonts w:ascii="Arial" w:hAnsi="Arial" w:cs="Arial"/>
                <w:color w:val="000000" w:themeColor="text1"/>
              </w:rPr>
              <w:t>N/A</w:t>
            </w:r>
          </w:p>
        </w:tc>
        <w:tc>
          <w:tcPr>
            <w:tcW w:w="1716" w:type="dxa"/>
          </w:tcPr>
          <w:p w14:paraId="72AE2BD4" w14:textId="77777777" w:rsidR="00E81440" w:rsidRDefault="00E81440" w:rsidP="00864DBD">
            <w:pPr>
              <w:rPr>
                <w:rFonts w:ascii="Arial" w:hAnsi="Arial" w:cs="Arial"/>
                <w:color w:val="000000" w:themeColor="text1"/>
              </w:rPr>
            </w:pPr>
            <w:r>
              <w:rPr>
                <w:rFonts w:ascii="Arial" w:hAnsi="Arial" w:cs="Arial"/>
                <w:color w:val="000000" w:themeColor="text1"/>
              </w:rPr>
              <w:t>N/A</w:t>
            </w:r>
          </w:p>
        </w:tc>
        <w:tc>
          <w:tcPr>
            <w:tcW w:w="1445" w:type="dxa"/>
          </w:tcPr>
          <w:p w14:paraId="1ED45070" w14:textId="77777777" w:rsidR="00E81440" w:rsidRDefault="00E81440" w:rsidP="00864DBD">
            <w:pPr>
              <w:rPr>
                <w:rFonts w:ascii="Arial" w:hAnsi="Arial" w:cs="Arial"/>
                <w:color w:val="000000" w:themeColor="text1"/>
              </w:rPr>
            </w:pPr>
            <w:r>
              <w:rPr>
                <w:rFonts w:ascii="Arial" w:hAnsi="Arial" w:cs="Arial"/>
                <w:color w:val="000000" w:themeColor="text1"/>
              </w:rPr>
              <w:t>N/A</w:t>
            </w:r>
          </w:p>
        </w:tc>
      </w:tr>
      <w:tr w:rsidR="00E81440" w:rsidRPr="00E82E0D" w14:paraId="2DD4CF38" w14:textId="77777777" w:rsidTr="00864DBD">
        <w:trPr>
          <w:trHeight w:val="273"/>
        </w:trPr>
        <w:tc>
          <w:tcPr>
            <w:tcW w:w="1174" w:type="dxa"/>
            <w:vMerge/>
          </w:tcPr>
          <w:p w14:paraId="7DC24193" w14:textId="77777777" w:rsidR="00E81440" w:rsidRDefault="00E81440" w:rsidP="00864DBD">
            <w:pPr>
              <w:jc w:val="center"/>
              <w:rPr>
                <w:rFonts w:ascii="Arial" w:hAnsi="Arial" w:cs="Arial"/>
                <w:i/>
                <w:iCs/>
                <w:color w:val="000000" w:themeColor="text1"/>
              </w:rPr>
            </w:pPr>
          </w:p>
        </w:tc>
        <w:tc>
          <w:tcPr>
            <w:tcW w:w="1174" w:type="dxa"/>
          </w:tcPr>
          <w:p w14:paraId="205AA50E" w14:textId="77777777" w:rsidR="00E81440" w:rsidRPr="00E82E0D" w:rsidRDefault="00E81440" w:rsidP="00864DBD">
            <w:pPr>
              <w:rPr>
                <w:rFonts w:ascii="Arial" w:hAnsi="Arial" w:cs="Arial"/>
                <w:i/>
                <w:iCs/>
                <w:color w:val="000000" w:themeColor="text1"/>
              </w:rPr>
            </w:pPr>
            <w:r>
              <w:rPr>
                <w:rFonts w:ascii="Arial" w:hAnsi="Arial" w:cs="Arial"/>
                <w:i/>
                <w:iCs/>
                <w:color w:val="000000" w:themeColor="text1"/>
              </w:rPr>
              <w:t>Csnk2a2</w:t>
            </w:r>
          </w:p>
        </w:tc>
        <w:tc>
          <w:tcPr>
            <w:tcW w:w="1084" w:type="dxa"/>
          </w:tcPr>
          <w:p w14:paraId="507ADF47" w14:textId="77777777" w:rsidR="00E81440" w:rsidRPr="00513C69" w:rsidRDefault="00E81440" w:rsidP="00864DBD">
            <w:pPr>
              <w:rPr>
                <w:rFonts w:ascii="Arial" w:hAnsi="Arial" w:cs="Arial"/>
                <w:color w:val="000000" w:themeColor="text1"/>
              </w:rPr>
            </w:pPr>
            <w:r>
              <w:rPr>
                <w:rFonts w:ascii="Arial" w:hAnsi="Arial" w:cs="Arial"/>
                <w:color w:val="000000" w:themeColor="text1"/>
              </w:rPr>
              <w:t>0.95</w:t>
            </w:r>
          </w:p>
        </w:tc>
        <w:tc>
          <w:tcPr>
            <w:tcW w:w="1265" w:type="dxa"/>
          </w:tcPr>
          <w:p w14:paraId="14D494CA" w14:textId="77777777" w:rsidR="00E81440" w:rsidRDefault="00E81440" w:rsidP="00864DBD">
            <w:pPr>
              <w:rPr>
                <w:rFonts w:ascii="Arial" w:hAnsi="Arial" w:cs="Arial"/>
                <w:color w:val="000000" w:themeColor="text1"/>
              </w:rPr>
            </w:pPr>
            <w:r>
              <w:rPr>
                <w:rFonts w:ascii="Arial" w:hAnsi="Arial" w:cs="Arial"/>
                <w:color w:val="000000" w:themeColor="text1"/>
              </w:rPr>
              <w:t>N/A</w:t>
            </w:r>
          </w:p>
        </w:tc>
        <w:tc>
          <w:tcPr>
            <w:tcW w:w="1716" w:type="dxa"/>
          </w:tcPr>
          <w:p w14:paraId="3A5CD5BC" w14:textId="77777777" w:rsidR="00E81440" w:rsidRDefault="00E81440" w:rsidP="00864DBD">
            <w:pPr>
              <w:rPr>
                <w:rFonts w:ascii="Arial" w:hAnsi="Arial" w:cs="Arial"/>
                <w:color w:val="000000" w:themeColor="text1"/>
              </w:rPr>
            </w:pPr>
            <w:r>
              <w:rPr>
                <w:rFonts w:ascii="Arial" w:hAnsi="Arial" w:cs="Arial"/>
                <w:color w:val="000000" w:themeColor="text1"/>
              </w:rPr>
              <w:t>N/A</w:t>
            </w:r>
          </w:p>
        </w:tc>
        <w:tc>
          <w:tcPr>
            <w:tcW w:w="1716" w:type="dxa"/>
          </w:tcPr>
          <w:p w14:paraId="16806AA9" w14:textId="77777777" w:rsidR="00E81440" w:rsidRDefault="00E81440" w:rsidP="00864DBD">
            <w:pPr>
              <w:rPr>
                <w:rFonts w:ascii="Arial" w:hAnsi="Arial" w:cs="Arial"/>
                <w:color w:val="000000" w:themeColor="text1"/>
              </w:rPr>
            </w:pPr>
            <w:r>
              <w:rPr>
                <w:rFonts w:ascii="Arial" w:hAnsi="Arial" w:cs="Arial"/>
                <w:color w:val="000000" w:themeColor="text1"/>
              </w:rPr>
              <w:t>N/A</w:t>
            </w:r>
          </w:p>
        </w:tc>
        <w:tc>
          <w:tcPr>
            <w:tcW w:w="1445" w:type="dxa"/>
          </w:tcPr>
          <w:p w14:paraId="5788954F" w14:textId="77777777" w:rsidR="00E81440" w:rsidRDefault="00E81440" w:rsidP="00864DBD">
            <w:pPr>
              <w:rPr>
                <w:rFonts w:ascii="Arial" w:hAnsi="Arial" w:cs="Arial"/>
                <w:color w:val="000000" w:themeColor="text1"/>
              </w:rPr>
            </w:pPr>
            <w:r>
              <w:rPr>
                <w:rFonts w:ascii="Arial" w:hAnsi="Arial" w:cs="Arial"/>
                <w:color w:val="000000" w:themeColor="text1"/>
              </w:rPr>
              <w:t>N/A</w:t>
            </w:r>
          </w:p>
        </w:tc>
      </w:tr>
      <w:tr w:rsidR="00E81440" w:rsidRPr="00E82E0D" w14:paraId="6D69288E" w14:textId="77777777" w:rsidTr="00864DBD">
        <w:trPr>
          <w:trHeight w:val="273"/>
        </w:trPr>
        <w:tc>
          <w:tcPr>
            <w:tcW w:w="1174" w:type="dxa"/>
            <w:vMerge/>
          </w:tcPr>
          <w:p w14:paraId="581E50D0" w14:textId="77777777" w:rsidR="00E81440" w:rsidRDefault="00E81440" w:rsidP="00864DBD">
            <w:pPr>
              <w:jc w:val="center"/>
              <w:rPr>
                <w:rFonts w:ascii="Arial" w:hAnsi="Arial" w:cs="Arial"/>
                <w:i/>
                <w:iCs/>
                <w:color w:val="000000" w:themeColor="text1"/>
              </w:rPr>
            </w:pPr>
          </w:p>
        </w:tc>
        <w:tc>
          <w:tcPr>
            <w:tcW w:w="1174" w:type="dxa"/>
          </w:tcPr>
          <w:p w14:paraId="1E0F219E" w14:textId="77777777" w:rsidR="00E81440" w:rsidRPr="00E82E0D" w:rsidRDefault="00E81440" w:rsidP="00864DBD">
            <w:pPr>
              <w:rPr>
                <w:rFonts w:ascii="Arial" w:hAnsi="Arial" w:cs="Arial"/>
                <w:i/>
                <w:iCs/>
                <w:color w:val="000000" w:themeColor="text1"/>
              </w:rPr>
            </w:pPr>
            <w:proofErr w:type="spellStart"/>
            <w:r>
              <w:rPr>
                <w:rFonts w:ascii="Arial" w:hAnsi="Arial" w:cs="Arial"/>
                <w:i/>
                <w:iCs/>
                <w:color w:val="000000" w:themeColor="text1"/>
              </w:rPr>
              <w:t>Prkacb</w:t>
            </w:r>
            <w:proofErr w:type="spellEnd"/>
          </w:p>
        </w:tc>
        <w:tc>
          <w:tcPr>
            <w:tcW w:w="1084" w:type="dxa"/>
          </w:tcPr>
          <w:p w14:paraId="45896D02" w14:textId="77777777" w:rsidR="00E81440" w:rsidRPr="00513C69" w:rsidRDefault="00E81440" w:rsidP="00864DBD">
            <w:pPr>
              <w:rPr>
                <w:rFonts w:ascii="Arial" w:hAnsi="Arial" w:cs="Arial"/>
                <w:color w:val="000000" w:themeColor="text1"/>
              </w:rPr>
            </w:pPr>
            <w:r>
              <w:rPr>
                <w:rFonts w:ascii="Arial" w:hAnsi="Arial" w:cs="Arial"/>
                <w:color w:val="000000" w:themeColor="text1"/>
              </w:rPr>
              <w:t>1.15</w:t>
            </w:r>
          </w:p>
        </w:tc>
        <w:tc>
          <w:tcPr>
            <w:tcW w:w="1265" w:type="dxa"/>
          </w:tcPr>
          <w:p w14:paraId="4427D1EC" w14:textId="77777777" w:rsidR="00E81440" w:rsidRDefault="00E81440" w:rsidP="00864DBD">
            <w:pPr>
              <w:rPr>
                <w:rFonts w:ascii="Arial" w:hAnsi="Arial" w:cs="Arial"/>
                <w:color w:val="000000" w:themeColor="text1"/>
              </w:rPr>
            </w:pPr>
            <w:r>
              <w:rPr>
                <w:rFonts w:ascii="Arial" w:hAnsi="Arial" w:cs="Arial"/>
                <w:color w:val="000000" w:themeColor="text1"/>
              </w:rPr>
              <w:t>1.29*</w:t>
            </w:r>
          </w:p>
        </w:tc>
        <w:tc>
          <w:tcPr>
            <w:tcW w:w="1716" w:type="dxa"/>
          </w:tcPr>
          <w:p w14:paraId="46AD2FAA" w14:textId="77777777" w:rsidR="00E81440" w:rsidRDefault="00E81440" w:rsidP="00864DBD">
            <w:pPr>
              <w:rPr>
                <w:rFonts w:ascii="Arial" w:hAnsi="Arial" w:cs="Arial"/>
                <w:color w:val="000000" w:themeColor="text1"/>
              </w:rPr>
            </w:pPr>
            <w:r>
              <w:rPr>
                <w:rFonts w:ascii="Arial" w:hAnsi="Arial" w:cs="Arial"/>
                <w:color w:val="000000" w:themeColor="text1"/>
              </w:rPr>
              <w:t>N/A</w:t>
            </w:r>
          </w:p>
        </w:tc>
        <w:tc>
          <w:tcPr>
            <w:tcW w:w="1716" w:type="dxa"/>
          </w:tcPr>
          <w:p w14:paraId="7D0A59EE" w14:textId="77777777" w:rsidR="00E81440" w:rsidRDefault="00E81440" w:rsidP="00864DBD">
            <w:pPr>
              <w:rPr>
                <w:rFonts w:ascii="Arial" w:hAnsi="Arial" w:cs="Arial"/>
                <w:color w:val="000000" w:themeColor="text1"/>
              </w:rPr>
            </w:pPr>
            <w:r>
              <w:rPr>
                <w:rFonts w:ascii="Arial" w:hAnsi="Arial" w:cs="Arial"/>
                <w:color w:val="000000" w:themeColor="text1"/>
              </w:rPr>
              <w:t>N/A</w:t>
            </w:r>
          </w:p>
        </w:tc>
        <w:tc>
          <w:tcPr>
            <w:tcW w:w="1445" w:type="dxa"/>
          </w:tcPr>
          <w:p w14:paraId="1129031D" w14:textId="77777777" w:rsidR="00E81440" w:rsidRDefault="00E81440" w:rsidP="00864DBD">
            <w:pPr>
              <w:rPr>
                <w:rFonts w:ascii="Arial" w:hAnsi="Arial" w:cs="Arial"/>
                <w:color w:val="000000" w:themeColor="text1"/>
              </w:rPr>
            </w:pPr>
            <w:r>
              <w:rPr>
                <w:rFonts w:ascii="Arial" w:hAnsi="Arial" w:cs="Arial"/>
                <w:color w:val="000000" w:themeColor="text1"/>
              </w:rPr>
              <w:t>N/A</w:t>
            </w:r>
          </w:p>
        </w:tc>
      </w:tr>
      <w:tr w:rsidR="00E81440" w:rsidRPr="00E82E0D" w14:paraId="55A0D8A0" w14:textId="77777777" w:rsidTr="00864DBD">
        <w:trPr>
          <w:trHeight w:val="273"/>
        </w:trPr>
        <w:tc>
          <w:tcPr>
            <w:tcW w:w="1174" w:type="dxa"/>
            <w:vMerge w:val="restart"/>
            <w:textDirection w:val="btLr"/>
          </w:tcPr>
          <w:p w14:paraId="7645B230" w14:textId="77777777" w:rsidR="00E81440" w:rsidRPr="00E82E0D" w:rsidRDefault="00E81440" w:rsidP="00864DBD">
            <w:pPr>
              <w:ind w:left="113" w:right="113"/>
              <w:jc w:val="center"/>
              <w:rPr>
                <w:rFonts w:ascii="Arial" w:hAnsi="Arial" w:cs="Arial"/>
                <w:i/>
                <w:iCs/>
                <w:color w:val="000000" w:themeColor="text1"/>
              </w:rPr>
            </w:pPr>
            <w:r w:rsidRPr="004463C5">
              <w:rPr>
                <w:rFonts w:ascii="Arial" w:hAnsi="Arial" w:cs="Arial"/>
                <w:b/>
                <w:bCs/>
                <w:i/>
                <w:iCs/>
                <w:color w:val="000000" w:themeColor="text1"/>
              </w:rPr>
              <w:t>Glutamatergic/</w:t>
            </w:r>
            <w:proofErr w:type="spellStart"/>
            <w:r w:rsidRPr="004463C5">
              <w:rPr>
                <w:rFonts w:ascii="Arial" w:hAnsi="Arial" w:cs="Arial"/>
                <w:b/>
                <w:bCs/>
                <w:i/>
                <w:iCs/>
                <w:color w:val="000000" w:themeColor="text1"/>
              </w:rPr>
              <w:t>Gabaergic</w:t>
            </w:r>
            <w:proofErr w:type="spellEnd"/>
            <w:r w:rsidRPr="004463C5">
              <w:rPr>
                <w:rFonts w:ascii="Arial" w:hAnsi="Arial" w:cs="Arial"/>
                <w:b/>
                <w:bCs/>
                <w:i/>
                <w:iCs/>
                <w:color w:val="000000" w:themeColor="text1"/>
              </w:rPr>
              <w:t xml:space="preserve"> markers</w:t>
            </w:r>
          </w:p>
        </w:tc>
        <w:tc>
          <w:tcPr>
            <w:tcW w:w="1174" w:type="dxa"/>
          </w:tcPr>
          <w:p w14:paraId="6AD1DD23" w14:textId="77777777" w:rsidR="00E81440" w:rsidRPr="00E82E0D" w:rsidRDefault="00E81440" w:rsidP="00864DBD">
            <w:pPr>
              <w:rPr>
                <w:rFonts w:ascii="Arial" w:hAnsi="Arial" w:cs="Arial"/>
                <w:i/>
                <w:iCs/>
                <w:color w:val="000000" w:themeColor="text1"/>
              </w:rPr>
            </w:pPr>
            <w:r w:rsidRPr="00E82E0D">
              <w:rPr>
                <w:rFonts w:ascii="Arial" w:hAnsi="Arial" w:cs="Arial"/>
                <w:i/>
                <w:iCs/>
                <w:color w:val="000000" w:themeColor="text1"/>
              </w:rPr>
              <w:t>Gad1</w:t>
            </w:r>
          </w:p>
        </w:tc>
        <w:tc>
          <w:tcPr>
            <w:tcW w:w="1084" w:type="dxa"/>
          </w:tcPr>
          <w:p w14:paraId="101D71BE"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265" w:type="dxa"/>
          </w:tcPr>
          <w:p w14:paraId="54A13A66"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716" w:type="dxa"/>
          </w:tcPr>
          <w:p w14:paraId="484A339F" w14:textId="77777777" w:rsidR="00E81440" w:rsidRPr="00513C69" w:rsidRDefault="00E81440" w:rsidP="00864DBD">
            <w:pPr>
              <w:rPr>
                <w:rFonts w:ascii="Arial" w:hAnsi="Arial" w:cs="Arial"/>
                <w:color w:val="000000" w:themeColor="text1"/>
              </w:rPr>
            </w:pPr>
            <w:r>
              <w:rPr>
                <w:rFonts w:ascii="Arial" w:hAnsi="Arial" w:cs="Arial"/>
                <w:color w:val="000000" w:themeColor="text1"/>
              </w:rPr>
              <w:t>0.88</w:t>
            </w:r>
          </w:p>
        </w:tc>
        <w:tc>
          <w:tcPr>
            <w:tcW w:w="1716" w:type="dxa"/>
          </w:tcPr>
          <w:p w14:paraId="61AB290F" w14:textId="77777777" w:rsidR="00E81440" w:rsidRPr="00513C69" w:rsidRDefault="00E81440" w:rsidP="00864DBD">
            <w:pPr>
              <w:rPr>
                <w:rFonts w:ascii="Arial" w:hAnsi="Arial" w:cs="Arial"/>
                <w:color w:val="000000" w:themeColor="text1"/>
              </w:rPr>
            </w:pPr>
            <w:r>
              <w:rPr>
                <w:rFonts w:ascii="Arial" w:hAnsi="Arial" w:cs="Arial"/>
                <w:color w:val="000000" w:themeColor="text1"/>
              </w:rPr>
              <w:t>0.99</w:t>
            </w:r>
          </w:p>
        </w:tc>
        <w:tc>
          <w:tcPr>
            <w:tcW w:w="1445" w:type="dxa"/>
          </w:tcPr>
          <w:p w14:paraId="7E531D88" w14:textId="77777777" w:rsidR="00E81440" w:rsidRPr="00513C69" w:rsidRDefault="00E81440" w:rsidP="00864DBD">
            <w:pPr>
              <w:rPr>
                <w:rFonts w:ascii="Arial" w:hAnsi="Arial" w:cs="Arial"/>
                <w:color w:val="000000" w:themeColor="text1"/>
              </w:rPr>
            </w:pPr>
            <w:r>
              <w:rPr>
                <w:rFonts w:ascii="Arial" w:hAnsi="Arial" w:cs="Arial"/>
                <w:color w:val="000000" w:themeColor="text1"/>
              </w:rPr>
              <w:t>1.02</w:t>
            </w:r>
          </w:p>
        </w:tc>
      </w:tr>
      <w:tr w:rsidR="00E81440" w:rsidRPr="00E82E0D" w14:paraId="76662DFA" w14:textId="77777777" w:rsidTr="00864DBD">
        <w:trPr>
          <w:trHeight w:val="273"/>
        </w:trPr>
        <w:tc>
          <w:tcPr>
            <w:tcW w:w="1174" w:type="dxa"/>
            <w:vMerge/>
          </w:tcPr>
          <w:p w14:paraId="16A35376" w14:textId="77777777" w:rsidR="00E81440" w:rsidRPr="00E82E0D" w:rsidRDefault="00E81440" w:rsidP="00864DBD">
            <w:pPr>
              <w:jc w:val="center"/>
              <w:rPr>
                <w:rFonts w:ascii="Arial" w:hAnsi="Arial" w:cs="Arial"/>
                <w:i/>
                <w:iCs/>
                <w:color w:val="000000" w:themeColor="text1"/>
              </w:rPr>
            </w:pPr>
          </w:p>
        </w:tc>
        <w:tc>
          <w:tcPr>
            <w:tcW w:w="1174" w:type="dxa"/>
          </w:tcPr>
          <w:p w14:paraId="12C58779" w14:textId="77777777" w:rsidR="00E81440" w:rsidRPr="00E82E0D" w:rsidRDefault="00E81440" w:rsidP="00864DBD">
            <w:pPr>
              <w:rPr>
                <w:rFonts w:ascii="Arial" w:hAnsi="Arial" w:cs="Arial"/>
                <w:i/>
                <w:iCs/>
                <w:color w:val="000000" w:themeColor="text1"/>
              </w:rPr>
            </w:pPr>
            <w:r w:rsidRPr="00E82E0D">
              <w:rPr>
                <w:rFonts w:ascii="Arial" w:hAnsi="Arial" w:cs="Arial"/>
                <w:i/>
                <w:iCs/>
                <w:color w:val="000000" w:themeColor="text1"/>
              </w:rPr>
              <w:t>Gad2</w:t>
            </w:r>
          </w:p>
        </w:tc>
        <w:tc>
          <w:tcPr>
            <w:tcW w:w="1084" w:type="dxa"/>
          </w:tcPr>
          <w:p w14:paraId="3EEAE9E0"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265" w:type="dxa"/>
          </w:tcPr>
          <w:p w14:paraId="551B03B3"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716" w:type="dxa"/>
          </w:tcPr>
          <w:p w14:paraId="0869D541" w14:textId="77777777" w:rsidR="00E81440" w:rsidRPr="00513C69" w:rsidRDefault="00E81440" w:rsidP="00864DBD">
            <w:pPr>
              <w:rPr>
                <w:rFonts w:ascii="Arial" w:hAnsi="Arial" w:cs="Arial"/>
                <w:color w:val="000000" w:themeColor="text1"/>
              </w:rPr>
            </w:pPr>
            <w:r>
              <w:rPr>
                <w:rFonts w:ascii="Arial" w:hAnsi="Arial" w:cs="Arial"/>
                <w:color w:val="000000" w:themeColor="text1"/>
              </w:rPr>
              <w:t>0.64*</w:t>
            </w:r>
          </w:p>
        </w:tc>
        <w:tc>
          <w:tcPr>
            <w:tcW w:w="1716" w:type="dxa"/>
          </w:tcPr>
          <w:p w14:paraId="5F26CF51" w14:textId="77777777" w:rsidR="00E81440" w:rsidRPr="00513C69" w:rsidRDefault="00E81440" w:rsidP="00864DBD">
            <w:pPr>
              <w:rPr>
                <w:rFonts w:ascii="Arial" w:hAnsi="Arial" w:cs="Arial"/>
                <w:color w:val="000000" w:themeColor="text1"/>
              </w:rPr>
            </w:pPr>
            <w:r>
              <w:rPr>
                <w:rFonts w:ascii="Arial" w:hAnsi="Arial" w:cs="Arial"/>
                <w:color w:val="000000" w:themeColor="text1"/>
              </w:rPr>
              <w:t>0.76*</w:t>
            </w:r>
          </w:p>
        </w:tc>
        <w:tc>
          <w:tcPr>
            <w:tcW w:w="1445" w:type="dxa"/>
          </w:tcPr>
          <w:p w14:paraId="6EEC32CF" w14:textId="77777777" w:rsidR="00E81440" w:rsidRPr="00513C69" w:rsidRDefault="00E81440" w:rsidP="00864DBD">
            <w:pPr>
              <w:rPr>
                <w:rFonts w:ascii="Arial" w:hAnsi="Arial" w:cs="Arial"/>
                <w:color w:val="000000" w:themeColor="text1"/>
              </w:rPr>
            </w:pPr>
            <w:r>
              <w:rPr>
                <w:rFonts w:ascii="Arial" w:hAnsi="Arial" w:cs="Arial"/>
                <w:color w:val="000000" w:themeColor="text1"/>
              </w:rPr>
              <w:t>1.03</w:t>
            </w:r>
          </w:p>
        </w:tc>
      </w:tr>
      <w:tr w:rsidR="00E81440" w:rsidRPr="00E82E0D" w14:paraId="498DDCEF" w14:textId="77777777" w:rsidTr="00864DBD">
        <w:trPr>
          <w:trHeight w:val="273"/>
        </w:trPr>
        <w:tc>
          <w:tcPr>
            <w:tcW w:w="1174" w:type="dxa"/>
            <w:vMerge/>
          </w:tcPr>
          <w:p w14:paraId="48FEB68C" w14:textId="77777777" w:rsidR="00E81440" w:rsidRPr="00E82E0D" w:rsidRDefault="00E81440" w:rsidP="00864DBD">
            <w:pPr>
              <w:jc w:val="center"/>
              <w:rPr>
                <w:rFonts w:ascii="Arial" w:hAnsi="Arial" w:cs="Arial"/>
                <w:i/>
                <w:iCs/>
                <w:color w:val="000000" w:themeColor="text1"/>
              </w:rPr>
            </w:pPr>
          </w:p>
        </w:tc>
        <w:tc>
          <w:tcPr>
            <w:tcW w:w="1174" w:type="dxa"/>
          </w:tcPr>
          <w:p w14:paraId="6EADF3E5" w14:textId="77777777" w:rsidR="00E81440" w:rsidRPr="00E82E0D" w:rsidRDefault="00E81440" w:rsidP="00864DBD">
            <w:pPr>
              <w:rPr>
                <w:rFonts w:ascii="Arial" w:hAnsi="Arial" w:cs="Arial"/>
                <w:i/>
                <w:iCs/>
                <w:color w:val="000000" w:themeColor="text1"/>
              </w:rPr>
            </w:pPr>
            <w:proofErr w:type="spellStart"/>
            <w:r w:rsidRPr="00E82E0D">
              <w:rPr>
                <w:rFonts w:ascii="Arial" w:hAnsi="Arial" w:cs="Arial"/>
                <w:i/>
                <w:iCs/>
                <w:color w:val="000000" w:themeColor="text1"/>
              </w:rPr>
              <w:t>Gls</w:t>
            </w:r>
            <w:proofErr w:type="spellEnd"/>
          </w:p>
        </w:tc>
        <w:tc>
          <w:tcPr>
            <w:tcW w:w="1084" w:type="dxa"/>
          </w:tcPr>
          <w:p w14:paraId="22728CA2"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265" w:type="dxa"/>
          </w:tcPr>
          <w:p w14:paraId="1F89E0D2"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716" w:type="dxa"/>
          </w:tcPr>
          <w:p w14:paraId="07829416" w14:textId="77777777" w:rsidR="00E81440" w:rsidRPr="00513C69" w:rsidRDefault="00E81440" w:rsidP="00864DBD">
            <w:pPr>
              <w:rPr>
                <w:rFonts w:ascii="Arial" w:hAnsi="Arial" w:cs="Arial"/>
                <w:color w:val="000000" w:themeColor="text1"/>
              </w:rPr>
            </w:pPr>
            <w:r>
              <w:rPr>
                <w:rFonts w:ascii="Arial" w:hAnsi="Arial" w:cs="Arial"/>
                <w:color w:val="000000" w:themeColor="text1"/>
              </w:rPr>
              <w:t>1.01</w:t>
            </w:r>
          </w:p>
        </w:tc>
        <w:tc>
          <w:tcPr>
            <w:tcW w:w="1716" w:type="dxa"/>
          </w:tcPr>
          <w:p w14:paraId="3777C185" w14:textId="77777777" w:rsidR="00E81440" w:rsidRPr="00513C69" w:rsidRDefault="00E81440" w:rsidP="00864DBD">
            <w:pPr>
              <w:rPr>
                <w:rFonts w:ascii="Arial" w:hAnsi="Arial" w:cs="Arial"/>
                <w:color w:val="000000" w:themeColor="text1"/>
              </w:rPr>
            </w:pPr>
            <w:r>
              <w:rPr>
                <w:rFonts w:ascii="Arial" w:hAnsi="Arial" w:cs="Arial"/>
                <w:color w:val="000000" w:themeColor="text1"/>
              </w:rPr>
              <w:t>1.32*</w:t>
            </w:r>
          </w:p>
        </w:tc>
        <w:tc>
          <w:tcPr>
            <w:tcW w:w="1445" w:type="dxa"/>
          </w:tcPr>
          <w:p w14:paraId="0847E7A2" w14:textId="77777777" w:rsidR="00E81440" w:rsidRPr="00513C69" w:rsidRDefault="00E81440" w:rsidP="00864DBD">
            <w:pPr>
              <w:rPr>
                <w:rFonts w:ascii="Arial" w:hAnsi="Arial" w:cs="Arial"/>
                <w:color w:val="000000" w:themeColor="text1"/>
              </w:rPr>
            </w:pPr>
            <w:r>
              <w:rPr>
                <w:rFonts w:ascii="Arial" w:hAnsi="Arial" w:cs="Arial"/>
                <w:color w:val="000000" w:themeColor="text1"/>
              </w:rPr>
              <w:t>1.12</w:t>
            </w:r>
          </w:p>
        </w:tc>
      </w:tr>
      <w:tr w:rsidR="00E81440" w:rsidRPr="00E82E0D" w14:paraId="275654E6" w14:textId="77777777" w:rsidTr="00864DBD">
        <w:trPr>
          <w:trHeight w:val="273"/>
        </w:trPr>
        <w:tc>
          <w:tcPr>
            <w:tcW w:w="1174" w:type="dxa"/>
            <w:vMerge/>
          </w:tcPr>
          <w:p w14:paraId="6261A7AC" w14:textId="77777777" w:rsidR="00E81440" w:rsidRPr="00E82E0D" w:rsidRDefault="00E81440" w:rsidP="00864DBD">
            <w:pPr>
              <w:jc w:val="center"/>
              <w:rPr>
                <w:rFonts w:ascii="Arial" w:hAnsi="Arial" w:cs="Arial"/>
                <w:i/>
                <w:iCs/>
                <w:color w:val="000000" w:themeColor="text1"/>
              </w:rPr>
            </w:pPr>
          </w:p>
        </w:tc>
        <w:tc>
          <w:tcPr>
            <w:tcW w:w="1174" w:type="dxa"/>
          </w:tcPr>
          <w:p w14:paraId="576A4C12" w14:textId="77777777" w:rsidR="00E81440" w:rsidRPr="00E82E0D" w:rsidRDefault="00E81440" w:rsidP="00864DBD">
            <w:pPr>
              <w:rPr>
                <w:rFonts w:ascii="Arial" w:hAnsi="Arial" w:cs="Arial"/>
                <w:i/>
                <w:iCs/>
                <w:color w:val="000000" w:themeColor="text1"/>
              </w:rPr>
            </w:pPr>
            <w:r w:rsidRPr="00E82E0D">
              <w:rPr>
                <w:rFonts w:ascii="Arial" w:hAnsi="Arial" w:cs="Arial"/>
                <w:i/>
                <w:iCs/>
                <w:color w:val="000000" w:themeColor="text1"/>
              </w:rPr>
              <w:t>Grin1</w:t>
            </w:r>
          </w:p>
        </w:tc>
        <w:tc>
          <w:tcPr>
            <w:tcW w:w="1084" w:type="dxa"/>
          </w:tcPr>
          <w:p w14:paraId="23F53F88"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265" w:type="dxa"/>
          </w:tcPr>
          <w:p w14:paraId="12931AF4"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716" w:type="dxa"/>
          </w:tcPr>
          <w:p w14:paraId="307DAE40" w14:textId="77777777" w:rsidR="00E81440" w:rsidRPr="00513C69" w:rsidRDefault="00E81440" w:rsidP="00864DBD">
            <w:pPr>
              <w:rPr>
                <w:rFonts w:ascii="Arial" w:hAnsi="Arial" w:cs="Arial"/>
                <w:color w:val="000000" w:themeColor="text1"/>
              </w:rPr>
            </w:pPr>
            <w:r>
              <w:rPr>
                <w:rFonts w:ascii="Arial" w:hAnsi="Arial" w:cs="Arial"/>
                <w:color w:val="000000" w:themeColor="text1"/>
              </w:rPr>
              <w:t>1.28*</w:t>
            </w:r>
          </w:p>
        </w:tc>
        <w:tc>
          <w:tcPr>
            <w:tcW w:w="1716" w:type="dxa"/>
          </w:tcPr>
          <w:p w14:paraId="60929C26" w14:textId="77777777" w:rsidR="00E81440" w:rsidRPr="00513C69" w:rsidRDefault="00E81440" w:rsidP="00864DBD">
            <w:pPr>
              <w:rPr>
                <w:rFonts w:ascii="Arial" w:hAnsi="Arial" w:cs="Arial"/>
                <w:color w:val="000000" w:themeColor="text1"/>
              </w:rPr>
            </w:pPr>
            <w:r>
              <w:rPr>
                <w:rFonts w:ascii="Arial" w:hAnsi="Arial" w:cs="Arial"/>
                <w:color w:val="000000" w:themeColor="text1"/>
              </w:rPr>
              <w:t>1.13</w:t>
            </w:r>
          </w:p>
        </w:tc>
        <w:tc>
          <w:tcPr>
            <w:tcW w:w="1445" w:type="dxa"/>
          </w:tcPr>
          <w:p w14:paraId="737D41E8" w14:textId="77777777" w:rsidR="00E81440" w:rsidRPr="00513C69" w:rsidRDefault="00E81440" w:rsidP="00864DBD">
            <w:pPr>
              <w:rPr>
                <w:rFonts w:ascii="Arial" w:hAnsi="Arial" w:cs="Arial"/>
                <w:color w:val="000000" w:themeColor="text1"/>
              </w:rPr>
            </w:pPr>
            <w:r>
              <w:rPr>
                <w:rFonts w:ascii="Arial" w:hAnsi="Arial" w:cs="Arial"/>
                <w:color w:val="000000" w:themeColor="text1"/>
              </w:rPr>
              <w:t>1.06</w:t>
            </w:r>
          </w:p>
        </w:tc>
      </w:tr>
      <w:tr w:rsidR="00E81440" w:rsidRPr="00E82E0D" w14:paraId="43D9520A" w14:textId="77777777" w:rsidTr="00864DBD">
        <w:trPr>
          <w:trHeight w:val="273"/>
        </w:trPr>
        <w:tc>
          <w:tcPr>
            <w:tcW w:w="1174" w:type="dxa"/>
            <w:vMerge/>
          </w:tcPr>
          <w:p w14:paraId="3603B985" w14:textId="77777777" w:rsidR="00E81440" w:rsidRPr="00E82E0D" w:rsidRDefault="00E81440" w:rsidP="00864DBD">
            <w:pPr>
              <w:jc w:val="center"/>
              <w:rPr>
                <w:rFonts w:ascii="Arial" w:hAnsi="Arial" w:cs="Arial"/>
                <w:i/>
                <w:iCs/>
                <w:color w:val="000000" w:themeColor="text1"/>
              </w:rPr>
            </w:pPr>
          </w:p>
        </w:tc>
        <w:tc>
          <w:tcPr>
            <w:tcW w:w="1174" w:type="dxa"/>
          </w:tcPr>
          <w:p w14:paraId="47F10579" w14:textId="77777777" w:rsidR="00E81440" w:rsidRPr="00E82E0D" w:rsidRDefault="00E81440" w:rsidP="00864DBD">
            <w:pPr>
              <w:rPr>
                <w:rFonts w:ascii="Arial" w:hAnsi="Arial" w:cs="Arial"/>
                <w:i/>
                <w:iCs/>
                <w:color w:val="000000" w:themeColor="text1"/>
              </w:rPr>
            </w:pPr>
            <w:r w:rsidRPr="00E82E0D">
              <w:rPr>
                <w:rFonts w:ascii="Arial" w:hAnsi="Arial" w:cs="Arial"/>
                <w:i/>
                <w:iCs/>
                <w:color w:val="000000" w:themeColor="text1"/>
              </w:rPr>
              <w:t>Grin2a</w:t>
            </w:r>
          </w:p>
        </w:tc>
        <w:tc>
          <w:tcPr>
            <w:tcW w:w="1084" w:type="dxa"/>
          </w:tcPr>
          <w:p w14:paraId="046BCADA"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265" w:type="dxa"/>
          </w:tcPr>
          <w:p w14:paraId="3651C325"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716" w:type="dxa"/>
          </w:tcPr>
          <w:p w14:paraId="79B833E3" w14:textId="77777777" w:rsidR="00E81440" w:rsidRPr="00513C69" w:rsidRDefault="00E81440" w:rsidP="00864DBD">
            <w:pPr>
              <w:rPr>
                <w:rFonts w:ascii="Arial" w:hAnsi="Arial" w:cs="Arial"/>
                <w:color w:val="000000" w:themeColor="text1"/>
              </w:rPr>
            </w:pPr>
            <w:r>
              <w:rPr>
                <w:rFonts w:ascii="Arial" w:hAnsi="Arial" w:cs="Arial"/>
                <w:color w:val="000000" w:themeColor="text1"/>
              </w:rPr>
              <w:t>1.54*</w:t>
            </w:r>
          </w:p>
        </w:tc>
        <w:tc>
          <w:tcPr>
            <w:tcW w:w="1716" w:type="dxa"/>
          </w:tcPr>
          <w:p w14:paraId="2AAB7650" w14:textId="77777777" w:rsidR="00E81440" w:rsidRPr="00513C69" w:rsidRDefault="00E81440" w:rsidP="00864DBD">
            <w:pPr>
              <w:rPr>
                <w:rFonts w:ascii="Arial" w:hAnsi="Arial" w:cs="Arial"/>
                <w:color w:val="000000" w:themeColor="text1"/>
              </w:rPr>
            </w:pPr>
            <w:r>
              <w:rPr>
                <w:rFonts w:ascii="Arial" w:hAnsi="Arial" w:cs="Arial"/>
                <w:color w:val="000000" w:themeColor="text1"/>
              </w:rPr>
              <w:t>0.96</w:t>
            </w:r>
          </w:p>
        </w:tc>
        <w:tc>
          <w:tcPr>
            <w:tcW w:w="1445" w:type="dxa"/>
          </w:tcPr>
          <w:p w14:paraId="0EE6B5CE" w14:textId="77777777" w:rsidR="00E81440" w:rsidRPr="00513C69" w:rsidRDefault="00E81440" w:rsidP="00864DBD">
            <w:pPr>
              <w:rPr>
                <w:rFonts w:ascii="Arial" w:hAnsi="Arial" w:cs="Arial"/>
                <w:color w:val="000000" w:themeColor="text1"/>
              </w:rPr>
            </w:pPr>
            <w:r>
              <w:rPr>
                <w:rFonts w:ascii="Arial" w:hAnsi="Arial" w:cs="Arial"/>
                <w:color w:val="000000" w:themeColor="text1"/>
              </w:rPr>
              <w:t>1.07</w:t>
            </w:r>
          </w:p>
        </w:tc>
      </w:tr>
      <w:tr w:rsidR="00E81440" w:rsidRPr="00E82E0D" w14:paraId="738D8D66" w14:textId="77777777" w:rsidTr="00864DBD">
        <w:trPr>
          <w:trHeight w:val="377"/>
        </w:trPr>
        <w:tc>
          <w:tcPr>
            <w:tcW w:w="1174" w:type="dxa"/>
            <w:vMerge/>
          </w:tcPr>
          <w:p w14:paraId="032D17F0" w14:textId="77777777" w:rsidR="00E81440" w:rsidRPr="00E82E0D" w:rsidRDefault="00E81440" w:rsidP="00864DBD">
            <w:pPr>
              <w:jc w:val="center"/>
              <w:rPr>
                <w:rFonts w:ascii="Arial" w:hAnsi="Arial" w:cs="Arial"/>
                <w:i/>
                <w:iCs/>
                <w:color w:val="000000" w:themeColor="text1"/>
              </w:rPr>
            </w:pPr>
          </w:p>
        </w:tc>
        <w:tc>
          <w:tcPr>
            <w:tcW w:w="1174" w:type="dxa"/>
          </w:tcPr>
          <w:p w14:paraId="73FBFE8B" w14:textId="77777777" w:rsidR="00E81440" w:rsidRPr="00E82E0D" w:rsidRDefault="00E81440" w:rsidP="00864DBD">
            <w:pPr>
              <w:rPr>
                <w:rFonts w:ascii="Arial" w:hAnsi="Arial" w:cs="Arial"/>
                <w:i/>
                <w:iCs/>
                <w:color w:val="000000" w:themeColor="text1"/>
              </w:rPr>
            </w:pPr>
            <w:r w:rsidRPr="00E82E0D">
              <w:rPr>
                <w:rFonts w:ascii="Arial" w:hAnsi="Arial" w:cs="Arial"/>
                <w:i/>
                <w:iCs/>
                <w:color w:val="000000" w:themeColor="text1"/>
              </w:rPr>
              <w:t>Grin2b</w:t>
            </w:r>
          </w:p>
        </w:tc>
        <w:tc>
          <w:tcPr>
            <w:tcW w:w="1084" w:type="dxa"/>
          </w:tcPr>
          <w:p w14:paraId="256108B8"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265" w:type="dxa"/>
          </w:tcPr>
          <w:p w14:paraId="16984CBE" w14:textId="77777777" w:rsidR="00E81440" w:rsidRPr="00513C69" w:rsidRDefault="00E81440" w:rsidP="00864DBD">
            <w:pPr>
              <w:rPr>
                <w:rFonts w:ascii="Arial" w:hAnsi="Arial" w:cs="Arial"/>
                <w:color w:val="000000" w:themeColor="text1"/>
              </w:rPr>
            </w:pPr>
            <w:r>
              <w:rPr>
                <w:rFonts w:ascii="Arial" w:hAnsi="Arial" w:cs="Arial"/>
                <w:color w:val="000000" w:themeColor="text1"/>
              </w:rPr>
              <w:t>N/A</w:t>
            </w:r>
          </w:p>
        </w:tc>
        <w:tc>
          <w:tcPr>
            <w:tcW w:w="1716" w:type="dxa"/>
          </w:tcPr>
          <w:p w14:paraId="6BC4DCF4" w14:textId="77777777" w:rsidR="00E81440" w:rsidRPr="00513C69" w:rsidRDefault="00E81440" w:rsidP="00864DBD">
            <w:pPr>
              <w:rPr>
                <w:rFonts w:ascii="Arial" w:hAnsi="Arial" w:cs="Arial"/>
                <w:color w:val="000000" w:themeColor="text1"/>
              </w:rPr>
            </w:pPr>
            <w:r>
              <w:rPr>
                <w:rFonts w:ascii="Arial" w:hAnsi="Arial" w:cs="Arial"/>
                <w:color w:val="000000" w:themeColor="text1"/>
              </w:rPr>
              <w:t>1.34*</w:t>
            </w:r>
          </w:p>
        </w:tc>
        <w:tc>
          <w:tcPr>
            <w:tcW w:w="1716" w:type="dxa"/>
          </w:tcPr>
          <w:p w14:paraId="7A5D64DD" w14:textId="77777777" w:rsidR="00E81440" w:rsidRPr="00513C69" w:rsidRDefault="00E81440" w:rsidP="00864DBD">
            <w:pPr>
              <w:rPr>
                <w:rFonts w:ascii="Arial" w:hAnsi="Arial" w:cs="Arial"/>
                <w:color w:val="000000" w:themeColor="text1"/>
              </w:rPr>
            </w:pPr>
            <w:r>
              <w:rPr>
                <w:rFonts w:ascii="Arial" w:hAnsi="Arial" w:cs="Arial"/>
                <w:color w:val="000000" w:themeColor="text1"/>
              </w:rPr>
              <w:t>0.99</w:t>
            </w:r>
          </w:p>
        </w:tc>
        <w:tc>
          <w:tcPr>
            <w:tcW w:w="1445" w:type="dxa"/>
          </w:tcPr>
          <w:p w14:paraId="6BF36599" w14:textId="77777777" w:rsidR="00E81440" w:rsidRPr="00513C69" w:rsidRDefault="00E81440" w:rsidP="00864DBD">
            <w:pPr>
              <w:rPr>
                <w:rFonts w:ascii="Arial" w:hAnsi="Arial" w:cs="Arial"/>
                <w:color w:val="000000" w:themeColor="text1"/>
              </w:rPr>
            </w:pPr>
            <w:r>
              <w:rPr>
                <w:rFonts w:ascii="Arial" w:hAnsi="Arial" w:cs="Arial"/>
                <w:color w:val="000000" w:themeColor="text1"/>
              </w:rPr>
              <w:t>1.06</w:t>
            </w:r>
          </w:p>
        </w:tc>
      </w:tr>
    </w:tbl>
    <w:p w14:paraId="5F3B28BA" w14:textId="77777777" w:rsidR="00B72ED4" w:rsidRDefault="00B72ED4" w:rsidP="00C4415C"/>
    <w:sectPr w:rsidR="00B72ED4" w:rsidSect="002F30C9">
      <w:pgSz w:w="12240" w:h="15840"/>
      <w:pgMar w:top="144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44F"/>
    <w:rsid w:val="000B5513"/>
    <w:rsid w:val="000B5D01"/>
    <w:rsid w:val="0019722C"/>
    <w:rsid w:val="0027344F"/>
    <w:rsid w:val="002E4F1D"/>
    <w:rsid w:val="002E5A89"/>
    <w:rsid w:val="002F30C9"/>
    <w:rsid w:val="00337912"/>
    <w:rsid w:val="004804A3"/>
    <w:rsid w:val="004B664C"/>
    <w:rsid w:val="00500E41"/>
    <w:rsid w:val="00564CAF"/>
    <w:rsid w:val="007A6186"/>
    <w:rsid w:val="007B3EDF"/>
    <w:rsid w:val="008D3C17"/>
    <w:rsid w:val="009C285E"/>
    <w:rsid w:val="00A41FF3"/>
    <w:rsid w:val="00B72ED4"/>
    <w:rsid w:val="00C2031F"/>
    <w:rsid w:val="00C31C94"/>
    <w:rsid w:val="00C4415C"/>
    <w:rsid w:val="00CA5195"/>
    <w:rsid w:val="00DF7FF1"/>
    <w:rsid w:val="00E81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26925"/>
  <w14:defaultImageDpi w14:val="32767"/>
  <w15:chartTrackingRefBased/>
  <w15:docId w15:val="{37822743-9D17-4177-ACC9-FDE7D4A60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31C94"/>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tif"/><Relationship Id="rId10" Type="http://schemas.openxmlformats.org/officeDocument/2006/relationships/glossaryDocument" Target="glossary/document.xml"/><Relationship Id="rId4" Type="http://schemas.openxmlformats.org/officeDocument/2006/relationships/image" Target="media/image1.tif"/><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8B7866400843168742F6DF6C899F85"/>
        <w:category>
          <w:name w:val="General"/>
          <w:gallery w:val="placeholder"/>
        </w:category>
        <w:types>
          <w:type w:val="bbPlcHdr"/>
        </w:types>
        <w:behaviors>
          <w:behavior w:val="content"/>
        </w:behaviors>
        <w:guid w:val="{51D32A34-7B2B-41CB-AFDD-903AC24493DE}"/>
      </w:docPartPr>
      <w:docPartBody>
        <w:p w:rsidR="00D60AE0" w:rsidRDefault="00975A4D" w:rsidP="00975A4D">
          <w:pPr>
            <w:pStyle w:val="168B7866400843168742F6DF6C899F85"/>
          </w:pPr>
          <w:r w:rsidRPr="00F751EF">
            <w:rPr>
              <w:rStyle w:val="PlaceholderText"/>
            </w:rPr>
            <w:t>Click or tap here to enter text.</w:t>
          </w:r>
        </w:p>
      </w:docPartBody>
    </w:docPart>
    <w:docPart>
      <w:docPartPr>
        <w:name w:val="B9F046E3CA284ADDB0394261434C65D9"/>
        <w:category>
          <w:name w:val="General"/>
          <w:gallery w:val="placeholder"/>
        </w:category>
        <w:types>
          <w:type w:val="bbPlcHdr"/>
        </w:types>
        <w:behaviors>
          <w:behavior w:val="content"/>
        </w:behaviors>
        <w:guid w:val="{031F5D5D-93EB-41BA-8B41-EEF5086AC605}"/>
      </w:docPartPr>
      <w:docPartBody>
        <w:p w:rsidR="00BF1FA0" w:rsidRDefault="00AB3FDB" w:rsidP="00AB3FDB">
          <w:pPr>
            <w:pStyle w:val="B9F046E3CA284ADDB0394261434C65D9"/>
          </w:pPr>
          <w:r w:rsidRPr="00C7330D">
            <w:rPr>
              <w:rStyle w:val="PlaceholderText"/>
            </w:rPr>
            <w:t>Click or tap here to enter text.</w:t>
          </w:r>
        </w:p>
      </w:docPartBody>
    </w:docPart>
    <w:docPart>
      <w:docPartPr>
        <w:name w:val="13A70C24F2E04B999BCE323188B56F36"/>
        <w:category>
          <w:name w:val="General"/>
          <w:gallery w:val="placeholder"/>
        </w:category>
        <w:types>
          <w:type w:val="bbPlcHdr"/>
        </w:types>
        <w:behaviors>
          <w:behavior w:val="content"/>
        </w:behaviors>
        <w:guid w:val="{BC78A3F3-30AD-4231-91D3-2899A1E1916E}"/>
      </w:docPartPr>
      <w:docPartBody>
        <w:p w:rsidR="00BF1FA0" w:rsidRDefault="00AB3FDB" w:rsidP="00AB3FDB">
          <w:pPr>
            <w:pStyle w:val="13A70C24F2E04B999BCE323188B56F36"/>
          </w:pPr>
          <w:r w:rsidRPr="00F7332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A4D"/>
    <w:rsid w:val="00975A4D"/>
    <w:rsid w:val="00A3356F"/>
    <w:rsid w:val="00AB3FDB"/>
    <w:rsid w:val="00BF1FA0"/>
    <w:rsid w:val="00D60AE0"/>
    <w:rsid w:val="00EF0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3FDB"/>
    <w:rPr>
      <w:color w:val="808080"/>
    </w:rPr>
  </w:style>
  <w:style w:type="paragraph" w:customStyle="1" w:styleId="168B7866400843168742F6DF6C899F85">
    <w:name w:val="168B7866400843168742F6DF6C899F85"/>
    <w:rsid w:val="00975A4D"/>
  </w:style>
  <w:style w:type="paragraph" w:customStyle="1" w:styleId="B9F046E3CA284ADDB0394261434C65D9">
    <w:name w:val="B9F046E3CA284ADDB0394261434C65D9"/>
    <w:rsid w:val="00AB3FDB"/>
  </w:style>
  <w:style w:type="paragraph" w:customStyle="1" w:styleId="13A70C24F2E04B999BCE323188B56F36">
    <w:name w:val="13A70C24F2E04B999BCE323188B56F36"/>
    <w:rsid w:val="00AB3F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12</Pages>
  <Words>1437</Words>
  <Characters>8193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Balasubramanian, Nagalakshmi</dc:creator>
  <cp:keywords/>
  <dc:description/>
  <cp:lastModifiedBy>Balasubramanian, Nagalakshmi</cp:lastModifiedBy>
  <cp:revision>10</cp:revision>
  <dcterms:created xsi:type="dcterms:W3CDTF">2023-01-22T01:46:00Z</dcterms:created>
  <dcterms:modified xsi:type="dcterms:W3CDTF">2023-01-26T17:17:00Z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ac4ce382173a87b782697ac0b7f4ff4e597e58842f715751ac022060d665bfdd</vt:lpwstr>
  </property>
</Properties>
</file>