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925D3" w14:textId="77777777" w:rsidR="00204E8A" w:rsidRPr="00883D67" w:rsidRDefault="00204E8A" w:rsidP="00204E8A">
      <w:pPr>
        <w:rPr>
          <w:rStyle w:val="fontstyle01"/>
          <w:color w:val="auto"/>
          <w:lang w:val="en-US"/>
        </w:rPr>
      </w:pPr>
      <w:r w:rsidRPr="00883D67">
        <w:rPr>
          <w:rStyle w:val="fontstyle01"/>
          <w:color w:val="auto"/>
          <w:lang w:val="en-US"/>
        </w:rPr>
        <w:t xml:space="preserve">Table S1a </w:t>
      </w:r>
      <w:proofErr w:type="spellStart"/>
      <w:r w:rsidRPr="00883D67">
        <w:rPr>
          <w:rStyle w:val="fontstyle21"/>
          <w:b/>
          <w:color w:val="auto"/>
          <w:lang w:val="en-US"/>
        </w:rPr>
        <w:t>Clinico</w:t>
      </w:r>
      <w:proofErr w:type="spellEnd"/>
      <w:r w:rsidRPr="00883D67">
        <w:rPr>
          <w:rStyle w:val="fontstyle21"/>
          <w:b/>
          <w:color w:val="auto"/>
          <w:lang w:val="en-US"/>
        </w:rPr>
        <w:t>-pathological information (PR mapping).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042"/>
        <w:gridCol w:w="1319"/>
        <w:gridCol w:w="1716"/>
        <w:gridCol w:w="1585"/>
        <w:gridCol w:w="1451"/>
        <w:gridCol w:w="1585"/>
        <w:gridCol w:w="1319"/>
        <w:gridCol w:w="1319"/>
        <w:gridCol w:w="2638"/>
      </w:tblGrid>
      <w:tr w:rsidR="00204E8A" w:rsidRPr="00883D67" w14:paraId="37D1118D" w14:textId="77777777" w:rsidTr="001525D2">
        <w:trPr>
          <w:trHeight w:val="539"/>
        </w:trPr>
        <w:tc>
          <w:tcPr>
            <w:tcW w:w="373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0B9D163A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  <w:t>Sample</w:t>
            </w:r>
          </w:p>
          <w:p w14:paraId="246A6B3D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</w:pPr>
            <w:r w:rsidRPr="00883D67">
              <w:rPr>
                <w:rFonts w:ascii="Times New Roman" w:hAnsi="Times New Roman" w:cs="Times New Roman"/>
                <w:b/>
                <w:bCs/>
                <w:lang w:val="en-GB"/>
              </w:rPr>
              <w:t>number</w:t>
            </w:r>
          </w:p>
        </w:tc>
        <w:tc>
          <w:tcPr>
            <w:tcW w:w="472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21A0D788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  <w:t>Age</w:t>
            </w:r>
          </w:p>
        </w:tc>
        <w:tc>
          <w:tcPr>
            <w:tcW w:w="614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3279441D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hAnsi="Times New Roman" w:cs="Times New Roman"/>
                <w:b/>
                <w:bCs/>
                <w:lang w:val="en-GB"/>
              </w:rPr>
              <w:t>A</w:t>
            </w:r>
            <w:r w:rsidRPr="00883D67">
              <w:rPr>
                <w:rFonts w:ascii="Times New Roman" w:hAnsi="Times New Roman" w:cs="Times New Roman" w:hint="eastAsia"/>
                <w:b/>
                <w:bCs/>
                <w:lang w:val="en-GB"/>
              </w:rPr>
              <w:t>ge</w:t>
            </w:r>
            <w:r w:rsidRPr="00883D6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group</w:t>
            </w:r>
          </w:p>
        </w:tc>
        <w:tc>
          <w:tcPr>
            <w:tcW w:w="567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7136DFDA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Sex</w:t>
            </w:r>
          </w:p>
        </w:tc>
        <w:tc>
          <w:tcPr>
            <w:tcW w:w="519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6136ADCC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PMD (h)</w:t>
            </w:r>
          </w:p>
        </w:tc>
        <w:tc>
          <w:tcPr>
            <w:tcW w:w="567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09B651D7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CTD</w:t>
            </w:r>
          </w:p>
        </w:tc>
        <w:tc>
          <w:tcPr>
            <w:tcW w:w="472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326E59B5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hAnsi="Times New Roman" w:cs="Times New Roman"/>
                <w:b/>
                <w:bCs/>
                <w:lang w:val="en-GB"/>
              </w:rPr>
              <w:t>CSF</w:t>
            </w: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pH</w:t>
            </w:r>
          </w:p>
        </w:tc>
        <w:tc>
          <w:tcPr>
            <w:tcW w:w="472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4E743BDC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BW (g)</w:t>
            </w:r>
          </w:p>
        </w:tc>
        <w:tc>
          <w:tcPr>
            <w:tcW w:w="944" w:type="pct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5C294F38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Cause of death</w:t>
            </w:r>
          </w:p>
        </w:tc>
      </w:tr>
      <w:tr w:rsidR="00204E8A" w:rsidRPr="00883D67" w14:paraId="09D406EC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6A9B31E0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CM1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5ED54E8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40gw</w:t>
            </w:r>
          </w:p>
        </w:tc>
        <w:tc>
          <w:tcPr>
            <w:tcW w:w="614" w:type="pct"/>
            <w:vAlign w:val="center"/>
          </w:tcPr>
          <w:p w14:paraId="3833011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 xml:space="preserve">Perinatal </w:t>
            </w:r>
            <w:proofErr w:type="spellStart"/>
            <w:r w:rsidRPr="00883D67">
              <w:rPr>
                <w:rFonts w:ascii="Times New Roman" w:hAnsi="Times New Roman" w:cs="Times New Roman"/>
              </w:rPr>
              <w:t>period</w:t>
            </w:r>
            <w:proofErr w:type="spellEnd"/>
          </w:p>
        </w:tc>
        <w:tc>
          <w:tcPr>
            <w:tcW w:w="567" w:type="pct"/>
            <w:vAlign w:val="center"/>
          </w:tcPr>
          <w:p w14:paraId="17BE8E7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19" w:type="pct"/>
            <w:vAlign w:val="center"/>
          </w:tcPr>
          <w:p w14:paraId="046CA91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567" w:type="pct"/>
            <w:vAlign w:val="center"/>
          </w:tcPr>
          <w:p w14:paraId="57A0088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19:55</w:t>
            </w:r>
          </w:p>
        </w:tc>
        <w:tc>
          <w:tcPr>
            <w:tcW w:w="472" w:type="pct"/>
            <w:vAlign w:val="center"/>
          </w:tcPr>
          <w:p w14:paraId="3175460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7B0CE3A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944" w:type="pct"/>
            <w:vAlign w:val="center"/>
          </w:tcPr>
          <w:p w14:paraId="38860E0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Respiratory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failure</w:t>
            </w:r>
          </w:p>
        </w:tc>
      </w:tr>
      <w:tr w:rsidR="00204E8A" w:rsidRPr="00883D67" w14:paraId="60EA83A6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261A34F2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CM2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566DFE0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4y</w:t>
            </w:r>
          </w:p>
        </w:tc>
        <w:tc>
          <w:tcPr>
            <w:tcW w:w="614" w:type="pct"/>
            <w:vAlign w:val="center"/>
          </w:tcPr>
          <w:p w14:paraId="54B6614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Childhood</w:t>
            </w:r>
            <w:proofErr w:type="spellEnd"/>
          </w:p>
        </w:tc>
        <w:tc>
          <w:tcPr>
            <w:tcW w:w="567" w:type="pct"/>
            <w:vAlign w:val="center"/>
          </w:tcPr>
          <w:p w14:paraId="73BDBBD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19" w:type="pct"/>
            <w:vAlign w:val="center"/>
          </w:tcPr>
          <w:p w14:paraId="50DD623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23:55</w:t>
            </w:r>
          </w:p>
        </w:tc>
        <w:tc>
          <w:tcPr>
            <w:tcW w:w="567" w:type="pct"/>
            <w:vAlign w:val="center"/>
          </w:tcPr>
          <w:p w14:paraId="580E53F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9:35</w:t>
            </w:r>
          </w:p>
        </w:tc>
        <w:tc>
          <w:tcPr>
            <w:tcW w:w="472" w:type="pct"/>
            <w:vAlign w:val="center"/>
          </w:tcPr>
          <w:p w14:paraId="38B7FF1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05C25028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1565</w:t>
            </w:r>
          </w:p>
        </w:tc>
        <w:tc>
          <w:tcPr>
            <w:tcW w:w="944" w:type="pct"/>
            <w:vAlign w:val="center"/>
          </w:tcPr>
          <w:p w14:paraId="0A89BB7E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Sepsis</w:t>
            </w:r>
          </w:p>
        </w:tc>
      </w:tr>
      <w:tr w:rsidR="00204E8A" w:rsidRPr="00883D67" w14:paraId="44C1810A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1FC95DF5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CM3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B26540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17y</w:t>
            </w:r>
          </w:p>
        </w:tc>
        <w:tc>
          <w:tcPr>
            <w:tcW w:w="614" w:type="pct"/>
            <w:vAlign w:val="center"/>
          </w:tcPr>
          <w:p w14:paraId="58714F3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Adolescence</w:t>
            </w:r>
            <w:proofErr w:type="spellEnd"/>
          </w:p>
        </w:tc>
        <w:tc>
          <w:tcPr>
            <w:tcW w:w="567" w:type="pct"/>
            <w:vAlign w:val="center"/>
          </w:tcPr>
          <w:p w14:paraId="0DF94C0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19" w:type="pct"/>
            <w:vAlign w:val="center"/>
          </w:tcPr>
          <w:p w14:paraId="2FE54D0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41:00</w:t>
            </w:r>
          </w:p>
        </w:tc>
        <w:tc>
          <w:tcPr>
            <w:tcW w:w="567" w:type="pct"/>
            <w:vAlign w:val="center"/>
          </w:tcPr>
          <w:p w14:paraId="0AC7F143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0:00</w:t>
            </w:r>
          </w:p>
        </w:tc>
        <w:tc>
          <w:tcPr>
            <w:tcW w:w="472" w:type="pct"/>
            <w:vAlign w:val="center"/>
          </w:tcPr>
          <w:p w14:paraId="337F5F46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3876C24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1499</w:t>
            </w:r>
          </w:p>
        </w:tc>
        <w:tc>
          <w:tcPr>
            <w:tcW w:w="944" w:type="pct"/>
            <w:vAlign w:val="center"/>
          </w:tcPr>
          <w:p w14:paraId="3F08841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Myocarditis</w:t>
            </w:r>
          </w:p>
        </w:tc>
      </w:tr>
      <w:tr w:rsidR="00204E8A" w:rsidRPr="00883D67" w14:paraId="1C6E51F1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4E802610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CM4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5410DF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27y</w:t>
            </w:r>
          </w:p>
        </w:tc>
        <w:tc>
          <w:tcPr>
            <w:tcW w:w="614" w:type="pct"/>
            <w:vAlign w:val="center"/>
          </w:tcPr>
          <w:p w14:paraId="4BC110D2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Youth</w:t>
            </w:r>
            <w:proofErr w:type="spellEnd"/>
          </w:p>
        </w:tc>
        <w:tc>
          <w:tcPr>
            <w:tcW w:w="567" w:type="pct"/>
            <w:vAlign w:val="center"/>
          </w:tcPr>
          <w:p w14:paraId="48AF378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19" w:type="pct"/>
            <w:vAlign w:val="center"/>
          </w:tcPr>
          <w:p w14:paraId="04F338A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567" w:type="pct"/>
            <w:vAlign w:val="center"/>
          </w:tcPr>
          <w:p w14:paraId="01D20285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70B7483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425B0E2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944" w:type="pct"/>
            <w:vAlign w:val="center"/>
          </w:tcPr>
          <w:p w14:paraId="3A3B9FC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Drowning</w:t>
            </w:r>
            <w:proofErr w:type="spellEnd"/>
          </w:p>
        </w:tc>
      </w:tr>
      <w:tr w:rsidR="00204E8A" w:rsidRPr="00883D67" w14:paraId="2F6D53AE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4F4A558E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CM5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1C0FB9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55y</w:t>
            </w:r>
          </w:p>
        </w:tc>
        <w:tc>
          <w:tcPr>
            <w:tcW w:w="614" w:type="pct"/>
            <w:vAlign w:val="center"/>
          </w:tcPr>
          <w:p w14:paraId="13814D0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Middle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567" w:type="pct"/>
            <w:vAlign w:val="center"/>
          </w:tcPr>
          <w:p w14:paraId="6275497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19" w:type="pct"/>
            <w:vAlign w:val="center"/>
          </w:tcPr>
          <w:p w14:paraId="4890CD26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7:15</w:t>
            </w:r>
          </w:p>
        </w:tc>
        <w:tc>
          <w:tcPr>
            <w:tcW w:w="567" w:type="pct"/>
            <w:vAlign w:val="center"/>
          </w:tcPr>
          <w:p w14:paraId="761AFFF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11:05</w:t>
            </w:r>
          </w:p>
        </w:tc>
        <w:tc>
          <w:tcPr>
            <w:tcW w:w="472" w:type="pct"/>
            <w:vAlign w:val="center"/>
          </w:tcPr>
          <w:p w14:paraId="04DBC7A3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7E865E33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1393</w:t>
            </w:r>
          </w:p>
        </w:tc>
        <w:tc>
          <w:tcPr>
            <w:tcW w:w="944" w:type="pct"/>
            <w:vAlign w:val="center"/>
          </w:tcPr>
          <w:p w14:paraId="03D8CE4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Intestinal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ischemia</w:t>
            </w:r>
            <w:proofErr w:type="spellEnd"/>
          </w:p>
        </w:tc>
      </w:tr>
      <w:tr w:rsidR="00204E8A" w:rsidRPr="00883D67" w14:paraId="33B0F449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102FF94E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CM6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B7BD69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79</w:t>
            </w:r>
            <w:r w:rsidRPr="00883D67">
              <w:rPr>
                <w:rFonts w:ascii="Times New Roman" w:hAnsi="Times New Roman" w:cs="Times New Roman" w:hint="eastAsia"/>
              </w:rPr>
              <w:t>y</w:t>
            </w:r>
          </w:p>
        </w:tc>
        <w:tc>
          <w:tcPr>
            <w:tcW w:w="614" w:type="pct"/>
            <w:vAlign w:val="center"/>
          </w:tcPr>
          <w:p w14:paraId="78E3391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Elderly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567" w:type="pct"/>
            <w:vAlign w:val="center"/>
          </w:tcPr>
          <w:p w14:paraId="4012EF7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519" w:type="pct"/>
            <w:vAlign w:val="center"/>
          </w:tcPr>
          <w:p w14:paraId="317991A8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6:30</w:t>
            </w:r>
          </w:p>
        </w:tc>
        <w:tc>
          <w:tcPr>
            <w:tcW w:w="567" w:type="pct"/>
            <w:vAlign w:val="center"/>
          </w:tcPr>
          <w:p w14:paraId="1FD5A35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472" w:type="pct"/>
            <w:vAlign w:val="center"/>
          </w:tcPr>
          <w:p w14:paraId="61E70043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6.71</w:t>
            </w:r>
          </w:p>
        </w:tc>
        <w:tc>
          <w:tcPr>
            <w:tcW w:w="472" w:type="pct"/>
            <w:vAlign w:val="center"/>
          </w:tcPr>
          <w:p w14:paraId="7602002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944" w:type="pct"/>
            <w:shd w:val="clear" w:color="auto" w:fill="auto"/>
            <w:vAlign w:val="center"/>
          </w:tcPr>
          <w:p w14:paraId="45CBBA25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883D67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204E8A" w:rsidRPr="00883D67" w14:paraId="35AC2720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26985C01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CF1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3E0E50C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40gw</w:t>
            </w:r>
          </w:p>
        </w:tc>
        <w:tc>
          <w:tcPr>
            <w:tcW w:w="614" w:type="pct"/>
            <w:vAlign w:val="center"/>
          </w:tcPr>
          <w:p w14:paraId="463DC7E5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 xml:space="preserve">Perinatal </w:t>
            </w:r>
            <w:proofErr w:type="spellStart"/>
            <w:r w:rsidRPr="00883D67">
              <w:rPr>
                <w:rFonts w:ascii="Times New Roman" w:hAnsi="Times New Roman" w:cs="Times New Roman"/>
              </w:rPr>
              <w:t>period</w:t>
            </w:r>
            <w:proofErr w:type="spellEnd"/>
          </w:p>
        </w:tc>
        <w:tc>
          <w:tcPr>
            <w:tcW w:w="567" w:type="pct"/>
            <w:vAlign w:val="center"/>
          </w:tcPr>
          <w:p w14:paraId="4B2A81B8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19" w:type="pct"/>
            <w:vAlign w:val="center"/>
          </w:tcPr>
          <w:p w14:paraId="38BF4E6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30:45</w:t>
            </w:r>
          </w:p>
        </w:tc>
        <w:tc>
          <w:tcPr>
            <w:tcW w:w="567" w:type="pct"/>
            <w:vAlign w:val="center"/>
          </w:tcPr>
          <w:p w14:paraId="1E2FA81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3:30</w:t>
            </w:r>
          </w:p>
        </w:tc>
        <w:tc>
          <w:tcPr>
            <w:tcW w:w="472" w:type="pct"/>
            <w:vAlign w:val="center"/>
          </w:tcPr>
          <w:p w14:paraId="2550A96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227F20C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944" w:type="pct"/>
            <w:vAlign w:val="center"/>
          </w:tcPr>
          <w:p w14:paraId="0219DFD2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Asphyxia</w:t>
            </w:r>
            <w:proofErr w:type="spellEnd"/>
          </w:p>
        </w:tc>
      </w:tr>
      <w:tr w:rsidR="00204E8A" w:rsidRPr="00883D67" w14:paraId="509979E7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2865B412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CF2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0B9DEE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7y</w:t>
            </w:r>
          </w:p>
        </w:tc>
        <w:tc>
          <w:tcPr>
            <w:tcW w:w="614" w:type="pct"/>
            <w:vAlign w:val="center"/>
          </w:tcPr>
          <w:p w14:paraId="55A9C90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Childhood</w:t>
            </w:r>
            <w:proofErr w:type="spellEnd"/>
          </w:p>
        </w:tc>
        <w:tc>
          <w:tcPr>
            <w:tcW w:w="567" w:type="pct"/>
            <w:vAlign w:val="center"/>
          </w:tcPr>
          <w:p w14:paraId="6D928582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19" w:type="pct"/>
            <w:vAlign w:val="center"/>
          </w:tcPr>
          <w:p w14:paraId="2918B64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9:45</w:t>
            </w:r>
          </w:p>
        </w:tc>
        <w:tc>
          <w:tcPr>
            <w:tcW w:w="567" w:type="pct"/>
            <w:vAlign w:val="center"/>
          </w:tcPr>
          <w:p w14:paraId="34148FF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7:15</w:t>
            </w:r>
          </w:p>
        </w:tc>
        <w:tc>
          <w:tcPr>
            <w:tcW w:w="472" w:type="pct"/>
            <w:vAlign w:val="center"/>
          </w:tcPr>
          <w:p w14:paraId="13E4B57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4812D79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1320</w:t>
            </w:r>
          </w:p>
        </w:tc>
        <w:tc>
          <w:tcPr>
            <w:tcW w:w="944" w:type="pct"/>
            <w:vAlign w:val="center"/>
          </w:tcPr>
          <w:p w14:paraId="15E6C17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Respiratory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failure</w:t>
            </w:r>
          </w:p>
        </w:tc>
      </w:tr>
      <w:tr w:rsidR="00204E8A" w:rsidRPr="00883D67" w14:paraId="3F0AB29E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2AE6742D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CF3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603B358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15y</w:t>
            </w:r>
          </w:p>
        </w:tc>
        <w:tc>
          <w:tcPr>
            <w:tcW w:w="614" w:type="pct"/>
            <w:vAlign w:val="center"/>
          </w:tcPr>
          <w:p w14:paraId="37041E5F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Adolescence</w:t>
            </w:r>
            <w:proofErr w:type="spellEnd"/>
          </w:p>
        </w:tc>
        <w:tc>
          <w:tcPr>
            <w:tcW w:w="567" w:type="pct"/>
            <w:vAlign w:val="center"/>
          </w:tcPr>
          <w:p w14:paraId="340DEF7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19" w:type="pct"/>
            <w:vAlign w:val="center"/>
          </w:tcPr>
          <w:p w14:paraId="15A8709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567" w:type="pct"/>
            <w:vAlign w:val="center"/>
          </w:tcPr>
          <w:p w14:paraId="79F4FC5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472" w:type="pct"/>
            <w:vAlign w:val="center"/>
          </w:tcPr>
          <w:p w14:paraId="4681967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7476D6B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1480</w:t>
            </w:r>
          </w:p>
        </w:tc>
        <w:tc>
          <w:tcPr>
            <w:tcW w:w="944" w:type="pct"/>
            <w:vAlign w:val="center"/>
          </w:tcPr>
          <w:p w14:paraId="0E17B86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Lung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edema</w:t>
            </w:r>
            <w:proofErr w:type="spellEnd"/>
          </w:p>
        </w:tc>
      </w:tr>
      <w:tr w:rsidR="00204E8A" w:rsidRPr="00883D67" w14:paraId="1C1157BB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187337C2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CF4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72ED795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26y</w:t>
            </w:r>
          </w:p>
        </w:tc>
        <w:tc>
          <w:tcPr>
            <w:tcW w:w="614" w:type="pct"/>
            <w:vAlign w:val="center"/>
          </w:tcPr>
          <w:p w14:paraId="7B113B4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Youth</w:t>
            </w:r>
            <w:proofErr w:type="spellEnd"/>
          </w:p>
        </w:tc>
        <w:tc>
          <w:tcPr>
            <w:tcW w:w="567" w:type="pct"/>
            <w:vAlign w:val="center"/>
          </w:tcPr>
          <w:p w14:paraId="5F1B1B6E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19" w:type="pct"/>
            <w:vAlign w:val="center"/>
          </w:tcPr>
          <w:p w14:paraId="2DF83DAD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6:35</w:t>
            </w:r>
          </w:p>
        </w:tc>
        <w:tc>
          <w:tcPr>
            <w:tcW w:w="567" w:type="pct"/>
            <w:vAlign w:val="center"/>
          </w:tcPr>
          <w:p w14:paraId="2762F336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2:25</w:t>
            </w:r>
          </w:p>
        </w:tc>
        <w:tc>
          <w:tcPr>
            <w:tcW w:w="472" w:type="pct"/>
            <w:vAlign w:val="center"/>
          </w:tcPr>
          <w:p w14:paraId="1A191E89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472" w:type="pct"/>
            <w:vAlign w:val="center"/>
          </w:tcPr>
          <w:p w14:paraId="50B51EE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1156</w:t>
            </w:r>
          </w:p>
        </w:tc>
        <w:tc>
          <w:tcPr>
            <w:tcW w:w="944" w:type="pct"/>
            <w:vAlign w:val="center"/>
          </w:tcPr>
          <w:p w14:paraId="4F70239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Respiratory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arrest</w:t>
            </w:r>
          </w:p>
        </w:tc>
      </w:tr>
      <w:tr w:rsidR="00204E8A" w:rsidRPr="00883D67" w14:paraId="09E06246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605F638B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CF5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67AB7B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54y</w:t>
            </w:r>
          </w:p>
        </w:tc>
        <w:tc>
          <w:tcPr>
            <w:tcW w:w="614" w:type="pct"/>
            <w:vAlign w:val="center"/>
          </w:tcPr>
          <w:p w14:paraId="6CE5E63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Middle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567" w:type="pct"/>
            <w:vAlign w:val="center"/>
          </w:tcPr>
          <w:p w14:paraId="4ABE329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19" w:type="pct"/>
            <w:vAlign w:val="center"/>
          </w:tcPr>
          <w:p w14:paraId="7DA8681B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5:35</w:t>
            </w:r>
          </w:p>
        </w:tc>
        <w:tc>
          <w:tcPr>
            <w:tcW w:w="567" w:type="pct"/>
            <w:vAlign w:val="center"/>
          </w:tcPr>
          <w:p w14:paraId="40AEC10E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15:15</w:t>
            </w:r>
          </w:p>
        </w:tc>
        <w:tc>
          <w:tcPr>
            <w:tcW w:w="472" w:type="pct"/>
            <w:vAlign w:val="center"/>
          </w:tcPr>
          <w:p w14:paraId="0B3109A2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6.40</w:t>
            </w:r>
          </w:p>
        </w:tc>
        <w:tc>
          <w:tcPr>
            <w:tcW w:w="472" w:type="pct"/>
            <w:vAlign w:val="center"/>
          </w:tcPr>
          <w:p w14:paraId="734B53A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1118</w:t>
            </w:r>
          </w:p>
        </w:tc>
        <w:tc>
          <w:tcPr>
            <w:tcW w:w="944" w:type="pct"/>
            <w:vAlign w:val="center"/>
          </w:tcPr>
          <w:p w14:paraId="2BD4482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Liver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cirrhosis</w:t>
            </w:r>
            <w:proofErr w:type="spellEnd"/>
          </w:p>
        </w:tc>
      </w:tr>
      <w:tr w:rsidR="00204E8A" w:rsidRPr="00883D67" w14:paraId="5507217F" w14:textId="77777777" w:rsidTr="001525D2">
        <w:trPr>
          <w:trHeight w:val="379"/>
        </w:trPr>
        <w:tc>
          <w:tcPr>
            <w:tcW w:w="373" w:type="pct"/>
            <w:shd w:val="clear" w:color="auto" w:fill="auto"/>
            <w:vAlign w:val="center"/>
          </w:tcPr>
          <w:p w14:paraId="0026DF11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CF6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E483529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83y</w:t>
            </w:r>
          </w:p>
        </w:tc>
        <w:tc>
          <w:tcPr>
            <w:tcW w:w="614" w:type="pct"/>
            <w:vAlign w:val="center"/>
          </w:tcPr>
          <w:p w14:paraId="632C699E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Elderly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567" w:type="pct"/>
            <w:vAlign w:val="center"/>
          </w:tcPr>
          <w:p w14:paraId="39DCC71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519" w:type="pct"/>
            <w:vAlign w:val="center"/>
          </w:tcPr>
          <w:p w14:paraId="65CD8388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3:20</w:t>
            </w:r>
          </w:p>
        </w:tc>
        <w:tc>
          <w:tcPr>
            <w:tcW w:w="567" w:type="pct"/>
            <w:vAlign w:val="center"/>
          </w:tcPr>
          <w:p w14:paraId="183BE6A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472" w:type="pct"/>
            <w:vAlign w:val="center"/>
          </w:tcPr>
          <w:p w14:paraId="4D0B6962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6.80</w:t>
            </w:r>
          </w:p>
        </w:tc>
        <w:tc>
          <w:tcPr>
            <w:tcW w:w="472" w:type="pct"/>
            <w:vAlign w:val="center"/>
          </w:tcPr>
          <w:p w14:paraId="49D6A599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1173</w:t>
            </w:r>
          </w:p>
        </w:tc>
        <w:tc>
          <w:tcPr>
            <w:tcW w:w="944" w:type="pct"/>
            <w:vAlign w:val="center"/>
          </w:tcPr>
          <w:p w14:paraId="4A9BC5F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883D67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</w:tbl>
    <w:p w14:paraId="0D9CF3E2" w14:textId="77777777" w:rsidR="00204E8A" w:rsidRPr="00883D67" w:rsidRDefault="00204E8A" w:rsidP="001525D2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bookmarkStart w:id="0" w:name="_Hlk81396527"/>
      <w:r w:rsidRPr="00883D67">
        <w:rPr>
          <w:rFonts w:ascii="Times New Roman" w:hAnsi="Times New Roman" w:cs="Times New Roman"/>
          <w:b/>
          <w:lang w:val="en-US"/>
        </w:rPr>
        <w:t xml:space="preserve">Abbreviations: </w:t>
      </w:r>
      <w:r w:rsidRPr="00883D67">
        <w:rPr>
          <w:rFonts w:ascii="Times New Roman" w:hAnsi="Times New Roman" w:cs="Times New Roman"/>
          <w:lang w:val="en-US"/>
        </w:rPr>
        <w:t xml:space="preserve">BW, brain weight; CF, control females; CM, control males; CSF, cerebral spinal fluid; CTD, clock time of death; F, female; g, gram; </w:t>
      </w:r>
      <w:proofErr w:type="spellStart"/>
      <w:r w:rsidRPr="00883D67">
        <w:rPr>
          <w:rFonts w:ascii="Times New Roman" w:hAnsi="Times New Roman" w:cs="Times New Roman"/>
          <w:lang w:val="en-US"/>
        </w:rPr>
        <w:t>gw</w:t>
      </w:r>
      <w:proofErr w:type="spellEnd"/>
      <w:r w:rsidRPr="00883D67">
        <w:rPr>
          <w:rFonts w:ascii="Times New Roman" w:hAnsi="Times New Roman" w:cs="Times New Roman"/>
          <w:bCs/>
          <w:lang w:val="en-US"/>
        </w:rPr>
        <w:t>, gestational week;</w:t>
      </w:r>
      <w:r w:rsidRPr="00883D67">
        <w:rPr>
          <w:rFonts w:ascii="Times New Roman" w:hAnsi="Times New Roman" w:cs="Times New Roman"/>
          <w:b/>
          <w:lang w:val="en-US"/>
        </w:rPr>
        <w:t xml:space="preserve"> </w:t>
      </w:r>
      <w:r w:rsidRPr="00883D67">
        <w:rPr>
          <w:rFonts w:ascii="Times New Roman" w:hAnsi="Times New Roman" w:cs="Times New Roman"/>
          <w:bCs/>
          <w:lang w:val="en-US"/>
        </w:rPr>
        <w:t>h, hour;</w:t>
      </w:r>
      <w:r w:rsidRPr="00883D67">
        <w:rPr>
          <w:rFonts w:ascii="Times New Roman" w:hAnsi="Times New Roman" w:cs="Times New Roman"/>
          <w:b/>
          <w:lang w:val="en-US"/>
        </w:rPr>
        <w:t xml:space="preserve"> </w:t>
      </w:r>
      <w:r w:rsidRPr="00883D67">
        <w:rPr>
          <w:rFonts w:ascii="Times New Roman" w:hAnsi="Times New Roman" w:cs="Times New Roman"/>
          <w:bCs/>
          <w:lang w:val="en-US"/>
        </w:rPr>
        <w:t>M, male;</w:t>
      </w:r>
      <w:r w:rsidRPr="00883D67">
        <w:rPr>
          <w:rFonts w:ascii="Times New Roman" w:hAnsi="Times New Roman" w:cs="Times New Roman"/>
          <w:b/>
          <w:lang w:val="en-US"/>
        </w:rPr>
        <w:t xml:space="preserve"> </w:t>
      </w:r>
      <w:r w:rsidRPr="00883D67">
        <w:rPr>
          <w:rFonts w:ascii="Times New Roman" w:hAnsi="Times New Roman" w:cs="Times New Roman"/>
          <w:lang w:val="en-US"/>
        </w:rPr>
        <w:t>N.A., not available; PMD, postmortem delay; y, year.</w:t>
      </w:r>
      <w:bookmarkEnd w:id="0"/>
    </w:p>
    <w:p w14:paraId="5944EA69" w14:textId="77777777" w:rsidR="00204E8A" w:rsidRPr="00883D67" w:rsidRDefault="00204E8A" w:rsidP="00204E8A">
      <w:pPr>
        <w:spacing w:line="480" w:lineRule="auto"/>
        <w:rPr>
          <w:rStyle w:val="fontstyle01"/>
          <w:b w:val="0"/>
          <w:bCs w:val="0"/>
          <w:color w:val="auto"/>
          <w:sz w:val="22"/>
          <w:szCs w:val="22"/>
          <w:lang w:val="en-US"/>
        </w:rPr>
      </w:pPr>
      <w:r w:rsidRPr="00883D67">
        <w:rPr>
          <w:rStyle w:val="fontstyle01"/>
          <w:color w:val="auto"/>
          <w:lang w:val="en-US"/>
        </w:rPr>
        <w:lastRenderedPageBreak/>
        <w:t xml:space="preserve">Table S1b </w:t>
      </w:r>
      <w:proofErr w:type="spellStart"/>
      <w:r w:rsidRPr="00883D67">
        <w:rPr>
          <w:rStyle w:val="fontstyle21"/>
          <w:b/>
          <w:color w:val="auto"/>
          <w:lang w:val="en-US"/>
        </w:rPr>
        <w:t>Clinico</w:t>
      </w:r>
      <w:proofErr w:type="spellEnd"/>
      <w:r w:rsidRPr="00883D67">
        <w:rPr>
          <w:rStyle w:val="fontstyle21"/>
          <w:b/>
          <w:color w:val="auto"/>
          <w:lang w:val="en-US"/>
        </w:rPr>
        <w:t xml:space="preserve">-pathological information (fetal </w:t>
      </w:r>
      <w:proofErr w:type="spellStart"/>
      <w:r w:rsidRPr="00883D67">
        <w:rPr>
          <w:rStyle w:val="fontstyle21"/>
          <w:b/>
          <w:color w:val="auto"/>
          <w:lang w:val="en-US"/>
        </w:rPr>
        <w:t>hypothalami</w:t>
      </w:r>
      <w:proofErr w:type="spellEnd"/>
      <w:r w:rsidRPr="00883D67">
        <w:rPr>
          <w:rStyle w:val="fontstyle21"/>
          <w:b/>
          <w:color w:val="auto"/>
          <w:lang w:val="en-US"/>
        </w:rPr>
        <w:t>).</w:t>
      </w:r>
    </w:p>
    <w:tbl>
      <w:tblPr>
        <w:tblW w:w="110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119"/>
        <w:gridCol w:w="1418"/>
        <w:gridCol w:w="992"/>
        <w:gridCol w:w="1701"/>
        <w:gridCol w:w="1418"/>
        <w:gridCol w:w="1418"/>
        <w:gridCol w:w="2976"/>
      </w:tblGrid>
      <w:tr w:rsidR="00204E8A" w:rsidRPr="00883D67" w14:paraId="06E57D64" w14:textId="77777777" w:rsidTr="00362F6D">
        <w:trPr>
          <w:trHeight w:val="539"/>
        </w:trPr>
        <w:tc>
          <w:tcPr>
            <w:tcW w:w="1119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43E198A8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  <w:t>Sample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40AA4F0E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  <w:t>Age (</w:t>
            </w:r>
            <w:proofErr w:type="spellStart"/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  <w:t>gw</w:t>
            </w:r>
            <w:proofErr w:type="spellEnd"/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 w:eastAsia="en-US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60A7A6BF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Sex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1AB4E559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PMD (h)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28CF59C1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CTD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35B31376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BW (g)</w:t>
            </w:r>
          </w:p>
        </w:tc>
        <w:tc>
          <w:tcPr>
            <w:tcW w:w="2976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31FE613F" w14:textId="77777777" w:rsidR="00204E8A" w:rsidRPr="00883D67" w:rsidRDefault="00204E8A" w:rsidP="00362F6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883D67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Cause of death</w:t>
            </w:r>
          </w:p>
        </w:tc>
      </w:tr>
      <w:tr w:rsidR="00204E8A" w:rsidRPr="00883D67" w14:paraId="0280304E" w14:textId="77777777" w:rsidTr="00362F6D">
        <w:trPr>
          <w:trHeight w:val="379"/>
        </w:trPr>
        <w:tc>
          <w:tcPr>
            <w:tcW w:w="1119" w:type="dxa"/>
            <w:shd w:val="clear" w:color="auto" w:fill="auto"/>
            <w:vAlign w:val="center"/>
          </w:tcPr>
          <w:p w14:paraId="2D080E17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115B0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vAlign w:val="center"/>
          </w:tcPr>
          <w:p w14:paraId="19DCF64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01" w:type="dxa"/>
            <w:vAlign w:val="center"/>
          </w:tcPr>
          <w:p w14:paraId="4CDFDAA1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15:16</w:t>
            </w:r>
          </w:p>
        </w:tc>
        <w:tc>
          <w:tcPr>
            <w:tcW w:w="1418" w:type="dxa"/>
            <w:vAlign w:val="center"/>
          </w:tcPr>
          <w:p w14:paraId="42D3231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17:44</w:t>
            </w:r>
          </w:p>
        </w:tc>
        <w:tc>
          <w:tcPr>
            <w:tcW w:w="1418" w:type="dxa"/>
            <w:vAlign w:val="center"/>
          </w:tcPr>
          <w:p w14:paraId="38F6D418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2976" w:type="dxa"/>
            <w:vAlign w:val="center"/>
          </w:tcPr>
          <w:p w14:paraId="70337E46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N.A.</w:t>
            </w:r>
          </w:p>
        </w:tc>
      </w:tr>
      <w:tr w:rsidR="00204E8A" w:rsidRPr="00883D67" w14:paraId="2CE2E448" w14:textId="77777777" w:rsidTr="00362F6D">
        <w:trPr>
          <w:trHeight w:val="379"/>
        </w:trPr>
        <w:tc>
          <w:tcPr>
            <w:tcW w:w="1119" w:type="dxa"/>
            <w:shd w:val="clear" w:color="auto" w:fill="auto"/>
            <w:vAlign w:val="center"/>
          </w:tcPr>
          <w:p w14:paraId="0AC9D0F8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626926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vAlign w:val="center"/>
          </w:tcPr>
          <w:p w14:paraId="0968CA57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01" w:type="dxa"/>
            <w:vAlign w:val="center"/>
          </w:tcPr>
          <w:p w14:paraId="14271365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418" w:type="dxa"/>
            <w:vAlign w:val="center"/>
          </w:tcPr>
          <w:p w14:paraId="3A1FCE7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0:00</w:t>
            </w:r>
          </w:p>
        </w:tc>
        <w:tc>
          <w:tcPr>
            <w:tcW w:w="1418" w:type="dxa"/>
            <w:vAlign w:val="center"/>
          </w:tcPr>
          <w:p w14:paraId="7140EE6A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976" w:type="dxa"/>
            <w:vAlign w:val="center"/>
          </w:tcPr>
          <w:p w14:paraId="63075F6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Pneumonia</w:t>
            </w:r>
            <w:proofErr w:type="spellEnd"/>
          </w:p>
        </w:tc>
      </w:tr>
      <w:tr w:rsidR="00204E8A" w:rsidRPr="00883D67" w14:paraId="3B1CCBDB" w14:textId="77777777" w:rsidTr="00362F6D">
        <w:trPr>
          <w:trHeight w:val="379"/>
        </w:trPr>
        <w:tc>
          <w:tcPr>
            <w:tcW w:w="1119" w:type="dxa"/>
            <w:shd w:val="clear" w:color="auto" w:fill="auto"/>
            <w:vAlign w:val="center"/>
          </w:tcPr>
          <w:p w14:paraId="175C620B" w14:textId="77777777" w:rsidR="00204E8A" w:rsidRPr="00883D67" w:rsidRDefault="00204E8A" w:rsidP="00362F6D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83D67">
              <w:rPr>
                <w:rFonts w:ascii="Times New Roman" w:eastAsia="Times New Roman" w:hAnsi="Times New Roman" w:cs="Times New Roman"/>
                <w:lang w:val="en-GB" w:eastAsia="en-US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2A0933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992" w:type="dxa"/>
            <w:vAlign w:val="center"/>
          </w:tcPr>
          <w:p w14:paraId="3DAFD520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701" w:type="dxa"/>
            <w:vAlign w:val="center"/>
          </w:tcPr>
          <w:p w14:paraId="1D90002C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418" w:type="dxa"/>
            <w:vAlign w:val="center"/>
          </w:tcPr>
          <w:p w14:paraId="38635FC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0:00</w:t>
            </w:r>
          </w:p>
        </w:tc>
        <w:tc>
          <w:tcPr>
            <w:tcW w:w="1418" w:type="dxa"/>
            <w:vAlign w:val="center"/>
          </w:tcPr>
          <w:p w14:paraId="575DBC7E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r w:rsidRPr="00883D67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2976" w:type="dxa"/>
            <w:vAlign w:val="center"/>
          </w:tcPr>
          <w:p w14:paraId="421502E4" w14:textId="77777777" w:rsidR="00204E8A" w:rsidRPr="00883D67" w:rsidRDefault="00204E8A" w:rsidP="00362F6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3D67">
              <w:rPr>
                <w:rFonts w:ascii="Times New Roman" w:hAnsi="Times New Roman" w:cs="Times New Roman"/>
              </w:rPr>
              <w:t>Congenital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heart</w:t>
            </w:r>
            <w:proofErr w:type="spellEnd"/>
            <w:r w:rsidRPr="00883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3D67">
              <w:rPr>
                <w:rFonts w:ascii="Times New Roman" w:hAnsi="Times New Roman" w:cs="Times New Roman"/>
              </w:rPr>
              <w:t>syndrome</w:t>
            </w:r>
            <w:proofErr w:type="spellEnd"/>
          </w:p>
        </w:tc>
      </w:tr>
    </w:tbl>
    <w:p w14:paraId="5F5DCA50" w14:textId="17734415" w:rsidR="00204E8A" w:rsidRDefault="00204E8A">
      <w:pPr>
        <w:rPr>
          <w:rStyle w:val="fontstyle01"/>
          <w:lang w:val="en-US"/>
        </w:rPr>
      </w:pPr>
      <w:r w:rsidRPr="00883D67">
        <w:rPr>
          <w:rFonts w:ascii="Times New Roman" w:hAnsi="Times New Roman" w:cs="Times New Roman"/>
          <w:b/>
          <w:lang w:val="en-US"/>
        </w:rPr>
        <w:t xml:space="preserve">Abbreviations: </w:t>
      </w:r>
      <w:r w:rsidRPr="00883D67">
        <w:rPr>
          <w:rFonts w:ascii="Times New Roman" w:hAnsi="Times New Roman" w:cs="Times New Roman"/>
          <w:lang w:val="en-US"/>
        </w:rPr>
        <w:t xml:space="preserve">BW, brain weight; CTD, clock time of death; g, gram; </w:t>
      </w:r>
      <w:proofErr w:type="spellStart"/>
      <w:r w:rsidRPr="00883D67">
        <w:rPr>
          <w:rFonts w:ascii="Times New Roman" w:hAnsi="Times New Roman" w:cs="Times New Roman"/>
          <w:lang w:val="en-US"/>
        </w:rPr>
        <w:t>gw</w:t>
      </w:r>
      <w:proofErr w:type="spellEnd"/>
      <w:r w:rsidRPr="00883D67">
        <w:rPr>
          <w:rFonts w:ascii="Times New Roman" w:hAnsi="Times New Roman" w:cs="Times New Roman"/>
          <w:bCs/>
          <w:lang w:val="en-US"/>
        </w:rPr>
        <w:t>, gestational week;</w:t>
      </w:r>
      <w:r w:rsidRPr="00883D67">
        <w:rPr>
          <w:rFonts w:ascii="Times New Roman" w:hAnsi="Times New Roman" w:cs="Times New Roman"/>
          <w:b/>
          <w:lang w:val="en-US"/>
        </w:rPr>
        <w:t xml:space="preserve"> </w:t>
      </w:r>
      <w:r w:rsidRPr="00883D67">
        <w:rPr>
          <w:rFonts w:ascii="Times New Roman" w:hAnsi="Times New Roman" w:cs="Times New Roman"/>
          <w:bCs/>
          <w:lang w:val="en-US"/>
        </w:rPr>
        <w:t>h, hour</w:t>
      </w:r>
      <w:r w:rsidRPr="00883D67">
        <w:rPr>
          <w:rFonts w:ascii="Times New Roman" w:hAnsi="Times New Roman" w:cs="Times New Roman"/>
          <w:b/>
          <w:lang w:val="en-US"/>
        </w:rPr>
        <w:t xml:space="preserve">; </w:t>
      </w:r>
      <w:r w:rsidRPr="00883D67">
        <w:rPr>
          <w:rFonts w:ascii="Times New Roman" w:hAnsi="Times New Roman" w:cs="Times New Roman"/>
          <w:bCs/>
          <w:lang w:val="en-US"/>
        </w:rPr>
        <w:t>M, male;</w:t>
      </w:r>
      <w:r w:rsidRPr="00883D67">
        <w:rPr>
          <w:rFonts w:ascii="Times New Roman" w:hAnsi="Times New Roman" w:cs="Times New Roman"/>
          <w:b/>
          <w:lang w:val="en-US"/>
        </w:rPr>
        <w:t xml:space="preserve"> </w:t>
      </w:r>
      <w:r w:rsidRPr="00883D67">
        <w:rPr>
          <w:rFonts w:ascii="Times New Roman" w:hAnsi="Times New Roman" w:cs="Times New Roman"/>
          <w:lang w:val="en-US"/>
        </w:rPr>
        <w:t>N.A., not available; PMD, postmortem delay.</w:t>
      </w:r>
      <w:r>
        <w:rPr>
          <w:rStyle w:val="fontstyle01"/>
          <w:lang w:val="en-US"/>
        </w:rPr>
        <w:br w:type="page"/>
      </w:r>
    </w:p>
    <w:p w14:paraId="2DB1420D" w14:textId="6DCFFE5B" w:rsidR="00325CA8" w:rsidRDefault="00325CA8">
      <w:pPr>
        <w:rPr>
          <w:rStyle w:val="fontstyle21"/>
          <w:lang w:val="en-US"/>
        </w:rPr>
      </w:pPr>
      <w:r w:rsidRPr="00325CA8">
        <w:rPr>
          <w:rStyle w:val="fontstyle01"/>
          <w:lang w:val="en-US"/>
        </w:rPr>
        <w:lastRenderedPageBreak/>
        <w:t xml:space="preserve">Table </w:t>
      </w:r>
      <w:r>
        <w:rPr>
          <w:rStyle w:val="fontstyle01"/>
          <w:lang w:val="en-US"/>
        </w:rPr>
        <w:t>S1</w:t>
      </w:r>
      <w:r w:rsidR="00204E8A">
        <w:rPr>
          <w:rStyle w:val="fontstyle01"/>
          <w:lang w:val="en-US"/>
        </w:rPr>
        <w:t>c</w:t>
      </w:r>
      <w:r w:rsidRPr="00325CA8">
        <w:rPr>
          <w:rStyle w:val="fontstyle01"/>
          <w:lang w:val="en-US"/>
        </w:rPr>
        <w:t xml:space="preserve"> </w:t>
      </w:r>
      <w:proofErr w:type="spellStart"/>
      <w:r w:rsidR="00C75007">
        <w:rPr>
          <w:rStyle w:val="fontstyle21"/>
          <w:b/>
          <w:lang w:val="en-US"/>
        </w:rPr>
        <w:t>Clinico</w:t>
      </w:r>
      <w:proofErr w:type="spellEnd"/>
      <w:r w:rsidR="00C75007">
        <w:rPr>
          <w:rStyle w:val="fontstyle21"/>
          <w:b/>
          <w:lang w:val="en-US"/>
        </w:rPr>
        <w:t>-pathological information</w:t>
      </w:r>
      <w:r w:rsidR="009938D1">
        <w:rPr>
          <w:rStyle w:val="fontstyle21"/>
          <w:b/>
          <w:lang w:val="en-US"/>
        </w:rPr>
        <w:t xml:space="preserve"> </w:t>
      </w:r>
      <w:r w:rsidR="009938D1">
        <w:rPr>
          <w:rStyle w:val="fontstyle21"/>
          <w:rFonts w:hint="eastAsia"/>
          <w:b/>
          <w:lang w:val="en-US"/>
        </w:rPr>
        <w:t>(</w:t>
      </w:r>
      <w:r w:rsidR="009938D1">
        <w:rPr>
          <w:rStyle w:val="fontstyle21"/>
          <w:b/>
          <w:lang w:val="en-US"/>
        </w:rPr>
        <w:t>two-group comparison</w:t>
      </w:r>
      <w:r w:rsidR="009938D1">
        <w:rPr>
          <w:rStyle w:val="fontstyle21"/>
          <w:rFonts w:hint="eastAsia"/>
          <w:b/>
          <w:lang w:val="en-US"/>
        </w:rPr>
        <w:t>)</w:t>
      </w:r>
      <w:r>
        <w:rPr>
          <w:rStyle w:val="fontstyle21"/>
          <w:b/>
          <w:lang w:val="en-US"/>
        </w:rPr>
        <w:t>.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962"/>
        <w:gridCol w:w="1669"/>
        <w:gridCol w:w="1047"/>
        <w:gridCol w:w="601"/>
        <w:gridCol w:w="859"/>
        <w:gridCol w:w="718"/>
        <w:gridCol w:w="1050"/>
        <w:gridCol w:w="656"/>
        <w:gridCol w:w="1095"/>
        <w:gridCol w:w="2434"/>
        <w:gridCol w:w="2883"/>
      </w:tblGrid>
      <w:tr w:rsidR="00E36B2D" w:rsidRPr="00834B1D" w14:paraId="4D2573E1" w14:textId="77777777" w:rsidTr="00866FF3">
        <w:trPr>
          <w:trHeight w:val="539"/>
          <w:jc w:val="center"/>
        </w:trPr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043FC165" w14:textId="77777777" w:rsidR="005E6CB4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Sample</w:t>
            </w:r>
          </w:p>
          <w:p w14:paraId="1CEAFCE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hAnsi="Times New Roman" w:cs="Times New Roman"/>
                <w:b/>
                <w:bCs/>
                <w:color w:val="FFFFFF"/>
                <w:lang w:val="en-GB"/>
              </w:rPr>
              <w:t>number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7DF5397A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Psychiatric diagnosis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43AAFE6C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Age (years)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11EF4DE1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Sex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248B5FA5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PMD (h)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11E10B8B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CTD</w:t>
            </w:r>
          </w:p>
        </w:tc>
        <w:tc>
          <w:tcPr>
            <w:tcW w:w="1050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01849BBB" w14:textId="1687BE18" w:rsidR="00B94889" w:rsidRPr="005E6CB4" w:rsidRDefault="009C145B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/>
                <w:lang w:val="en-GB"/>
              </w:rPr>
              <w:t>CSF</w:t>
            </w:r>
            <w:r w:rsidR="00B94889"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 pH</w:t>
            </w:r>
          </w:p>
        </w:tc>
        <w:tc>
          <w:tcPr>
            <w:tcW w:w="624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57570C4E" w14:textId="77777777" w:rsidR="00B94889" w:rsidRPr="005E6CB4" w:rsidRDefault="00E36B2D" w:rsidP="00E36B2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BW </w:t>
            </w:r>
            <w:r w:rsidR="00B94889"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(g)</w:t>
            </w:r>
          </w:p>
        </w:tc>
        <w:tc>
          <w:tcPr>
            <w:tcW w:w="1095" w:type="dxa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417FEF18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Suicide attempt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64043A18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Antipsychotics in last three months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  <w:vAlign w:val="center"/>
          </w:tcPr>
          <w:p w14:paraId="11358469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Cause of death</w:t>
            </w:r>
          </w:p>
        </w:tc>
      </w:tr>
      <w:tr w:rsidR="00E36B2D" w:rsidRPr="00834B1D" w14:paraId="02804B8A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0DB605F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0CE9FC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7961B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vAlign w:val="center"/>
          </w:tcPr>
          <w:p w14:paraId="70A62BA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31E589C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0" w:type="auto"/>
            <w:vAlign w:val="center"/>
          </w:tcPr>
          <w:p w14:paraId="4DE33E2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1050" w:type="dxa"/>
            <w:vAlign w:val="center"/>
          </w:tcPr>
          <w:p w14:paraId="21D54EF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0F4334E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1095" w:type="dxa"/>
            <w:vAlign w:val="center"/>
          </w:tcPr>
          <w:p w14:paraId="2051F76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038C468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0" w:type="auto"/>
            <w:vAlign w:val="center"/>
          </w:tcPr>
          <w:p w14:paraId="377AF11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</w:p>
        </w:tc>
      </w:tr>
      <w:tr w:rsidR="00E36B2D" w:rsidRPr="00834B1D" w14:paraId="13E2F9FC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DE9F7D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99344A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77B60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vAlign w:val="center"/>
          </w:tcPr>
          <w:p w14:paraId="108E03E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33388FF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41:00</w:t>
            </w:r>
          </w:p>
        </w:tc>
        <w:tc>
          <w:tcPr>
            <w:tcW w:w="0" w:type="auto"/>
            <w:vAlign w:val="center"/>
          </w:tcPr>
          <w:p w14:paraId="1BF7781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1050" w:type="dxa"/>
            <w:vAlign w:val="center"/>
          </w:tcPr>
          <w:p w14:paraId="7FC67B7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7C7A98A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1670</w:t>
            </w:r>
          </w:p>
        </w:tc>
        <w:tc>
          <w:tcPr>
            <w:tcW w:w="1095" w:type="dxa"/>
            <w:vAlign w:val="center"/>
          </w:tcPr>
          <w:p w14:paraId="063E5EF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21CEC53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TCA, SSRI</w:t>
            </w:r>
          </w:p>
        </w:tc>
        <w:tc>
          <w:tcPr>
            <w:tcW w:w="0" w:type="auto"/>
            <w:vAlign w:val="center"/>
          </w:tcPr>
          <w:p w14:paraId="146F7B8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</w:p>
        </w:tc>
      </w:tr>
      <w:tr w:rsidR="00E36B2D" w:rsidRPr="00834B1D" w14:paraId="0114C37F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59CE967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D860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23D16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vAlign w:val="center"/>
          </w:tcPr>
          <w:p w14:paraId="682590C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042FB76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48:00</w:t>
            </w:r>
          </w:p>
        </w:tc>
        <w:tc>
          <w:tcPr>
            <w:tcW w:w="0" w:type="auto"/>
            <w:vAlign w:val="center"/>
          </w:tcPr>
          <w:p w14:paraId="359C8C9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11:30</w:t>
            </w:r>
          </w:p>
        </w:tc>
        <w:tc>
          <w:tcPr>
            <w:tcW w:w="1050" w:type="dxa"/>
            <w:vAlign w:val="center"/>
          </w:tcPr>
          <w:p w14:paraId="51CB4FD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7FC26E5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1095" w:type="dxa"/>
            <w:vAlign w:val="center"/>
          </w:tcPr>
          <w:p w14:paraId="610F5F1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25BFAF6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RIMA, SSRI</w:t>
            </w:r>
          </w:p>
        </w:tc>
        <w:tc>
          <w:tcPr>
            <w:tcW w:w="0" w:type="auto"/>
            <w:vAlign w:val="center"/>
          </w:tcPr>
          <w:p w14:paraId="45B9B9A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E36B2D" w:rsidRPr="00834B1D" w14:paraId="2AA2A81A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49C819B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24E010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B4B9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  <w:vAlign w:val="center"/>
          </w:tcPr>
          <w:p w14:paraId="583BDEC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0BDD416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21:10</w:t>
            </w:r>
          </w:p>
        </w:tc>
        <w:tc>
          <w:tcPr>
            <w:tcW w:w="0" w:type="auto"/>
            <w:vAlign w:val="center"/>
          </w:tcPr>
          <w:p w14:paraId="42228AC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17:50</w:t>
            </w:r>
          </w:p>
        </w:tc>
        <w:tc>
          <w:tcPr>
            <w:tcW w:w="1050" w:type="dxa"/>
            <w:vAlign w:val="center"/>
          </w:tcPr>
          <w:p w14:paraId="4232818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26A1043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1530</w:t>
            </w:r>
          </w:p>
        </w:tc>
        <w:tc>
          <w:tcPr>
            <w:tcW w:w="1095" w:type="dxa"/>
            <w:vAlign w:val="center"/>
          </w:tcPr>
          <w:p w14:paraId="0A2AC35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2593A30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SSRI</w:t>
            </w:r>
          </w:p>
        </w:tc>
        <w:tc>
          <w:tcPr>
            <w:tcW w:w="0" w:type="auto"/>
            <w:vAlign w:val="center"/>
          </w:tcPr>
          <w:p w14:paraId="2BE27B5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high </w:t>
            </w:r>
            <w:proofErr w:type="spellStart"/>
            <w:r w:rsidRPr="005E6CB4">
              <w:rPr>
                <w:rFonts w:ascii="Times New Roman" w:hAnsi="Times New Roman" w:cs="Times New Roman"/>
              </w:rPr>
              <w:t>fall</w:t>
            </w:r>
            <w:proofErr w:type="spellEnd"/>
          </w:p>
        </w:tc>
      </w:tr>
      <w:tr w:rsidR="00E36B2D" w:rsidRPr="00834B1D" w14:paraId="544E1CF5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17ABB6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233CC8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DFB26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  <w:vAlign w:val="center"/>
          </w:tcPr>
          <w:p w14:paraId="0ACCDD6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7056C88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62:55</w:t>
            </w:r>
          </w:p>
        </w:tc>
        <w:tc>
          <w:tcPr>
            <w:tcW w:w="0" w:type="auto"/>
            <w:vAlign w:val="center"/>
          </w:tcPr>
          <w:p w14:paraId="4C56E20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17:05</w:t>
            </w:r>
          </w:p>
        </w:tc>
        <w:tc>
          <w:tcPr>
            <w:tcW w:w="1050" w:type="dxa"/>
            <w:vAlign w:val="center"/>
          </w:tcPr>
          <w:p w14:paraId="3C2995A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2260397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1444</w:t>
            </w:r>
          </w:p>
        </w:tc>
        <w:tc>
          <w:tcPr>
            <w:tcW w:w="1095" w:type="dxa"/>
            <w:vAlign w:val="center"/>
          </w:tcPr>
          <w:p w14:paraId="60882F8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6393ACC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BZD, </w:t>
            </w:r>
            <w:proofErr w:type="spellStart"/>
            <w:r w:rsidRPr="005E6CB4">
              <w:rPr>
                <w:rFonts w:ascii="Times New Roman" w:hAnsi="Times New Roman" w:cs="Times New Roman"/>
              </w:rPr>
              <w:t>Cisordinol</w:t>
            </w:r>
            <w:proofErr w:type="spellEnd"/>
            <w:r w:rsidRPr="005E6CB4">
              <w:rPr>
                <w:rFonts w:ascii="Times New Roman" w:hAnsi="Times New Roman" w:cs="Times New Roman"/>
              </w:rPr>
              <w:t>, SSRI</w:t>
            </w:r>
          </w:p>
        </w:tc>
        <w:tc>
          <w:tcPr>
            <w:tcW w:w="0" w:type="auto"/>
            <w:vAlign w:val="center"/>
          </w:tcPr>
          <w:p w14:paraId="33580F4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hanging</w:t>
            </w:r>
            <w:proofErr w:type="spellEnd"/>
          </w:p>
        </w:tc>
      </w:tr>
      <w:tr w:rsidR="00E36B2D" w:rsidRPr="00834B1D" w14:paraId="30FAE9B0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3B9D5DE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4E90F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1B71F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  <w:vAlign w:val="center"/>
          </w:tcPr>
          <w:p w14:paraId="27EF4F8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22CB604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20:35</w:t>
            </w:r>
          </w:p>
        </w:tc>
        <w:tc>
          <w:tcPr>
            <w:tcW w:w="0" w:type="auto"/>
            <w:vAlign w:val="center"/>
          </w:tcPr>
          <w:p w14:paraId="6F39B3B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1050" w:type="dxa"/>
            <w:vAlign w:val="center"/>
          </w:tcPr>
          <w:p w14:paraId="13B0ACEE" w14:textId="0D531C78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24" w:type="dxa"/>
            <w:vAlign w:val="center"/>
          </w:tcPr>
          <w:p w14:paraId="7BE6EF8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1199</w:t>
            </w:r>
          </w:p>
        </w:tc>
        <w:tc>
          <w:tcPr>
            <w:tcW w:w="1095" w:type="dxa"/>
            <w:vAlign w:val="center"/>
          </w:tcPr>
          <w:p w14:paraId="657F789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6642FAF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32A2F76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suffocation</w:t>
            </w:r>
            <w:proofErr w:type="spellEnd"/>
          </w:p>
        </w:tc>
      </w:tr>
      <w:tr w:rsidR="00E36B2D" w:rsidRPr="00834B1D" w14:paraId="07CF1A43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4E3DDA8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BB2BE7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902DC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  <w:vAlign w:val="center"/>
          </w:tcPr>
          <w:p w14:paraId="55385A7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6DF2A1A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0" w:type="auto"/>
            <w:vAlign w:val="center"/>
          </w:tcPr>
          <w:p w14:paraId="102F6BA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1050" w:type="dxa"/>
            <w:vAlign w:val="center"/>
          </w:tcPr>
          <w:p w14:paraId="06413771" w14:textId="3BCB144D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24" w:type="dxa"/>
            <w:vAlign w:val="center"/>
          </w:tcPr>
          <w:p w14:paraId="0EF89AC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1095" w:type="dxa"/>
            <w:vAlign w:val="center"/>
          </w:tcPr>
          <w:p w14:paraId="7255BA7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5DE098E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0C572FB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E36B2D" w:rsidRPr="00834B1D" w14:paraId="63CFF2FA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2F437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B54B7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DC45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  <w:vAlign w:val="center"/>
          </w:tcPr>
          <w:p w14:paraId="34D187C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6553DA0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11:40</w:t>
            </w:r>
          </w:p>
        </w:tc>
        <w:tc>
          <w:tcPr>
            <w:tcW w:w="0" w:type="auto"/>
            <w:vAlign w:val="center"/>
          </w:tcPr>
          <w:p w14:paraId="5CDF2EF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16:15</w:t>
            </w:r>
          </w:p>
        </w:tc>
        <w:tc>
          <w:tcPr>
            <w:tcW w:w="1050" w:type="dxa"/>
            <w:vAlign w:val="center"/>
          </w:tcPr>
          <w:p w14:paraId="791A2C1F" w14:textId="5FBF7369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4" w:type="dxa"/>
            <w:vAlign w:val="center"/>
          </w:tcPr>
          <w:p w14:paraId="7C1B926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1155</w:t>
            </w:r>
          </w:p>
        </w:tc>
        <w:tc>
          <w:tcPr>
            <w:tcW w:w="1095" w:type="dxa"/>
            <w:vAlign w:val="center"/>
          </w:tcPr>
          <w:p w14:paraId="48CC5E0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6340CA1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479615D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strangulation</w:t>
            </w:r>
            <w:proofErr w:type="spellEnd"/>
          </w:p>
        </w:tc>
      </w:tr>
      <w:tr w:rsidR="00E36B2D" w:rsidRPr="00834B1D" w14:paraId="638530B7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BA94AEB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ABFB00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C922D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vAlign w:val="center"/>
          </w:tcPr>
          <w:p w14:paraId="474A64E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0C0DC0B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4:30</w:t>
            </w:r>
          </w:p>
        </w:tc>
        <w:tc>
          <w:tcPr>
            <w:tcW w:w="0" w:type="auto"/>
            <w:vAlign w:val="center"/>
          </w:tcPr>
          <w:p w14:paraId="06A8162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9:40</w:t>
            </w:r>
          </w:p>
        </w:tc>
        <w:tc>
          <w:tcPr>
            <w:tcW w:w="1050" w:type="dxa"/>
            <w:vAlign w:val="center"/>
          </w:tcPr>
          <w:p w14:paraId="7966F443" w14:textId="41206EF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7DB5B89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1470</w:t>
            </w:r>
          </w:p>
        </w:tc>
        <w:tc>
          <w:tcPr>
            <w:tcW w:w="1095" w:type="dxa"/>
            <w:vAlign w:val="center"/>
          </w:tcPr>
          <w:p w14:paraId="3F770AE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54EA844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SGA, SSRI, TCA</w:t>
            </w:r>
          </w:p>
        </w:tc>
        <w:tc>
          <w:tcPr>
            <w:tcW w:w="0" w:type="auto"/>
            <w:vAlign w:val="center"/>
          </w:tcPr>
          <w:p w14:paraId="43E2813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E36B2D" w:rsidRPr="00834B1D" w14:paraId="4B82DFB7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AACCBA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7CB2CB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E3EA9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0" w:type="auto"/>
            <w:vAlign w:val="center"/>
          </w:tcPr>
          <w:p w14:paraId="52AA87D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7329B0F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3:55</w:t>
            </w:r>
          </w:p>
        </w:tc>
        <w:tc>
          <w:tcPr>
            <w:tcW w:w="0" w:type="auto"/>
            <w:vAlign w:val="center"/>
          </w:tcPr>
          <w:p w14:paraId="21771BF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1050" w:type="dxa"/>
            <w:vAlign w:val="center"/>
          </w:tcPr>
          <w:p w14:paraId="7177E482" w14:textId="4A4E74B5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24" w:type="dxa"/>
            <w:vAlign w:val="center"/>
          </w:tcPr>
          <w:p w14:paraId="1F86480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1095" w:type="dxa"/>
            <w:vAlign w:val="center"/>
          </w:tcPr>
          <w:p w14:paraId="7D856D6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02C42D1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  <w:vAlign w:val="center"/>
          </w:tcPr>
          <w:p w14:paraId="3B01B4D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E36B2D" w:rsidRPr="00834B1D" w14:paraId="17719D63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6CD50E2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A4F366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A6F4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0" w:type="auto"/>
            <w:vAlign w:val="center"/>
          </w:tcPr>
          <w:p w14:paraId="1D2C3E8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45688AF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6:40</w:t>
            </w:r>
          </w:p>
        </w:tc>
        <w:tc>
          <w:tcPr>
            <w:tcW w:w="0" w:type="auto"/>
            <w:vAlign w:val="center"/>
          </w:tcPr>
          <w:p w14:paraId="56A7836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1050" w:type="dxa"/>
            <w:vAlign w:val="center"/>
          </w:tcPr>
          <w:p w14:paraId="73694C00" w14:textId="144CB4F9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29959BA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1283</w:t>
            </w:r>
          </w:p>
        </w:tc>
        <w:tc>
          <w:tcPr>
            <w:tcW w:w="1095" w:type="dxa"/>
            <w:vAlign w:val="center"/>
          </w:tcPr>
          <w:p w14:paraId="6B8229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B7DB0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Li, TCA, VPA</w:t>
            </w:r>
          </w:p>
        </w:tc>
        <w:tc>
          <w:tcPr>
            <w:tcW w:w="0" w:type="auto"/>
            <w:vAlign w:val="center"/>
          </w:tcPr>
          <w:p w14:paraId="1FE7B75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469C6C31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CAFA07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AB528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8A4E3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  <w:vAlign w:val="center"/>
          </w:tcPr>
          <w:p w14:paraId="57E7D5A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73FCEFB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8:40</w:t>
            </w:r>
          </w:p>
        </w:tc>
        <w:tc>
          <w:tcPr>
            <w:tcW w:w="0" w:type="auto"/>
            <w:vAlign w:val="center"/>
          </w:tcPr>
          <w:p w14:paraId="49851D3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1050" w:type="dxa"/>
            <w:vAlign w:val="center"/>
          </w:tcPr>
          <w:p w14:paraId="12BEA9D0" w14:textId="5CCD0AB3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624" w:type="dxa"/>
            <w:vAlign w:val="center"/>
          </w:tcPr>
          <w:p w14:paraId="37855A7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1095" w:type="dxa"/>
            <w:vAlign w:val="center"/>
          </w:tcPr>
          <w:p w14:paraId="11EB7EA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12660809" w14:textId="77777777" w:rsidR="00B94889" w:rsidRPr="005E6CB4" w:rsidRDefault="00B94889" w:rsidP="008E25A1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INN, SSRI</w:t>
            </w:r>
          </w:p>
        </w:tc>
        <w:tc>
          <w:tcPr>
            <w:tcW w:w="0" w:type="auto"/>
            <w:vAlign w:val="center"/>
          </w:tcPr>
          <w:p w14:paraId="6F4F0C6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72CD8A32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9EF6F6F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92FB25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B9A42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vAlign w:val="center"/>
          </w:tcPr>
          <w:p w14:paraId="22DBC47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640DB21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9:40</w:t>
            </w:r>
          </w:p>
        </w:tc>
        <w:tc>
          <w:tcPr>
            <w:tcW w:w="0" w:type="auto"/>
            <w:vAlign w:val="center"/>
          </w:tcPr>
          <w:p w14:paraId="7C7635E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1050" w:type="dxa"/>
            <w:vAlign w:val="center"/>
          </w:tcPr>
          <w:p w14:paraId="5DFDFFE8" w14:textId="7B1815DE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744F5B3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1420</w:t>
            </w:r>
          </w:p>
        </w:tc>
        <w:tc>
          <w:tcPr>
            <w:tcW w:w="1095" w:type="dxa"/>
            <w:vAlign w:val="center"/>
          </w:tcPr>
          <w:p w14:paraId="236A66E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3FB835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22E97F8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4B192B74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23B968D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B78C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24AD0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  <w:vAlign w:val="center"/>
          </w:tcPr>
          <w:p w14:paraId="6C0DC2D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66F9D82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6:15</w:t>
            </w:r>
          </w:p>
        </w:tc>
        <w:tc>
          <w:tcPr>
            <w:tcW w:w="0" w:type="auto"/>
            <w:vAlign w:val="center"/>
          </w:tcPr>
          <w:p w14:paraId="19E7173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11:45</w:t>
            </w:r>
          </w:p>
        </w:tc>
        <w:tc>
          <w:tcPr>
            <w:tcW w:w="1050" w:type="dxa"/>
            <w:vAlign w:val="center"/>
          </w:tcPr>
          <w:p w14:paraId="517306F4" w14:textId="70165E2E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624" w:type="dxa"/>
            <w:vAlign w:val="center"/>
          </w:tcPr>
          <w:p w14:paraId="44DE944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1525</w:t>
            </w:r>
          </w:p>
        </w:tc>
        <w:tc>
          <w:tcPr>
            <w:tcW w:w="1095" w:type="dxa"/>
            <w:vAlign w:val="center"/>
          </w:tcPr>
          <w:p w14:paraId="29EB7F9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A8AEA9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4E55C2A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6292C86B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FA4D01E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lastRenderedPageBreak/>
              <w:t>MD15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D0D39C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52D0C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vAlign w:val="center"/>
          </w:tcPr>
          <w:p w14:paraId="22212D1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6DCC161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8:40</w:t>
            </w:r>
          </w:p>
        </w:tc>
        <w:tc>
          <w:tcPr>
            <w:tcW w:w="0" w:type="auto"/>
            <w:vAlign w:val="center"/>
          </w:tcPr>
          <w:p w14:paraId="49791DF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15:35</w:t>
            </w:r>
          </w:p>
        </w:tc>
        <w:tc>
          <w:tcPr>
            <w:tcW w:w="1050" w:type="dxa"/>
            <w:vAlign w:val="center"/>
          </w:tcPr>
          <w:p w14:paraId="467E8470" w14:textId="0AF2B372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624" w:type="dxa"/>
            <w:vAlign w:val="center"/>
          </w:tcPr>
          <w:p w14:paraId="7EAB870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1205</w:t>
            </w:r>
          </w:p>
        </w:tc>
        <w:tc>
          <w:tcPr>
            <w:tcW w:w="1095" w:type="dxa"/>
            <w:vAlign w:val="center"/>
          </w:tcPr>
          <w:p w14:paraId="1567857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F78C89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17B3AA2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72DAC403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1FAA8E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EE2D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B09F4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vAlign w:val="center"/>
          </w:tcPr>
          <w:p w14:paraId="54DC475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21A9531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  <w:vAlign w:val="center"/>
          </w:tcPr>
          <w:p w14:paraId="77E61AB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1050" w:type="dxa"/>
            <w:vAlign w:val="center"/>
          </w:tcPr>
          <w:p w14:paraId="519C75A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7A5ACCC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1210</w:t>
            </w:r>
          </w:p>
        </w:tc>
        <w:tc>
          <w:tcPr>
            <w:tcW w:w="1095" w:type="dxa"/>
            <w:vAlign w:val="center"/>
          </w:tcPr>
          <w:p w14:paraId="086FD0B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4A6698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SSRI</w:t>
            </w:r>
          </w:p>
        </w:tc>
        <w:tc>
          <w:tcPr>
            <w:tcW w:w="0" w:type="auto"/>
            <w:vAlign w:val="center"/>
          </w:tcPr>
          <w:p w14:paraId="3F2B153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2DBDACD4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D9E94C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BEB9DC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ED1AC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  <w:vAlign w:val="center"/>
          </w:tcPr>
          <w:p w14:paraId="0528B5F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05DA43C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3:30</w:t>
            </w:r>
          </w:p>
        </w:tc>
        <w:tc>
          <w:tcPr>
            <w:tcW w:w="0" w:type="auto"/>
            <w:vAlign w:val="center"/>
          </w:tcPr>
          <w:p w14:paraId="21675B8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11:10</w:t>
            </w:r>
          </w:p>
        </w:tc>
        <w:tc>
          <w:tcPr>
            <w:tcW w:w="1050" w:type="dxa"/>
            <w:vAlign w:val="center"/>
          </w:tcPr>
          <w:p w14:paraId="152FE86C" w14:textId="3737AF0A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624" w:type="dxa"/>
            <w:vAlign w:val="center"/>
          </w:tcPr>
          <w:p w14:paraId="69F4338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1445</w:t>
            </w:r>
          </w:p>
        </w:tc>
        <w:tc>
          <w:tcPr>
            <w:tcW w:w="1095" w:type="dxa"/>
            <w:vAlign w:val="center"/>
          </w:tcPr>
          <w:p w14:paraId="586A8A8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0A5142E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Hal</w:t>
            </w:r>
          </w:p>
        </w:tc>
        <w:tc>
          <w:tcPr>
            <w:tcW w:w="0" w:type="auto"/>
            <w:vAlign w:val="center"/>
          </w:tcPr>
          <w:p w14:paraId="6A7F391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07AACFAF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09BFE75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7DA63E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5F8D4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  <w:vAlign w:val="center"/>
          </w:tcPr>
          <w:p w14:paraId="32BB1D0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4F557FB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0" w:type="auto"/>
            <w:vAlign w:val="center"/>
          </w:tcPr>
          <w:p w14:paraId="1E11781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050" w:type="dxa"/>
            <w:vAlign w:val="center"/>
          </w:tcPr>
          <w:p w14:paraId="1F3886F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569F44B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095" w:type="dxa"/>
            <w:vAlign w:val="center"/>
          </w:tcPr>
          <w:p w14:paraId="371C122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AF10456" w14:textId="0A9ECF8C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BZD, DA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stab</w:t>
            </w:r>
            <w:r w:rsidR="00DA492E">
              <w:rPr>
                <w:rFonts w:ascii="Times New Roman" w:hAnsi="Times New Roman" w:cs="Times New Roman" w:hint="eastAsia"/>
              </w:rPr>
              <w:t>i</w:t>
            </w:r>
            <w:r w:rsidRPr="005E6CB4">
              <w:rPr>
                <w:rFonts w:ascii="Times New Roman" w:hAnsi="Times New Roman" w:cs="Times New Roman"/>
              </w:rPr>
              <w:t>lizer</w:t>
            </w:r>
            <w:proofErr w:type="spellEnd"/>
            <w:r w:rsidRPr="005E6CB4">
              <w:rPr>
                <w:rFonts w:ascii="Times New Roman" w:hAnsi="Times New Roman" w:cs="Times New Roman"/>
              </w:rPr>
              <w:t>, SSRI</w:t>
            </w:r>
          </w:p>
        </w:tc>
        <w:tc>
          <w:tcPr>
            <w:tcW w:w="0" w:type="auto"/>
            <w:vAlign w:val="center"/>
          </w:tcPr>
          <w:p w14:paraId="1B402A7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Heart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attack</w:t>
            </w:r>
          </w:p>
        </w:tc>
      </w:tr>
      <w:tr w:rsidR="00E36B2D" w:rsidRPr="00834B1D" w14:paraId="5ED70D81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EE30FC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DA072B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51CB6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  <w:vAlign w:val="center"/>
          </w:tcPr>
          <w:p w14:paraId="09F3D1A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69BFD5B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22:00</w:t>
            </w:r>
          </w:p>
        </w:tc>
        <w:tc>
          <w:tcPr>
            <w:tcW w:w="0" w:type="auto"/>
            <w:vAlign w:val="center"/>
          </w:tcPr>
          <w:p w14:paraId="7F763DE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1050" w:type="dxa"/>
            <w:vAlign w:val="center"/>
          </w:tcPr>
          <w:p w14:paraId="76315C6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5EB37A2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1287</w:t>
            </w:r>
          </w:p>
        </w:tc>
        <w:tc>
          <w:tcPr>
            <w:tcW w:w="1095" w:type="dxa"/>
            <w:vAlign w:val="center"/>
          </w:tcPr>
          <w:p w14:paraId="2662A2D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10E803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TCA</w:t>
            </w:r>
          </w:p>
        </w:tc>
        <w:tc>
          <w:tcPr>
            <w:tcW w:w="0" w:type="auto"/>
            <w:vAlign w:val="center"/>
          </w:tcPr>
          <w:p w14:paraId="145A14A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Bronchopneumonia</w:t>
            </w:r>
            <w:proofErr w:type="spellEnd"/>
          </w:p>
        </w:tc>
      </w:tr>
      <w:tr w:rsidR="00E36B2D" w:rsidRPr="00834B1D" w14:paraId="62362EF8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B2DE89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41348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88540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0" w:type="auto"/>
            <w:vAlign w:val="center"/>
          </w:tcPr>
          <w:p w14:paraId="2C0CE44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059ED10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13:30</w:t>
            </w:r>
          </w:p>
        </w:tc>
        <w:tc>
          <w:tcPr>
            <w:tcW w:w="0" w:type="auto"/>
            <w:vAlign w:val="center"/>
          </w:tcPr>
          <w:p w14:paraId="38C529A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22:30</w:t>
            </w:r>
          </w:p>
        </w:tc>
        <w:tc>
          <w:tcPr>
            <w:tcW w:w="1050" w:type="dxa"/>
            <w:vAlign w:val="center"/>
          </w:tcPr>
          <w:p w14:paraId="7EDC6D3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6955FC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1109</w:t>
            </w:r>
          </w:p>
        </w:tc>
        <w:tc>
          <w:tcPr>
            <w:tcW w:w="1095" w:type="dxa"/>
            <w:vAlign w:val="center"/>
          </w:tcPr>
          <w:p w14:paraId="22C3514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A10CCE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Li, MAO</w:t>
            </w:r>
            <w:r w:rsidR="004D2385">
              <w:rPr>
                <w:rFonts w:ascii="Times New Roman" w:hAnsi="Times New Roman" w:cs="Times New Roman"/>
              </w:rPr>
              <w:t>I</w:t>
            </w:r>
            <w:r w:rsidRPr="005E6CB4">
              <w:rPr>
                <w:rFonts w:ascii="Times New Roman" w:hAnsi="Times New Roman" w:cs="Times New Roman"/>
              </w:rPr>
              <w:t>, PTZ</w:t>
            </w:r>
          </w:p>
        </w:tc>
        <w:tc>
          <w:tcPr>
            <w:tcW w:w="0" w:type="auto"/>
            <w:vAlign w:val="center"/>
          </w:tcPr>
          <w:p w14:paraId="3192A7A5" w14:textId="6A35A5FB" w:rsidR="00B94889" w:rsidRPr="005E6CB4" w:rsidRDefault="00DA492E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Respiratory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ins</w:t>
            </w:r>
            <w:r w:rsidR="00B94889" w:rsidRPr="005E6CB4">
              <w:rPr>
                <w:rFonts w:ascii="Times New Roman" w:hAnsi="Times New Roman" w:cs="Times New Roman"/>
              </w:rPr>
              <w:t>ufficiency</w:t>
            </w:r>
            <w:proofErr w:type="spellEnd"/>
          </w:p>
        </w:tc>
      </w:tr>
      <w:tr w:rsidR="00E36B2D" w:rsidRPr="00834B1D" w14:paraId="437DE0A9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3B4CB9D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F438F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3A9AB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vAlign w:val="center"/>
          </w:tcPr>
          <w:p w14:paraId="284E851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6755CEE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60:20</w:t>
            </w:r>
          </w:p>
        </w:tc>
        <w:tc>
          <w:tcPr>
            <w:tcW w:w="0" w:type="auto"/>
            <w:vAlign w:val="center"/>
          </w:tcPr>
          <w:p w14:paraId="61EF492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4:40</w:t>
            </w:r>
          </w:p>
        </w:tc>
        <w:tc>
          <w:tcPr>
            <w:tcW w:w="1050" w:type="dxa"/>
            <w:vAlign w:val="center"/>
          </w:tcPr>
          <w:p w14:paraId="33D7850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6E1798D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1424</w:t>
            </w:r>
          </w:p>
        </w:tc>
        <w:tc>
          <w:tcPr>
            <w:tcW w:w="1095" w:type="dxa"/>
            <w:vAlign w:val="center"/>
          </w:tcPr>
          <w:p w14:paraId="1A50340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1E886A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PTZ</w:t>
            </w:r>
          </w:p>
        </w:tc>
        <w:tc>
          <w:tcPr>
            <w:tcW w:w="0" w:type="auto"/>
            <w:vAlign w:val="center"/>
          </w:tcPr>
          <w:p w14:paraId="2082583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Pneumonia</w:t>
            </w:r>
            <w:proofErr w:type="spellEnd"/>
          </w:p>
        </w:tc>
      </w:tr>
      <w:tr w:rsidR="00E36B2D" w:rsidRPr="00834B1D" w14:paraId="553E9590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F208836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167123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FF064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0" w:type="auto"/>
            <w:vAlign w:val="center"/>
          </w:tcPr>
          <w:p w14:paraId="2BA1E03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7C2262F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6:00</w:t>
            </w:r>
          </w:p>
        </w:tc>
        <w:tc>
          <w:tcPr>
            <w:tcW w:w="0" w:type="auto"/>
            <w:vAlign w:val="center"/>
          </w:tcPr>
          <w:p w14:paraId="4E3B42D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1050" w:type="dxa"/>
            <w:vAlign w:val="center"/>
          </w:tcPr>
          <w:p w14:paraId="527F48D5" w14:textId="35CFED88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5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7819E55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1095" w:type="dxa"/>
            <w:vAlign w:val="center"/>
          </w:tcPr>
          <w:p w14:paraId="14807C9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2038B76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Hal</w:t>
            </w:r>
          </w:p>
        </w:tc>
        <w:tc>
          <w:tcPr>
            <w:tcW w:w="0" w:type="auto"/>
            <w:vAlign w:val="center"/>
          </w:tcPr>
          <w:p w14:paraId="3AE0984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</w:tr>
      <w:tr w:rsidR="00E36B2D" w:rsidRPr="00834B1D" w14:paraId="4241C187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CFC90E0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4EB9DD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3D40F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  <w:vAlign w:val="center"/>
          </w:tcPr>
          <w:p w14:paraId="13F2B40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60F1380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8:55</w:t>
            </w:r>
          </w:p>
        </w:tc>
        <w:tc>
          <w:tcPr>
            <w:tcW w:w="0" w:type="auto"/>
            <w:vAlign w:val="center"/>
          </w:tcPr>
          <w:p w14:paraId="20FF22F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1050" w:type="dxa"/>
            <w:vAlign w:val="center"/>
          </w:tcPr>
          <w:p w14:paraId="76ECF69B" w14:textId="7A2D662B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624" w:type="dxa"/>
            <w:vAlign w:val="center"/>
          </w:tcPr>
          <w:p w14:paraId="7BBD7DD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1510</w:t>
            </w:r>
          </w:p>
        </w:tc>
        <w:tc>
          <w:tcPr>
            <w:tcW w:w="1095" w:type="dxa"/>
            <w:vAlign w:val="center"/>
          </w:tcPr>
          <w:p w14:paraId="2F91596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  <w:vAlign w:val="center"/>
          </w:tcPr>
          <w:p w14:paraId="761EA19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SSRI</w:t>
            </w:r>
          </w:p>
        </w:tc>
        <w:tc>
          <w:tcPr>
            <w:tcW w:w="0" w:type="auto"/>
            <w:vAlign w:val="center"/>
          </w:tcPr>
          <w:p w14:paraId="102A4FB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Sudden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death</w:t>
            </w:r>
            <w:proofErr w:type="spellEnd"/>
          </w:p>
        </w:tc>
      </w:tr>
      <w:tr w:rsidR="00E36B2D" w:rsidRPr="007272AD" w14:paraId="6703698B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FAA36E6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09141B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55481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  <w:vAlign w:val="center"/>
          </w:tcPr>
          <w:p w14:paraId="0DBAA28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4BFA9DB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6:50</w:t>
            </w:r>
          </w:p>
        </w:tc>
        <w:tc>
          <w:tcPr>
            <w:tcW w:w="0" w:type="auto"/>
            <w:vAlign w:val="center"/>
          </w:tcPr>
          <w:p w14:paraId="6880580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21:00</w:t>
            </w:r>
          </w:p>
        </w:tc>
        <w:tc>
          <w:tcPr>
            <w:tcW w:w="1050" w:type="dxa"/>
            <w:vAlign w:val="center"/>
          </w:tcPr>
          <w:p w14:paraId="1EBEF93D" w14:textId="5E0A097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24" w:type="dxa"/>
            <w:vAlign w:val="center"/>
          </w:tcPr>
          <w:p w14:paraId="1F6C5F1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1275</w:t>
            </w:r>
          </w:p>
        </w:tc>
        <w:tc>
          <w:tcPr>
            <w:tcW w:w="1095" w:type="dxa"/>
            <w:vAlign w:val="center"/>
          </w:tcPr>
          <w:p w14:paraId="1B87FB1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AB7D0F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LTG, VPA</w:t>
            </w:r>
          </w:p>
        </w:tc>
        <w:tc>
          <w:tcPr>
            <w:tcW w:w="0" w:type="auto"/>
            <w:vAlign w:val="center"/>
          </w:tcPr>
          <w:p w14:paraId="08D824A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6CB4">
              <w:rPr>
                <w:rFonts w:ascii="Times New Roman" w:hAnsi="Times New Roman" w:cs="Times New Roman"/>
                <w:lang w:val="en-US"/>
              </w:rPr>
              <w:t>Pulmonary infection and renal insufficiency</w:t>
            </w:r>
          </w:p>
        </w:tc>
      </w:tr>
      <w:tr w:rsidR="00E36B2D" w:rsidRPr="00834B1D" w14:paraId="0D088897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F4E6E5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A9A2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8EED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  <w:vAlign w:val="center"/>
          </w:tcPr>
          <w:p w14:paraId="5CC0513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58F8053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13:45</w:t>
            </w:r>
          </w:p>
        </w:tc>
        <w:tc>
          <w:tcPr>
            <w:tcW w:w="0" w:type="auto"/>
            <w:vAlign w:val="center"/>
          </w:tcPr>
          <w:p w14:paraId="3DECFA3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19:45</w:t>
            </w:r>
          </w:p>
        </w:tc>
        <w:tc>
          <w:tcPr>
            <w:tcW w:w="1050" w:type="dxa"/>
            <w:vAlign w:val="center"/>
          </w:tcPr>
          <w:p w14:paraId="474773F5" w14:textId="5285000C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24" w:type="dxa"/>
            <w:vAlign w:val="center"/>
          </w:tcPr>
          <w:p w14:paraId="1B385A6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1480</w:t>
            </w:r>
          </w:p>
        </w:tc>
        <w:tc>
          <w:tcPr>
            <w:tcW w:w="1095" w:type="dxa"/>
            <w:vAlign w:val="center"/>
          </w:tcPr>
          <w:p w14:paraId="5BF086B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56E0DC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5A1259B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Infection</w:t>
            </w:r>
            <w:proofErr w:type="spellEnd"/>
          </w:p>
        </w:tc>
      </w:tr>
      <w:tr w:rsidR="00E36B2D" w:rsidRPr="00834B1D" w14:paraId="6233E632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B6CCACC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CA197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0018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  <w:vAlign w:val="center"/>
          </w:tcPr>
          <w:p w14:paraId="0506C86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7042A16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5:10</w:t>
            </w:r>
          </w:p>
        </w:tc>
        <w:tc>
          <w:tcPr>
            <w:tcW w:w="0" w:type="auto"/>
            <w:vAlign w:val="center"/>
          </w:tcPr>
          <w:p w14:paraId="47360C8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4:00</w:t>
            </w:r>
          </w:p>
        </w:tc>
        <w:tc>
          <w:tcPr>
            <w:tcW w:w="1050" w:type="dxa"/>
            <w:vAlign w:val="center"/>
          </w:tcPr>
          <w:p w14:paraId="7F8AC43E" w14:textId="195D8E59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24" w:type="dxa"/>
            <w:vAlign w:val="center"/>
          </w:tcPr>
          <w:p w14:paraId="099789B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1095" w:type="dxa"/>
            <w:vAlign w:val="center"/>
          </w:tcPr>
          <w:p w14:paraId="158C046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790EC9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SSRI</w:t>
            </w:r>
          </w:p>
        </w:tc>
        <w:tc>
          <w:tcPr>
            <w:tcW w:w="0" w:type="auto"/>
            <w:vAlign w:val="center"/>
          </w:tcPr>
          <w:p w14:paraId="4DD0E6D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Respiratory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and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cadiac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failure</w:t>
            </w:r>
          </w:p>
        </w:tc>
      </w:tr>
      <w:tr w:rsidR="00E36B2D" w:rsidRPr="00834B1D" w14:paraId="2D6964C6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C12F92E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EE64ED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A2C4D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  <w:vAlign w:val="center"/>
          </w:tcPr>
          <w:p w14:paraId="7165755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5C538EA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7:20</w:t>
            </w:r>
          </w:p>
        </w:tc>
        <w:tc>
          <w:tcPr>
            <w:tcW w:w="0" w:type="auto"/>
            <w:vAlign w:val="center"/>
          </w:tcPr>
          <w:p w14:paraId="0C93926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23:00</w:t>
            </w:r>
          </w:p>
        </w:tc>
        <w:tc>
          <w:tcPr>
            <w:tcW w:w="1050" w:type="dxa"/>
            <w:vAlign w:val="center"/>
          </w:tcPr>
          <w:p w14:paraId="14653492" w14:textId="3E4D44DD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24" w:type="dxa"/>
            <w:vAlign w:val="center"/>
          </w:tcPr>
          <w:p w14:paraId="099E77C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1295</w:t>
            </w:r>
          </w:p>
        </w:tc>
        <w:tc>
          <w:tcPr>
            <w:tcW w:w="1095" w:type="dxa"/>
            <w:vAlign w:val="center"/>
          </w:tcPr>
          <w:p w14:paraId="1F6572E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1F67D9C" w14:textId="72DD9F96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BZD, DA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stab</w:t>
            </w:r>
            <w:r w:rsidR="00DA492E">
              <w:rPr>
                <w:rFonts w:ascii="Times New Roman" w:hAnsi="Times New Roman" w:cs="Times New Roman"/>
              </w:rPr>
              <w:t>i</w:t>
            </w:r>
            <w:r w:rsidRPr="005E6CB4">
              <w:rPr>
                <w:rFonts w:ascii="Times New Roman" w:hAnsi="Times New Roman" w:cs="Times New Roman"/>
              </w:rPr>
              <w:t>lizer</w:t>
            </w:r>
            <w:proofErr w:type="spellEnd"/>
            <w:r w:rsidRPr="005E6CB4">
              <w:rPr>
                <w:rFonts w:ascii="Times New Roman" w:hAnsi="Times New Roman" w:cs="Times New Roman"/>
              </w:rPr>
              <w:t>, SSRI</w:t>
            </w:r>
          </w:p>
        </w:tc>
        <w:tc>
          <w:tcPr>
            <w:tcW w:w="0" w:type="auto"/>
            <w:vAlign w:val="center"/>
          </w:tcPr>
          <w:p w14:paraId="383D942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</w:tr>
      <w:tr w:rsidR="00E36B2D" w:rsidRPr="00834B1D" w14:paraId="5C2EE1D4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F4BDA25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C8B97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840B0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0" w:type="auto"/>
            <w:vAlign w:val="center"/>
          </w:tcPr>
          <w:p w14:paraId="1EA6F5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0623906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4:50</w:t>
            </w:r>
          </w:p>
        </w:tc>
        <w:tc>
          <w:tcPr>
            <w:tcW w:w="0" w:type="auto"/>
            <w:vAlign w:val="center"/>
          </w:tcPr>
          <w:p w14:paraId="1D66A1E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18:30</w:t>
            </w:r>
          </w:p>
        </w:tc>
        <w:tc>
          <w:tcPr>
            <w:tcW w:w="1050" w:type="dxa"/>
            <w:vAlign w:val="center"/>
          </w:tcPr>
          <w:p w14:paraId="055E958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189C329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1305</w:t>
            </w:r>
          </w:p>
        </w:tc>
        <w:tc>
          <w:tcPr>
            <w:tcW w:w="1095" w:type="dxa"/>
            <w:vAlign w:val="center"/>
          </w:tcPr>
          <w:p w14:paraId="3B4E9C8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1D8E68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Li, SGA</w:t>
            </w:r>
          </w:p>
        </w:tc>
        <w:tc>
          <w:tcPr>
            <w:tcW w:w="0" w:type="auto"/>
            <w:vAlign w:val="center"/>
          </w:tcPr>
          <w:p w14:paraId="091094F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Colon carcinoma</w:t>
            </w:r>
          </w:p>
        </w:tc>
      </w:tr>
      <w:tr w:rsidR="00E36B2D" w:rsidRPr="00834B1D" w14:paraId="223D15B1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D9A5AA9" w14:textId="77777777" w:rsidR="00B94889" w:rsidRPr="005E6CB4" w:rsidRDefault="00B94889" w:rsidP="005E6CB4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lang w:val="en-GB" w:eastAsia="en-US"/>
              </w:rPr>
              <w:t>Median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94B44C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5BC92" w14:textId="77777777" w:rsidR="00B94889" w:rsidRPr="005E6CB4" w:rsidRDefault="00B94889" w:rsidP="005E6CB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66</w:t>
            </w:r>
          </w:p>
        </w:tc>
        <w:tc>
          <w:tcPr>
            <w:tcW w:w="0" w:type="auto"/>
            <w:vAlign w:val="center"/>
          </w:tcPr>
          <w:p w14:paraId="76B01BB5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5D23D37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08:55</w:t>
            </w:r>
          </w:p>
        </w:tc>
        <w:tc>
          <w:tcPr>
            <w:tcW w:w="0" w:type="auto"/>
            <w:vAlign w:val="center"/>
          </w:tcPr>
          <w:p w14:paraId="42740E2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1050" w:type="dxa"/>
            <w:vAlign w:val="center"/>
          </w:tcPr>
          <w:p w14:paraId="794F3E5C" w14:textId="44658D54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701853F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1291</w:t>
            </w:r>
          </w:p>
        </w:tc>
        <w:tc>
          <w:tcPr>
            <w:tcW w:w="1095" w:type="dxa"/>
            <w:vAlign w:val="center"/>
          </w:tcPr>
          <w:p w14:paraId="705A375E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500B0F1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vAlign w:val="center"/>
          </w:tcPr>
          <w:p w14:paraId="534F3F52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</w:tr>
      <w:tr w:rsidR="00E36B2D" w:rsidRPr="00834B1D" w14:paraId="225CF523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C75E62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0BC24E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2A1D8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  <w:vAlign w:val="center"/>
          </w:tcPr>
          <w:p w14:paraId="12BA986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1B74BC2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  <w:vAlign w:val="center"/>
          </w:tcPr>
          <w:p w14:paraId="6861C6E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12:15</w:t>
            </w:r>
          </w:p>
        </w:tc>
        <w:tc>
          <w:tcPr>
            <w:tcW w:w="1050" w:type="dxa"/>
            <w:vAlign w:val="center"/>
          </w:tcPr>
          <w:p w14:paraId="0A187D5D" w14:textId="1B7C14B8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624" w:type="dxa"/>
            <w:vAlign w:val="center"/>
          </w:tcPr>
          <w:p w14:paraId="688E0C6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1135</w:t>
            </w:r>
          </w:p>
        </w:tc>
        <w:tc>
          <w:tcPr>
            <w:tcW w:w="1095" w:type="dxa"/>
            <w:vAlign w:val="center"/>
          </w:tcPr>
          <w:p w14:paraId="2C7EF7C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DF3784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2059715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35075454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3508D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lastRenderedPageBreak/>
              <w:t>CTR2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A12B1A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FF35C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  <w:vAlign w:val="center"/>
          </w:tcPr>
          <w:p w14:paraId="1ABDCE2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7E9AB25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3:20</w:t>
            </w:r>
          </w:p>
        </w:tc>
        <w:tc>
          <w:tcPr>
            <w:tcW w:w="0" w:type="auto"/>
            <w:vAlign w:val="center"/>
          </w:tcPr>
          <w:p w14:paraId="0FB89D5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1050" w:type="dxa"/>
            <w:vAlign w:val="center"/>
          </w:tcPr>
          <w:p w14:paraId="387884BF" w14:textId="54378746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0289561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1173</w:t>
            </w:r>
          </w:p>
        </w:tc>
        <w:tc>
          <w:tcPr>
            <w:tcW w:w="1095" w:type="dxa"/>
            <w:vAlign w:val="center"/>
          </w:tcPr>
          <w:p w14:paraId="69B7E3B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EA7513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03E2F61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3E0F5C20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53AE60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98116E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E1964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vAlign w:val="center"/>
          </w:tcPr>
          <w:p w14:paraId="644F229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4AEF044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6:15</w:t>
            </w:r>
          </w:p>
        </w:tc>
        <w:tc>
          <w:tcPr>
            <w:tcW w:w="0" w:type="auto"/>
            <w:vAlign w:val="center"/>
          </w:tcPr>
          <w:p w14:paraId="4E83D03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1050" w:type="dxa"/>
            <w:vAlign w:val="center"/>
          </w:tcPr>
          <w:p w14:paraId="31D79F34" w14:textId="4104BFA2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4" w:type="dxa"/>
            <w:vAlign w:val="center"/>
          </w:tcPr>
          <w:p w14:paraId="380363D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1364</w:t>
            </w:r>
          </w:p>
        </w:tc>
        <w:tc>
          <w:tcPr>
            <w:tcW w:w="1095" w:type="dxa"/>
            <w:vAlign w:val="center"/>
          </w:tcPr>
          <w:p w14:paraId="7519C95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94D8B6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2EE90FC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2B2EA9F8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E4E03C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F2CB92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786C6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  <w:vAlign w:val="center"/>
          </w:tcPr>
          <w:p w14:paraId="18E315B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5AC3E73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6:30</w:t>
            </w:r>
          </w:p>
        </w:tc>
        <w:tc>
          <w:tcPr>
            <w:tcW w:w="0" w:type="auto"/>
            <w:vAlign w:val="center"/>
          </w:tcPr>
          <w:p w14:paraId="288A008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050" w:type="dxa"/>
            <w:vAlign w:val="center"/>
          </w:tcPr>
          <w:p w14:paraId="5141E7F8" w14:textId="0B82538F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624" w:type="dxa"/>
            <w:vAlign w:val="center"/>
          </w:tcPr>
          <w:p w14:paraId="686CFB2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1095" w:type="dxa"/>
            <w:vAlign w:val="center"/>
          </w:tcPr>
          <w:p w14:paraId="37EBA36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5E905B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378CAF5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7727450B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83B460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F9E6C3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6A27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  <w:vAlign w:val="center"/>
          </w:tcPr>
          <w:p w14:paraId="096401C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5CA518D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  <w:vAlign w:val="center"/>
          </w:tcPr>
          <w:p w14:paraId="44B7D3D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19:35</w:t>
            </w:r>
          </w:p>
        </w:tc>
        <w:tc>
          <w:tcPr>
            <w:tcW w:w="1050" w:type="dxa"/>
            <w:vAlign w:val="center"/>
          </w:tcPr>
          <w:p w14:paraId="5B47AF9B" w14:textId="364540C9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24" w:type="dxa"/>
            <w:vAlign w:val="center"/>
          </w:tcPr>
          <w:p w14:paraId="6828C3D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1195</w:t>
            </w:r>
          </w:p>
        </w:tc>
        <w:tc>
          <w:tcPr>
            <w:tcW w:w="1095" w:type="dxa"/>
            <w:vAlign w:val="center"/>
          </w:tcPr>
          <w:p w14:paraId="7EEE1CF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0FD943D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1D0C2D0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E36B2D" w:rsidRPr="00834B1D" w14:paraId="7050ADAB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890B45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63B631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132F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  <w:vAlign w:val="center"/>
          </w:tcPr>
          <w:p w14:paraId="541C29C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577BBC8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0" w:type="auto"/>
            <w:vAlign w:val="center"/>
          </w:tcPr>
          <w:p w14:paraId="40FBEC2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1050" w:type="dxa"/>
            <w:vAlign w:val="center"/>
          </w:tcPr>
          <w:p w14:paraId="1B9F194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419906A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1150</w:t>
            </w:r>
          </w:p>
        </w:tc>
        <w:tc>
          <w:tcPr>
            <w:tcW w:w="1095" w:type="dxa"/>
            <w:vAlign w:val="center"/>
          </w:tcPr>
          <w:p w14:paraId="26A1941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1FBB9C5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7B686DF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</w:tr>
      <w:tr w:rsidR="00E36B2D" w:rsidRPr="00834B1D" w14:paraId="6CA15401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22377D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B8B97D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B0B01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0" w:type="auto"/>
            <w:vAlign w:val="center"/>
          </w:tcPr>
          <w:p w14:paraId="0760980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1FB63D4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0" w:type="auto"/>
            <w:vAlign w:val="center"/>
          </w:tcPr>
          <w:p w14:paraId="2D59D81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1050" w:type="dxa"/>
            <w:vAlign w:val="center"/>
          </w:tcPr>
          <w:p w14:paraId="6AC3912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6BA4FBE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1095" w:type="dxa"/>
            <w:vAlign w:val="center"/>
          </w:tcPr>
          <w:p w14:paraId="3360D29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247BC67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3B7AAF3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Bronchopneumonia</w:t>
            </w:r>
            <w:proofErr w:type="spellEnd"/>
          </w:p>
        </w:tc>
      </w:tr>
      <w:tr w:rsidR="00E36B2D" w:rsidRPr="00834B1D" w14:paraId="1FDA5DB5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420A7F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7B2DF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F60B8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vAlign w:val="center"/>
          </w:tcPr>
          <w:p w14:paraId="5E25E17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6E4833E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21:40</w:t>
            </w:r>
          </w:p>
        </w:tc>
        <w:tc>
          <w:tcPr>
            <w:tcW w:w="0" w:type="auto"/>
            <w:vAlign w:val="center"/>
          </w:tcPr>
          <w:p w14:paraId="62FC074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19:20</w:t>
            </w:r>
          </w:p>
        </w:tc>
        <w:tc>
          <w:tcPr>
            <w:tcW w:w="1050" w:type="dxa"/>
            <w:vAlign w:val="center"/>
          </w:tcPr>
          <w:p w14:paraId="79B0DB7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10E0D49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1629</w:t>
            </w:r>
          </w:p>
        </w:tc>
        <w:tc>
          <w:tcPr>
            <w:tcW w:w="1095" w:type="dxa"/>
            <w:vAlign w:val="center"/>
          </w:tcPr>
          <w:p w14:paraId="1C48E66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3BB915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3DC3E94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infarction</w:t>
            </w:r>
            <w:proofErr w:type="spellEnd"/>
          </w:p>
        </w:tc>
      </w:tr>
      <w:tr w:rsidR="00E36B2D" w:rsidRPr="00834B1D" w14:paraId="76CC3FF6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749B2B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59AE50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80DD6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  <w:vAlign w:val="center"/>
          </w:tcPr>
          <w:p w14:paraId="32BA5D9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32A5060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7:25</w:t>
            </w:r>
          </w:p>
        </w:tc>
        <w:tc>
          <w:tcPr>
            <w:tcW w:w="0" w:type="auto"/>
            <w:vAlign w:val="center"/>
          </w:tcPr>
          <w:p w14:paraId="7FE51FC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9:50</w:t>
            </w:r>
          </w:p>
        </w:tc>
        <w:tc>
          <w:tcPr>
            <w:tcW w:w="1050" w:type="dxa"/>
            <w:vAlign w:val="center"/>
          </w:tcPr>
          <w:p w14:paraId="1400B19E" w14:textId="56F9E47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624" w:type="dxa"/>
            <w:vAlign w:val="center"/>
          </w:tcPr>
          <w:p w14:paraId="79AAC75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1167</w:t>
            </w:r>
          </w:p>
        </w:tc>
        <w:tc>
          <w:tcPr>
            <w:tcW w:w="1095" w:type="dxa"/>
            <w:vAlign w:val="center"/>
          </w:tcPr>
          <w:p w14:paraId="27AE901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EDA14B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3F59E5A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Intestinal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necrosis</w:t>
            </w:r>
            <w:proofErr w:type="spellEnd"/>
          </w:p>
        </w:tc>
      </w:tr>
      <w:tr w:rsidR="00E36B2D" w:rsidRPr="00834B1D" w14:paraId="705EFD32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4BEA9B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1BA4D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D5209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  <w:vAlign w:val="center"/>
          </w:tcPr>
          <w:p w14:paraId="4350548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7BC80C7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41:00</w:t>
            </w:r>
          </w:p>
        </w:tc>
        <w:tc>
          <w:tcPr>
            <w:tcW w:w="0" w:type="auto"/>
            <w:vAlign w:val="center"/>
          </w:tcPr>
          <w:p w14:paraId="4494403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1050" w:type="dxa"/>
            <w:vAlign w:val="center"/>
          </w:tcPr>
          <w:p w14:paraId="0670ADB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2BC410C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1461</w:t>
            </w:r>
          </w:p>
        </w:tc>
        <w:tc>
          <w:tcPr>
            <w:tcW w:w="1095" w:type="dxa"/>
            <w:vAlign w:val="center"/>
          </w:tcPr>
          <w:p w14:paraId="1BC3917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8B00B1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INN</w:t>
            </w:r>
          </w:p>
        </w:tc>
        <w:tc>
          <w:tcPr>
            <w:tcW w:w="0" w:type="auto"/>
            <w:vAlign w:val="center"/>
          </w:tcPr>
          <w:p w14:paraId="54A59C0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Septic shock</w:t>
            </w:r>
          </w:p>
        </w:tc>
      </w:tr>
      <w:tr w:rsidR="00E36B2D" w:rsidRPr="00834B1D" w14:paraId="13479536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246CC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D4996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CC3A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0" w:type="auto"/>
            <w:vAlign w:val="center"/>
          </w:tcPr>
          <w:p w14:paraId="60DBA8E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65EC673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5:55</w:t>
            </w:r>
          </w:p>
        </w:tc>
        <w:tc>
          <w:tcPr>
            <w:tcW w:w="0" w:type="auto"/>
            <w:vAlign w:val="center"/>
          </w:tcPr>
          <w:p w14:paraId="394057A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7:00</w:t>
            </w:r>
          </w:p>
        </w:tc>
        <w:tc>
          <w:tcPr>
            <w:tcW w:w="1050" w:type="dxa"/>
            <w:vAlign w:val="center"/>
          </w:tcPr>
          <w:p w14:paraId="746FCE73" w14:textId="407E537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24" w:type="dxa"/>
            <w:vAlign w:val="center"/>
          </w:tcPr>
          <w:p w14:paraId="00500CB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1115</w:t>
            </w:r>
          </w:p>
        </w:tc>
        <w:tc>
          <w:tcPr>
            <w:tcW w:w="1095" w:type="dxa"/>
            <w:vAlign w:val="center"/>
          </w:tcPr>
          <w:p w14:paraId="1A0564F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BFFE57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0313379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arrest</w:t>
            </w:r>
          </w:p>
        </w:tc>
      </w:tr>
      <w:tr w:rsidR="00E36B2D" w:rsidRPr="00834B1D" w14:paraId="6F5A96DC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C3402C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5C3636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9870E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  <w:vAlign w:val="center"/>
          </w:tcPr>
          <w:p w14:paraId="712F81F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4698CD5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0" w:type="auto"/>
            <w:vAlign w:val="center"/>
          </w:tcPr>
          <w:p w14:paraId="6F0A9E3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00:30</w:t>
            </w:r>
          </w:p>
        </w:tc>
        <w:tc>
          <w:tcPr>
            <w:tcW w:w="1050" w:type="dxa"/>
            <w:vAlign w:val="center"/>
          </w:tcPr>
          <w:p w14:paraId="0565218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13C4786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095" w:type="dxa"/>
            <w:vAlign w:val="center"/>
          </w:tcPr>
          <w:p w14:paraId="734B2BD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25DE4BC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  <w:vAlign w:val="center"/>
          </w:tcPr>
          <w:p w14:paraId="5C0CBA7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infarction</w:t>
            </w:r>
            <w:proofErr w:type="spellEnd"/>
          </w:p>
        </w:tc>
      </w:tr>
      <w:tr w:rsidR="00E36B2D" w:rsidRPr="00834B1D" w14:paraId="3C2D4280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15A6D23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198AE5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F228F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vAlign w:val="center"/>
          </w:tcPr>
          <w:p w14:paraId="481B674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5E5608E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7:15</w:t>
            </w:r>
          </w:p>
        </w:tc>
        <w:tc>
          <w:tcPr>
            <w:tcW w:w="0" w:type="auto"/>
            <w:vAlign w:val="center"/>
          </w:tcPr>
          <w:p w14:paraId="25A148C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11:05</w:t>
            </w:r>
          </w:p>
        </w:tc>
        <w:tc>
          <w:tcPr>
            <w:tcW w:w="1050" w:type="dxa"/>
            <w:vAlign w:val="center"/>
          </w:tcPr>
          <w:p w14:paraId="377214F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624" w:type="dxa"/>
            <w:vAlign w:val="center"/>
          </w:tcPr>
          <w:p w14:paraId="2E9A5E2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1393</w:t>
            </w:r>
          </w:p>
        </w:tc>
        <w:tc>
          <w:tcPr>
            <w:tcW w:w="1095" w:type="dxa"/>
            <w:vAlign w:val="center"/>
          </w:tcPr>
          <w:p w14:paraId="731B00F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6E01EFA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  <w:vAlign w:val="center"/>
          </w:tcPr>
          <w:p w14:paraId="5B53E2B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Intestinal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ischemia</w:t>
            </w:r>
            <w:proofErr w:type="spellEnd"/>
          </w:p>
        </w:tc>
      </w:tr>
      <w:tr w:rsidR="00E36B2D" w:rsidRPr="00834B1D" w14:paraId="5288D87D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5CEEE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4716C6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417C8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0" w:type="auto"/>
            <w:vAlign w:val="center"/>
          </w:tcPr>
          <w:p w14:paraId="18521AC9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  <w:vAlign w:val="center"/>
          </w:tcPr>
          <w:p w14:paraId="20DA542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4:35</w:t>
            </w:r>
          </w:p>
        </w:tc>
        <w:tc>
          <w:tcPr>
            <w:tcW w:w="0" w:type="auto"/>
            <w:vAlign w:val="center"/>
          </w:tcPr>
          <w:p w14:paraId="72DB52C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22:40</w:t>
            </w:r>
          </w:p>
        </w:tc>
        <w:tc>
          <w:tcPr>
            <w:tcW w:w="1050" w:type="dxa"/>
            <w:vAlign w:val="center"/>
          </w:tcPr>
          <w:p w14:paraId="63038ABC" w14:textId="2C6768BD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24" w:type="dxa"/>
            <w:vAlign w:val="center"/>
          </w:tcPr>
          <w:p w14:paraId="19EE449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1226</w:t>
            </w:r>
          </w:p>
        </w:tc>
        <w:tc>
          <w:tcPr>
            <w:tcW w:w="1095" w:type="dxa"/>
            <w:vAlign w:val="center"/>
          </w:tcPr>
          <w:p w14:paraId="64CAE73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571615C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  <w:vAlign w:val="center"/>
          </w:tcPr>
          <w:p w14:paraId="054F695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Bronchopneumonia</w:t>
            </w:r>
            <w:proofErr w:type="spellEnd"/>
          </w:p>
        </w:tc>
      </w:tr>
      <w:tr w:rsidR="00E36B2D" w:rsidRPr="00834B1D" w14:paraId="096597DA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6E621D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D9E5C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0F40F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  <w:vAlign w:val="center"/>
          </w:tcPr>
          <w:p w14:paraId="09BFA59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18413A6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8:00</w:t>
            </w:r>
          </w:p>
        </w:tc>
        <w:tc>
          <w:tcPr>
            <w:tcW w:w="0" w:type="auto"/>
            <w:vAlign w:val="center"/>
          </w:tcPr>
          <w:p w14:paraId="196B188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16:15</w:t>
            </w:r>
          </w:p>
        </w:tc>
        <w:tc>
          <w:tcPr>
            <w:tcW w:w="1050" w:type="dxa"/>
            <w:vAlign w:val="center"/>
          </w:tcPr>
          <w:p w14:paraId="3C98BDF9" w14:textId="5D76DF25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24" w:type="dxa"/>
            <w:vAlign w:val="center"/>
          </w:tcPr>
          <w:p w14:paraId="4ABCC58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1553</w:t>
            </w:r>
          </w:p>
        </w:tc>
        <w:tc>
          <w:tcPr>
            <w:tcW w:w="1095" w:type="dxa"/>
            <w:vAlign w:val="center"/>
          </w:tcPr>
          <w:p w14:paraId="46F1F41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4B2D73A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  <w:vAlign w:val="center"/>
          </w:tcPr>
          <w:p w14:paraId="29BB16C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Pneumonia</w:t>
            </w:r>
            <w:proofErr w:type="spellEnd"/>
          </w:p>
        </w:tc>
      </w:tr>
      <w:tr w:rsidR="00E36B2D" w:rsidRPr="00834B1D" w14:paraId="49641AF2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7F4B9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34E3F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5DACC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  <w:vAlign w:val="center"/>
          </w:tcPr>
          <w:p w14:paraId="67BA9C6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7D0FA94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5:15</w:t>
            </w:r>
          </w:p>
        </w:tc>
        <w:tc>
          <w:tcPr>
            <w:tcW w:w="0" w:type="auto"/>
            <w:vAlign w:val="center"/>
          </w:tcPr>
          <w:p w14:paraId="5CDF1FE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11:15</w:t>
            </w:r>
          </w:p>
        </w:tc>
        <w:tc>
          <w:tcPr>
            <w:tcW w:w="1050" w:type="dxa"/>
            <w:vAlign w:val="center"/>
          </w:tcPr>
          <w:p w14:paraId="76D6CF08" w14:textId="1B74CAF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29D14D0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1372</w:t>
            </w:r>
          </w:p>
        </w:tc>
        <w:tc>
          <w:tcPr>
            <w:tcW w:w="1095" w:type="dxa"/>
            <w:vAlign w:val="center"/>
          </w:tcPr>
          <w:p w14:paraId="5D841D2B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305FD37D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  <w:vAlign w:val="center"/>
          </w:tcPr>
          <w:p w14:paraId="6741263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infarction</w:t>
            </w:r>
            <w:proofErr w:type="spellEnd"/>
          </w:p>
        </w:tc>
      </w:tr>
      <w:tr w:rsidR="00E36B2D" w:rsidRPr="00834B1D" w14:paraId="756EBBBF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6A7F45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CTR17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14D3D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1CE8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  <w:vAlign w:val="center"/>
          </w:tcPr>
          <w:p w14:paraId="6B0EE5C2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  <w:vAlign w:val="center"/>
          </w:tcPr>
          <w:p w14:paraId="35913D1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0" w:type="auto"/>
            <w:vAlign w:val="center"/>
          </w:tcPr>
          <w:p w14:paraId="1FE1475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15:05</w:t>
            </w:r>
          </w:p>
        </w:tc>
        <w:tc>
          <w:tcPr>
            <w:tcW w:w="1050" w:type="dxa"/>
            <w:vAlign w:val="center"/>
          </w:tcPr>
          <w:p w14:paraId="207A9FFC" w14:textId="361DA25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4" w:type="dxa"/>
            <w:vAlign w:val="center"/>
          </w:tcPr>
          <w:p w14:paraId="1B58560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1292</w:t>
            </w:r>
          </w:p>
        </w:tc>
        <w:tc>
          <w:tcPr>
            <w:tcW w:w="1095" w:type="dxa"/>
            <w:vAlign w:val="center"/>
          </w:tcPr>
          <w:p w14:paraId="26E9D97C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  <w:vAlign w:val="center"/>
          </w:tcPr>
          <w:p w14:paraId="74493CB1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  <w:vAlign w:val="center"/>
          </w:tcPr>
          <w:p w14:paraId="38AA398E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Aortic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aneurysm</w:t>
            </w:r>
            <w:proofErr w:type="spellEnd"/>
          </w:p>
        </w:tc>
      </w:tr>
      <w:tr w:rsidR="00E36B2D" w:rsidRPr="00834B1D" w14:paraId="3AF06688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259350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E6CB4">
              <w:rPr>
                <w:rFonts w:ascii="Times New Roman" w:hAnsi="Times New Roman" w:cs="Times New Roman"/>
                <w:b/>
              </w:rPr>
              <w:t>Median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20912088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99CB48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0" w:type="auto"/>
            <w:vAlign w:val="center"/>
          </w:tcPr>
          <w:p w14:paraId="79188D1A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3DEA19B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07:15</w:t>
            </w:r>
          </w:p>
        </w:tc>
        <w:tc>
          <w:tcPr>
            <w:tcW w:w="0" w:type="auto"/>
            <w:vAlign w:val="center"/>
          </w:tcPr>
          <w:p w14:paraId="58E8E096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12:15</w:t>
            </w:r>
          </w:p>
        </w:tc>
        <w:tc>
          <w:tcPr>
            <w:tcW w:w="1050" w:type="dxa"/>
            <w:vAlign w:val="center"/>
          </w:tcPr>
          <w:p w14:paraId="78FCBE4B" w14:textId="47BDD140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24" w:type="dxa"/>
            <w:vAlign w:val="center"/>
          </w:tcPr>
          <w:p w14:paraId="131D415A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1259</w:t>
            </w:r>
          </w:p>
        </w:tc>
        <w:tc>
          <w:tcPr>
            <w:tcW w:w="1095" w:type="dxa"/>
            <w:vAlign w:val="center"/>
          </w:tcPr>
          <w:p w14:paraId="6460E825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74B6B419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20280910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</w:tr>
      <w:tr w:rsidR="00E36B2D" w:rsidRPr="00834B1D" w14:paraId="68D8DCAE" w14:textId="77777777" w:rsidTr="00866FF3">
        <w:trPr>
          <w:trHeight w:val="379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39A4054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6CB4">
              <w:rPr>
                <w:rFonts w:ascii="Times New Roman" w:hAnsi="Times New Roman" w:cs="Times New Roman"/>
                <w:b/>
                <w:i/>
              </w:rPr>
              <w:lastRenderedPageBreak/>
              <w:t>P</w:t>
            </w:r>
            <w:r w:rsidRPr="005E6CB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  <w:b/>
              </w:rPr>
              <w:t>value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3FA2B6F3" w14:textId="4361058D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515959" w14:textId="1E8C04D5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vAlign w:val="center"/>
          </w:tcPr>
          <w:p w14:paraId="2BDD99B4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0.83</w:t>
            </w:r>
          </w:p>
        </w:tc>
        <w:tc>
          <w:tcPr>
            <w:tcW w:w="0" w:type="auto"/>
            <w:vAlign w:val="center"/>
          </w:tcPr>
          <w:p w14:paraId="6F5E5738" w14:textId="5FC0351D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vAlign w:val="center"/>
          </w:tcPr>
          <w:p w14:paraId="1144EE77" w14:textId="77777777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E6CB4">
              <w:rPr>
                <w:rFonts w:ascii="Times New Roman" w:hAnsi="Times New Roman" w:cs="Times New Roman"/>
              </w:rPr>
              <w:t>n.sig</w:t>
            </w:r>
            <w:proofErr w:type="spellEnd"/>
            <w:proofErr w:type="gramEnd"/>
            <w:r w:rsidRPr="005E6C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50" w:type="dxa"/>
            <w:vAlign w:val="center"/>
          </w:tcPr>
          <w:p w14:paraId="1C7D0D18" w14:textId="2F223535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624" w:type="dxa"/>
            <w:vAlign w:val="center"/>
          </w:tcPr>
          <w:p w14:paraId="046C1E99" w14:textId="53F97AB2" w:rsidR="00B94889" w:rsidRPr="005E6CB4" w:rsidRDefault="00B94889" w:rsidP="005E6CB4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95" w:type="dxa"/>
            <w:vAlign w:val="center"/>
          </w:tcPr>
          <w:p w14:paraId="42DE94FF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7006C410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vAlign w:val="center"/>
          </w:tcPr>
          <w:p w14:paraId="4E9C9A50" w14:textId="77777777" w:rsidR="00B94889" w:rsidRPr="005E6CB4" w:rsidRDefault="00B94889" w:rsidP="005E6CB4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</w:tr>
    </w:tbl>
    <w:p w14:paraId="510ADE70" w14:textId="06FC0049" w:rsidR="005B5D7D" w:rsidRDefault="005E6CB4" w:rsidP="005B5D7D">
      <w:pPr>
        <w:spacing w:line="480" w:lineRule="auto"/>
        <w:jc w:val="both"/>
        <w:rPr>
          <w:rStyle w:val="fontstyle01"/>
          <w:lang w:val="en-US"/>
        </w:rPr>
      </w:pPr>
      <w:r w:rsidRPr="00556570">
        <w:rPr>
          <w:rFonts w:ascii="Times New Roman" w:hAnsi="Times New Roman" w:cs="Times New Roman"/>
          <w:b/>
          <w:lang w:val="en-US"/>
        </w:rPr>
        <w:t>Abbreviation</w:t>
      </w:r>
      <w:r w:rsidR="00CC762F" w:rsidRPr="00556570">
        <w:rPr>
          <w:rFonts w:ascii="Times New Roman" w:hAnsi="Times New Roman" w:cs="Times New Roman"/>
          <w:b/>
          <w:lang w:val="en-US"/>
        </w:rPr>
        <w:t>s</w:t>
      </w:r>
      <w:r w:rsidRPr="00556570">
        <w:rPr>
          <w:rFonts w:ascii="Times New Roman" w:hAnsi="Times New Roman" w:cs="Times New Roman"/>
          <w:b/>
          <w:lang w:val="en-US"/>
        </w:rPr>
        <w:t xml:space="preserve">: </w:t>
      </w:r>
      <w:r w:rsidRPr="00556570">
        <w:rPr>
          <w:rFonts w:ascii="Times New Roman" w:hAnsi="Times New Roman" w:cs="Times New Roman"/>
          <w:lang w:val="en-US"/>
        </w:rPr>
        <w:t xml:space="preserve">BD, bipolar disorder; </w:t>
      </w:r>
      <w:r w:rsidR="00E36B2D" w:rsidRPr="00556570">
        <w:rPr>
          <w:rFonts w:ascii="Times New Roman" w:hAnsi="Times New Roman" w:cs="Times New Roman"/>
          <w:lang w:val="en-US"/>
        </w:rPr>
        <w:t xml:space="preserve">BW, brain weight; BZD, benzodiazepine; </w:t>
      </w:r>
      <w:r w:rsidR="00771941" w:rsidRPr="00556570">
        <w:rPr>
          <w:rFonts w:ascii="Times New Roman" w:hAnsi="Times New Roman" w:cs="Times New Roman"/>
          <w:lang w:val="en-US"/>
        </w:rPr>
        <w:t>CTD, clock time of death;</w:t>
      </w:r>
      <w:r w:rsidR="00771941" w:rsidRPr="00556570">
        <w:rPr>
          <w:rFonts w:ascii="Times New Roman" w:hAnsi="Times New Roman" w:cs="Times New Roman"/>
          <w:b/>
          <w:lang w:val="en-US"/>
        </w:rPr>
        <w:t xml:space="preserve"> </w:t>
      </w:r>
      <w:r w:rsidRPr="00556570">
        <w:rPr>
          <w:rFonts w:ascii="Times New Roman" w:hAnsi="Times New Roman" w:cs="Times New Roman"/>
          <w:lang w:val="en-US"/>
        </w:rPr>
        <w:t xml:space="preserve">CTR, control; </w:t>
      </w:r>
      <w:r w:rsidR="00CC762F" w:rsidRPr="00556570">
        <w:rPr>
          <w:rFonts w:ascii="Times New Roman" w:hAnsi="Times New Roman" w:cs="Times New Roman"/>
          <w:lang w:val="en-US"/>
        </w:rPr>
        <w:t xml:space="preserve">DA, dopamine; </w:t>
      </w:r>
      <w:r w:rsidR="004D2385" w:rsidRPr="00556570">
        <w:rPr>
          <w:rFonts w:ascii="Times New Roman" w:hAnsi="Times New Roman" w:cs="Times New Roman"/>
          <w:lang w:val="en-US"/>
        </w:rPr>
        <w:t xml:space="preserve">F, female; Hal, haloperidol; </w:t>
      </w:r>
      <w:r w:rsidR="008E25A1" w:rsidRPr="00556570">
        <w:rPr>
          <w:rFonts w:ascii="Times New Roman" w:hAnsi="Times New Roman" w:cs="Times New Roman"/>
          <w:lang w:val="en-US"/>
        </w:rPr>
        <w:t xml:space="preserve">INN, </w:t>
      </w:r>
      <w:proofErr w:type="spellStart"/>
      <w:r w:rsidR="008E25A1" w:rsidRPr="00556570">
        <w:rPr>
          <w:rFonts w:ascii="Times New Roman" w:hAnsi="Times New Roman" w:cs="Times New Roman"/>
          <w:lang w:val="en-US"/>
        </w:rPr>
        <w:t>nemifitide</w:t>
      </w:r>
      <w:proofErr w:type="spellEnd"/>
      <w:r w:rsidR="008E25A1" w:rsidRPr="00556570">
        <w:rPr>
          <w:rFonts w:ascii="Times New Roman" w:hAnsi="Times New Roman" w:cs="Times New Roman"/>
          <w:lang w:val="en-US"/>
        </w:rPr>
        <w:t xml:space="preserve">; </w:t>
      </w:r>
      <w:r w:rsidR="004D2385" w:rsidRPr="00556570">
        <w:rPr>
          <w:rFonts w:ascii="Times New Roman" w:hAnsi="Times New Roman" w:cs="Times New Roman"/>
          <w:lang w:val="en-US"/>
        </w:rPr>
        <w:t xml:space="preserve">Li, lithium; </w:t>
      </w:r>
      <w:r w:rsidR="00CC762F" w:rsidRPr="00556570">
        <w:rPr>
          <w:rFonts w:ascii="Times New Roman" w:hAnsi="Times New Roman" w:cs="Times New Roman"/>
          <w:lang w:val="en-US"/>
        </w:rPr>
        <w:t>LTG,</w:t>
      </w:r>
      <w:r w:rsidR="00CC762F" w:rsidRPr="00556570">
        <w:rPr>
          <w:lang w:val="en-US"/>
        </w:rPr>
        <w:t xml:space="preserve"> </w:t>
      </w:r>
      <w:r w:rsidR="00CC762F" w:rsidRPr="00556570">
        <w:rPr>
          <w:rFonts w:ascii="Times New Roman" w:hAnsi="Times New Roman" w:cs="Times New Roman"/>
          <w:lang w:val="en-US"/>
        </w:rPr>
        <w:t xml:space="preserve">lamotrigine; </w:t>
      </w:r>
      <w:r w:rsidR="004D2385" w:rsidRPr="00556570">
        <w:rPr>
          <w:rFonts w:ascii="Times New Roman" w:hAnsi="Times New Roman" w:cs="Times New Roman"/>
          <w:lang w:val="en-US"/>
        </w:rPr>
        <w:t xml:space="preserve">M, male; </w:t>
      </w:r>
      <w:r w:rsidR="00CC762F" w:rsidRPr="00556570">
        <w:rPr>
          <w:rFonts w:ascii="Times New Roman" w:hAnsi="Times New Roman" w:cs="Times New Roman"/>
          <w:lang w:val="en-US"/>
        </w:rPr>
        <w:t xml:space="preserve">MAOI, </w:t>
      </w:r>
      <w:r w:rsidR="004D2385" w:rsidRPr="00556570">
        <w:rPr>
          <w:rFonts w:ascii="Times New Roman" w:hAnsi="Times New Roman" w:cs="Times New Roman"/>
          <w:lang w:val="en-US"/>
        </w:rPr>
        <w:t xml:space="preserve">monoamine oxidase inhibitor; </w:t>
      </w:r>
      <w:r w:rsidRPr="00556570">
        <w:rPr>
          <w:rFonts w:ascii="Times New Roman" w:hAnsi="Times New Roman" w:cs="Times New Roman"/>
          <w:lang w:val="en-US"/>
        </w:rPr>
        <w:t>MD, mood disorders; MDD, major depressive disorder;</w:t>
      </w:r>
      <w:r w:rsidR="00CC762F" w:rsidRPr="00556570">
        <w:rPr>
          <w:rFonts w:ascii="Times New Roman" w:hAnsi="Times New Roman" w:cs="Times New Roman"/>
          <w:lang w:val="en-US"/>
        </w:rPr>
        <w:t xml:space="preserve"> N.A.</w:t>
      </w:r>
      <w:r w:rsidRPr="00556570">
        <w:rPr>
          <w:rFonts w:ascii="Times New Roman" w:hAnsi="Times New Roman" w:cs="Times New Roman"/>
          <w:lang w:val="en-US"/>
        </w:rPr>
        <w:t xml:space="preserve">, not available; </w:t>
      </w:r>
      <w:r w:rsidR="00771941" w:rsidRPr="00556570">
        <w:rPr>
          <w:rFonts w:ascii="Times New Roman" w:hAnsi="Times New Roman" w:cs="Times New Roman"/>
          <w:lang w:val="en-US"/>
        </w:rPr>
        <w:t xml:space="preserve">PMD, postmortem </w:t>
      </w:r>
      <w:r w:rsidR="004D2385" w:rsidRPr="00556570">
        <w:rPr>
          <w:rFonts w:ascii="Times New Roman" w:hAnsi="Times New Roman" w:cs="Times New Roman"/>
          <w:lang w:val="en-US"/>
        </w:rPr>
        <w:t xml:space="preserve">delay; </w:t>
      </w:r>
      <w:r w:rsidR="00CC762F" w:rsidRPr="00556570">
        <w:rPr>
          <w:rFonts w:ascii="Times New Roman" w:hAnsi="Times New Roman" w:cs="Times New Roman"/>
          <w:lang w:val="en-US"/>
        </w:rPr>
        <w:t xml:space="preserve">PTZ, </w:t>
      </w:r>
      <w:proofErr w:type="spellStart"/>
      <w:r w:rsidR="00CC762F" w:rsidRPr="00556570">
        <w:rPr>
          <w:rFonts w:ascii="Times New Roman" w:hAnsi="Times New Roman" w:cs="Times New Roman"/>
          <w:lang w:val="en-US"/>
        </w:rPr>
        <w:t>pentylenetetrazole</w:t>
      </w:r>
      <w:proofErr w:type="spellEnd"/>
      <w:r w:rsidR="00CC762F" w:rsidRPr="00556570">
        <w:rPr>
          <w:rFonts w:ascii="Times New Roman" w:hAnsi="Times New Roman" w:cs="Times New Roman"/>
          <w:lang w:val="en-US"/>
        </w:rPr>
        <w:t xml:space="preserve">; </w:t>
      </w:r>
      <w:r w:rsidR="004D2385" w:rsidRPr="00556570">
        <w:rPr>
          <w:rFonts w:ascii="Times New Roman" w:hAnsi="Times New Roman" w:cs="Times New Roman"/>
          <w:lang w:val="en-US"/>
        </w:rPr>
        <w:t xml:space="preserve">RIMA, reversible inhibitor of monoamine oxidase-A; </w:t>
      </w:r>
      <w:r w:rsidR="008E25A1" w:rsidRPr="00556570">
        <w:rPr>
          <w:rFonts w:ascii="Times New Roman" w:hAnsi="Times New Roman" w:cs="Times New Roman"/>
          <w:lang w:val="en-US"/>
        </w:rPr>
        <w:t xml:space="preserve">SGA, second-generation antipsychotics; </w:t>
      </w:r>
      <w:r w:rsidR="004D2385" w:rsidRPr="00556570">
        <w:rPr>
          <w:rFonts w:ascii="Times New Roman" w:hAnsi="Times New Roman" w:cs="Times New Roman"/>
          <w:lang w:val="en-US"/>
        </w:rPr>
        <w:t>SSRI, selective</w:t>
      </w:r>
      <w:r w:rsidR="008E25A1" w:rsidRPr="00556570">
        <w:rPr>
          <w:rFonts w:ascii="Times New Roman" w:hAnsi="Times New Roman" w:cs="Times New Roman"/>
          <w:lang w:val="en-US"/>
        </w:rPr>
        <w:t xml:space="preserve"> serotonin reuptake inhibitor; </w:t>
      </w:r>
      <w:r w:rsidR="004D2385" w:rsidRPr="00556570">
        <w:rPr>
          <w:rFonts w:ascii="Times New Roman" w:hAnsi="Times New Roman" w:cs="Times New Roman"/>
          <w:lang w:val="en-US"/>
        </w:rPr>
        <w:t>TCA, tricyclic antidepressant;</w:t>
      </w:r>
      <w:r w:rsidR="008E25A1" w:rsidRPr="00556570">
        <w:rPr>
          <w:rFonts w:ascii="Times New Roman" w:hAnsi="Times New Roman" w:cs="Times New Roman"/>
          <w:lang w:val="en-US"/>
        </w:rPr>
        <w:t xml:space="preserve"> VPA, valproate</w:t>
      </w:r>
      <w:r w:rsidR="00771941" w:rsidRPr="00556570">
        <w:rPr>
          <w:rFonts w:ascii="Times New Roman" w:hAnsi="Times New Roman" w:cs="Times New Roman"/>
          <w:lang w:val="en-US"/>
        </w:rPr>
        <w:t>.</w:t>
      </w:r>
      <w:r w:rsidR="005B5D7D">
        <w:rPr>
          <w:rStyle w:val="fontstyle01"/>
          <w:lang w:val="en-US"/>
        </w:rPr>
        <w:br w:type="page"/>
      </w:r>
    </w:p>
    <w:p w14:paraId="629A622F" w14:textId="0F989007" w:rsidR="009938D1" w:rsidRDefault="009938D1" w:rsidP="009938D1">
      <w:pPr>
        <w:rPr>
          <w:rStyle w:val="fontstyle21"/>
          <w:lang w:val="en-US"/>
        </w:rPr>
      </w:pPr>
      <w:r w:rsidRPr="00325CA8">
        <w:rPr>
          <w:rStyle w:val="fontstyle01"/>
          <w:lang w:val="en-US"/>
        </w:rPr>
        <w:lastRenderedPageBreak/>
        <w:t xml:space="preserve">Table </w:t>
      </w:r>
      <w:r>
        <w:rPr>
          <w:rStyle w:val="fontstyle01"/>
          <w:lang w:val="en-US"/>
        </w:rPr>
        <w:t>S1</w:t>
      </w:r>
      <w:r w:rsidR="00204E8A">
        <w:rPr>
          <w:rStyle w:val="fontstyle01"/>
          <w:lang w:val="en-US"/>
        </w:rPr>
        <w:t>d</w:t>
      </w:r>
      <w:r w:rsidRPr="00325CA8">
        <w:rPr>
          <w:rStyle w:val="fontstyle01"/>
          <w:lang w:val="en-US"/>
        </w:rPr>
        <w:t xml:space="preserve"> </w:t>
      </w:r>
      <w:proofErr w:type="spellStart"/>
      <w:r>
        <w:rPr>
          <w:rStyle w:val="fontstyle21"/>
          <w:b/>
          <w:lang w:val="en-US"/>
        </w:rPr>
        <w:t>Clinico</w:t>
      </w:r>
      <w:proofErr w:type="spellEnd"/>
      <w:r>
        <w:rPr>
          <w:rStyle w:val="fontstyle21"/>
          <w:b/>
          <w:lang w:val="en-US"/>
        </w:rPr>
        <w:t xml:space="preserve">-pathological information </w:t>
      </w:r>
      <w:r>
        <w:rPr>
          <w:rStyle w:val="fontstyle21"/>
          <w:rFonts w:hint="eastAsia"/>
          <w:b/>
          <w:lang w:val="en-US"/>
        </w:rPr>
        <w:t>(</w:t>
      </w:r>
      <w:r>
        <w:rPr>
          <w:rStyle w:val="fontstyle21"/>
          <w:b/>
          <w:lang w:val="en-US"/>
        </w:rPr>
        <w:t>five-group comparison</w:t>
      </w:r>
      <w:r>
        <w:rPr>
          <w:rStyle w:val="fontstyle21"/>
          <w:rFonts w:hint="eastAsia"/>
          <w:b/>
          <w:lang w:val="en-US"/>
        </w:rPr>
        <w:t>)</w:t>
      </w:r>
      <w:r>
        <w:rPr>
          <w:rStyle w:val="fontstyle21"/>
          <w:b/>
          <w:lang w:val="en-US"/>
        </w:rPr>
        <w:t>.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962"/>
        <w:gridCol w:w="1674"/>
        <w:gridCol w:w="1050"/>
        <w:gridCol w:w="601"/>
        <w:gridCol w:w="860"/>
        <w:gridCol w:w="718"/>
        <w:gridCol w:w="960"/>
        <w:gridCol w:w="714"/>
        <w:gridCol w:w="1095"/>
        <w:gridCol w:w="2445"/>
        <w:gridCol w:w="2895"/>
      </w:tblGrid>
      <w:tr w:rsidR="009938D1" w:rsidRPr="00834B1D" w14:paraId="3F2C65F6" w14:textId="77777777" w:rsidTr="009C145B">
        <w:trPr>
          <w:trHeight w:val="539"/>
        </w:trPr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57B5867B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Sample</w:t>
            </w:r>
          </w:p>
          <w:p w14:paraId="69F4FB9E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hAnsi="Times New Roman" w:cs="Times New Roman"/>
                <w:b/>
                <w:bCs/>
                <w:color w:val="FFFFFF"/>
                <w:lang w:val="en-GB"/>
              </w:rPr>
              <w:t>number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7665BB8E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Psychiatric diagnosis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37D92AA7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Age (years)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21460A15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Sex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16FD9110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PMD (h)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18B2C697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CTD</w:t>
            </w:r>
          </w:p>
        </w:tc>
        <w:tc>
          <w:tcPr>
            <w:tcW w:w="960" w:type="dxa"/>
            <w:tcBorders>
              <w:bottom w:val="single" w:sz="12" w:space="0" w:color="000000"/>
            </w:tcBorders>
            <w:shd w:val="solid" w:color="808080" w:fill="FFFFFF"/>
          </w:tcPr>
          <w:p w14:paraId="1D79560A" w14:textId="2A587FCC" w:rsidR="009938D1" w:rsidRPr="005E6CB4" w:rsidRDefault="009C145B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color w:val="FFFFFF"/>
                <w:lang w:val="en-GB"/>
              </w:rPr>
              <w:t>CSF</w:t>
            </w:r>
            <w:r w:rsidR="009938D1"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 pH</w:t>
            </w:r>
          </w:p>
        </w:tc>
        <w:tc>
          <w:tcPr>
            <w:tcW w:w="714" w:type="dxa"/>
            <w:tcBorders>
              <w:bottom w:val="single" w:sz="12" w:space="0" w:color="000000"/>
            </w:tcBorders>
            <w:shd w:val="solid" w:color="808080" w:fill="FFFFFF"/>
          </w:tcPr>
          <w:p w14:paraId="52E6868A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BW </w:t>
            </w: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(g)</w:t>
            </w:r>
          </w:p>
        </w:tc>
        <w:tc>
          <w:tcPr>
            <w:tcW w:w="1095" w:type="dxa"/>
            <w:tcBorders>
              <w:bottom w:val="single" w:sz="12" w:space="0" w:color="000000"/>
            </w:tcBorders>
            <w:shd w:val="solid" w:color="808080" w:fill="FFFFFF"/>
          </w:tcPr>
          <w:p w14:paraId="70C42BDB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Suicide attempt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30D35497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Antipsychotics in last three months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solid" w:color="808080" w:fill="FFFFFF"/>
          </w:tcPr>
          <w:p w14:paraId="3660EB37" w14:textId="77777777" w:rsidR="009938D1" w:rsidRPr="005E6CB4" w:rsidRDefault="009938D1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Cause of death</w:t>
            </w:r>
          </w:p>
        </w:tc>
      </w:tr>
      <w:tr w:rsidR="009938D1" w:rsidRPr="00834B1D" w14:paraId="2D8A76E6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5506510" w14:textId="3C3B1F7A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1841D05C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2FE3201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14:paraId="3752841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73A35F7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0" w:type="auto"/>
          </w:tcPr>
          <w:p w14:paraId="5D92600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960" w:type="dxa"/>
          </w:tcPr>
          <w:p w14:paraId="5379BEE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009EB5F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1095" w:type="dxa"/>
          </w:tcPr>
          <w:p w14:paraId="63B8523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3138229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0" w:type="auto"/>
          </w:tcPr>
          <w:p w14:paraId="5193C8C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</w:p>
        </w:tc>
      </w:tr>
      <w:tr w:rsidR="009938D1" w:rsidRPr="00834B1D" w14:paraId="6894BA0D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34003204" w14:textId="43336190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68BA2D7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35F2CE5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14:paraId="3EE307A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26AA151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41:00</w:t>
            </w:r>
          </w:p>
        </w:tc>
        <w:tc>
          <w:tcPr>
            <w:tcW w:w="0" w:type="auto"/>
          </w:tcPr>
          <w:p w14:paraId="65F7273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960" w:type="dxa"/>
          </w:tcPr>
          <w:p w14:paraId="55A8FE8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4F38E00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1670</w:t>
            </w:r>
          </w:p>
        </w:tc>
        <w:tc>
          <w:tcPr>
            <w:tcW w:w="1095" w:type="dxa"/>
          </w:tcPr>
          <w:p w14:paraId="53F635D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277D65A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TCA, SSRI</w:t>
            </w:r>
          </w:p>
        </w:tc>
        <w:tc>
          <w:tcPr>
            <w:tcW w:w="0" w:type="auto"/>
          </w:tcPr>
          <w:p w14:paraId="10B0C57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</w:p>
        </w:tc>
      </w:tr>
      <w:tr w:rsidR="009938D1" w:rsidRPr="00834B1D" w14:paraId="307E3E45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CB271AB" w14:textId="2532ADC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54BF8B01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</w:tcPr>
          <w:p w14:paraId="5344960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14:paraId="093D781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1635F95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48:00</w:t>
            </w:r>
          </w:p>
        </w:tc>
        <w:tc>
          <w:tcPr>
            <w:tcW w:w="0" w:type="auto"/>
          </w:tcPr>
          <w:p w14:paraId="2FABE57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11:30</w:t>
            </w:r>
          </w:p>
        </w:tc>
        <w:tc>
          <w:tcPr>
            <w:tcW w:w="960" w:type="dxa"/>
          </w:tcPr>
          <w:p w14:paraId="708EABB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2C5D9E9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1095" w:type="dxa"/>
          </w:tcPr>
          <w:p w14:paraId="1E9AA38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2D7F8E1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RIMA, SSRI</w:t>
            </w:r>
          </w:p>
        </w:tc>
        <w:tc>
          <w:tcPr>
            <w:tcW w:w="0" w:type="auto"/>
          </w:tcPr>
          <w:p w14:paraId="117AD65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9938D1" w:rsidRPr="00834B1D" w14:paraId="15793990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7627B567" w14:textId="24416451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6C67368A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4EA42B5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</w:tcPr>
          <w:p w14:paraId="0B2089E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7A56DA5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21:10</w:t>
            </w:r>
          </w:p>
        </w:tc>
        <w:tc>
          <w:tcPr>
            <w:tcW w:w="0" w:type="auto"/>
          </w:tcPr>
          <w:p w14:paraId="710479F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17:50</w:t>
            </w:r>
          </w:p>
        </w:tc>
        <w:tc>
          <w:tcPr>
            <w:tcW w:w="960" w:type="dxa"/>
          </w:tcPr>
          <w:p w14:paraId="53C760D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22DA811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1530</w:t>
            </w:r>
          </w:p>
        </w:tc>
        <w:tc>
          <w:tcPr>
            <w:tcW w:w="1095" w:type="dxa"/>
          </w:tcPr>
          <w:p w14:paraId="3397A55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5BAF3E8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SSRI</w:t>
            </w:r>
          </w:p>
        </w:tc>
        <w:tc>
          <w:tcPr>
            <w:tcW w:w="0" w:type="auto"/>
          </w:tcPr>
          <w:p w14:paraId="6CFF33F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high </w:t>
            </w:r>
            <w:proofErr w:type="spellStart"/>
            <w:r w:rsidRPr="005E6CB4">
              <w:rPr>
                <w:rFonts w:ascii="Times New Roman" w:hAnsi="Times New Roman" w:cs="Times New Roman"/>
              </w:rPr>
              <w:t>fall</w:t>
            </w:r>
            <w:proofErr w:type="spellEnd"/>
          </w:p>
        </w:tc>
      </w:tr>
      <w:tr w:rsidR="009938D1" w:rsidRPr="00834B1D" w14:paraId="7EDB8A8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6A21104" w14:textId="7BB233AA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7273C022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5D9ED7F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</w:tcPr>
          <w:p w14:paraId="31CF925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032EFB1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62:55</w:t>
            </w:r>
          </w:p>
        </w:tc>
        <w:tc>
          <w:tcPr>
            <w:tcW w:w="0" w:type="auto"/>
          </w:tcPr>
          <w:p w14:paraId="3C644EA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17:05</w:t>
            </w:r>
          </w:p>
        </w:tc>
        <w:tc>
          <w:tcPr>
            <w:tcW w:w="960" w:type="dxa"/>
          </w:tcPr>
          <w:p w14:paraId="6F29D1E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32658F9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1444</w:t>
            </w:r>
          </w:p>
        </w:tc>
        <w:tc>
          <w:tcPr>
            <w:tcW w:w="1095" w:type="dxa"/>
          </w:tcPr>
          <w:p w14:paraId="7D42483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72D9D7F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BZD, </w:t>
            </w:r>
            <w:proofErr w:type="spellStart"/>
            <w:r w:rsidRPr="005E6CB4">
              <w:rPr>
                <w:rFonts w:ascii="Times New Roman" w:hAnsi="Times New Roman" w:cs="Times New Roman"/>
              </w:rPr>
              <w:t>Cisordinol</w:t>
            </w:r>
            <w:proofErr w:type="spellEnd"/>
            <w:r w:rsidRPr="005E6CB4">
              <w:rPr>
                <w:rFonts w:ascii="Times New Roman" w:hAnsi="Times New Roman" w:cs="Times New Roman"/>
              </w:rPr>
              <w:t>, SSRI</w:t>
            </w:r>
          </w:p>
        </w:tc>
        <w:tc>
          <w:tcPr>
            <w:tcW w:w="0" w:type="auto"/>
          </w:tcPr>
          <w:p w14:paraId="2A40467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hanging</w:t>
            </w:r>
            <w:proofErr w:type="spellEnd"/>
          </w:p>
        </w:tc>
      </w:tr>
      <w:tr w:rsidR="009938D1" w:rsidRPr="00834B1D" w14:paraId="54933C68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475D8A2C" w14:textId="7E750275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6A8A9804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61F6D01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</w:tcPr>
          <w:p w14:paraId="54998E6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21F9821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20:35</w:t>
            </w:r>
          </w:p>
        </w:tc>
        <w:tc>
          <w:tcPr>
            <w:tcW w:w="0" w:type="auto"/>
          </w:tcPr>
          <w:p w14:paraId="7BFFFF9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960" w:type="dxa"/>
          </w:tcPr>
          <w:p w14:paraId="26FE661B" w14:textId="797B083B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14" w:type="dxa"/>
          </w:tcPr>
          <w:p w14:paraId="089FF0A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1199</w:t>
            </w:r>
          </w:p>
        </w:tc>
        <w:tc>
          <w:tcPr>
            <w:tcW w:w="1095" w:type="dxa"/>
          </w:tcPr>
          <w:p w14:paraId="7ADFFE2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7E25DC9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0D8C25C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suffocation</w:t>
            </w:r>
            <w:proofErr w:type="spellEnd"/>
          </w:p>
        </w:tc>
      </w:tr>
      <w:tr w:rsidR="009938D1" w:rsidRPr="00834B1D" w14:paraId="52D6835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F814330" w14:textId="69EC2C86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0CFB6760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23B986A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</w:tcPr>
          <w:p w14:paraId="1F70423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30A7ECC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0" w:type="auto"/>
          </w:tcPr>
          <w:p w14:paraId="353350C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960" w:type="dxa"/>
          </w:tcPr>
          <w:p w14:paraId="0CADDA60" w14:textId="5EC1BF0F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14" w:type="dxa"/>
          </w:tcPr>
          <w:p w14:paraId="049F5BB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1095" w:type="dxa"/>
          </w:tcPr>
          <w:p w14:paraId="708D150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6F6B855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0AE6C9C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9938D1" w:rsidRPr="00834B1D" w14:paraId="1882FD26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0A78BFF4" w14:textId="247511C8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55689AFA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290E508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0" w:type="auto"/>
          </w:tcPr>
          <w:p w14:paraId="2533E72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53372E5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11:40</w:t>
            </w:r>
          </w:p>
        </w:tc>
        <w:tc>
          <w:tcPr>
            <w:tcW w:w="0" w:type="auto"/>
          </w:tcPr>
          <w:p w14:paraId="06F9866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16:15</w:t>
            </w:r>
          </w:p>
        </w:tc>
        <w:tc>
          <w:tcPr>
            <w:tcW w:w="960" w:type="dxa"/>
          </w:tcPr>
          <w:p w14:paraId="2DA65CF0" w14:textId="237F3A1A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14" w:type="dxa"/>
          </w:tcPr>
          <w:p w14:paraId="6248212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1155</w:t>
            </w:r>
          </w:p>
        </w:tc>
        <w:tc>
          <w:tcPr>
            <w:tcW w:w="1095" w:type="dxa"/>
          </w:tcPr>
          <w:p w14:paraId="042CB75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4281C30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0724595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strangulation</w:t>
            </w:r>
            <w:proofErr w:type="spellEnd"/>
          </w:p>
        </w:tc>
      </w:tr>
      <w:tr w:rsidR="009938D1" w:rsidRPr="00834B1D" w14:paraId="08A2A34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74365F49" w14:textId="3A37FE39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64F27478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446B10A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</w:tcPr>
          <w:p w14:paraId="5A6B00E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560E922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4:30</w:t>
            </w:r>
          </w:p>
        </w:tc>
        <w:tc>
          <w:tcPr>
            <w:tcW w:w="0" w:type="auto"/>
          </w:tcPr>
          <w:p w14:paraId="0808F1A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9:40</w:t>
            </w:r>
          </w:p>
        </w:tc>
        <w:tc>
          <w:tcPr>
            <w:tcW w:w="960" w:type="dxa"/>
          </w:tcPr>
          <w:p w14:paraId="5A2A67B5" w14:textId="10B2CFE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27D969C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1470</w:t>
            </w:r>
          </w:p>
        </w:tc>
        <w:tc>
          <w:tcPr>
            <w:tcW w:w="1095" w:type="dxa"/>
          </w:tcPr>
          <w:p w14:paraId="5ABB43F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5D2B4AA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SGA, SSRI, TCA</w:t>
            </w:r>
          </w:p>
        </w:tc>
        <w:tc>
          <w:tcPr>
            <w:tcW w:w="0" w:type="auto"/>
          </w:tcPr>
          <w:p w14:paraId="60DC908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9938D1" w:rsidRPr="00834B1D" w14:paraId="3F7B1DA6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25DBE44" w14:textId="11209F03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S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14:paraId="415925BF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1409F19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0" w:type="auto"/>
          </w:tcPr>
          <w:p w14:paraId="5C85381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7DC4CFB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3:55</w:t>
            </w:r>
          </w:p>
        </w:tc>
        <w:tc>
          <w:tcPr>
            <w:tcW w:w="0" w:type="auto"/>
          </w:tcPr>
          <w:p w14:paraId="0260D29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960" w:type="dxa"/>
          </w:tcPr>
          <w:p w14:paraId="577C505C" w14:textId="10C67129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14" w:type="dxa"/>
          </w:tcPr>
          <w:p w14:paraId="5723C14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1095" w:type="dxa"/>
          </w:tcPr>
          <w:p w14:paraId="11BA81D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B13955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</w:tcPr>
          <w:p w14:paraId="7954A64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Suicide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intoxication</w:t>
            </w:r>
            <w:proofErr w:type="spellEnd"/>
          </w:p>
        </w:tc>
      </w:tr>
      <w:tr w:rsidR="009938D1" w:rsidRPr="00834B1D" w14:paraId="7AA6350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6DDA898" w14:textId="191C9E8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lang w:val="en-GB" w:eastAsia="en-US"/>
              </w:rPr>
              <w:t>Median</w:t>
            </w:r>
          </w:p>
        </w:tc>
        <w:tc>
          <w:tcPr>
            <w:tcW w:w="0" w:type="auto"/>
            <w:shd w:val="clear" w:color="auto" w:fill="auto"/>
          </w:tcPr>
          <w:p w14:paraId="6099AA1B" w14:textId="5594F999" w:rsidR="009938D1" w:rsidRPr="005E6CB4" w:rsidRDefault="00045DF9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021FBFC7" w14:textId="677BAAD8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</w:tcPr>
          <w:p w14:paraId="170CF356" w14:textId="4F38475C" w:rsidR="009938D1" w:rsidRPr="005E6CB4" w:rsidRDefault="00045DF9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66DFED01" w14:textId="2F4B5F09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20:35</w:t>
            </w:r>
          </w:p>
        </w:tc>
        <w:tc>
          <w:tcPr>
            <w:tcW w:w="0" w:type="auto"/>
          </w:tcPr>
          <w:p w14:paraId="37942A23" w14:textId="5E90D439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11:30</w:t>
            </w:r>
          </w:p>
        </w:tc>
        <w:tc>
          <w:tcPr>
            <w:tcW w:w="960" w:type="dxa"/>
          </w:tcPr>
          <w:p w14:paraId="4A215456" w14:textId="3AEE6BC9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31004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14" w:type="dxa"/>
          </w:tcPr>
          <w:p w14:paraId="7BAD35FD" w14:textId="262C427E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095" w:type="dxa"/>
          </w:tcPr>
          <w:p w14:paraId="3EFD2771" w14:textId="0AFFA3B5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10DEEFB2" w14:textId="0C38189F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39E4ABE" w14:textId="5F153246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938D1" w:rsidRPr="00834B1D" w14:paraId="51F3CC93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712D43E4" w14:textId="5A45E99B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E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709272D1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</w:tcPr>
          <w:p w14:paraId="3D4BB8D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0" w:type="auto"/>
          </w:tcPr>
          <w:p w14:paraId="1CFE956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DB74C7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6:40</w:t>
            </w:r>
          </w:p>
        </w:tc>
        <w:tc>
          <w:tcPr>
            <w:tcW w:w="0" w:type="auto"/>
          </w:tcPr>
          <w:p w14:paraId="2BFD513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960" w:type="dxa"/>
          </w:tcPr>
          <w:p w14:paraId="302178AF" w14:textId="6615FB9B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0F1F92E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1283</w:t>
            </w:r>
          </w:p>
        </w:tc>
        <w:tc>
          <w:tcPr>
            <w:tcW w:w="1095" w:type="dxa"/>
          </w:tcPr>
          <w:p w14:paraId="4953DD7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16422D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Li, TCA, VPA</w:t>
            </w:r>
          </w:p>
        </w:tc>
        <w:tc>
          <w:tcPr>
            <w:tcW w:w="0" w:type="auto"/>
          </w:tcPr>
          <w:p w14:paraId="6999F25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753A5FE1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0FC07BC" w14:textId="6B029952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E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2FC17317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2B69113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</w:tcPr>
          <w:p w14:paraId="78C77A3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17A7C7F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8:40</w:t>
            </w:r>
          </w:p>
        </w:tc>
        <w:tc>
          <w:tcPr>
            <w:tcW w:w="0" w:type="auto"/>
          </w:tcPr>
          <w:p w14:paraId="1AAF866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11:20</w:t>
            </w:r>
          </w:p>
        </w:tc>
        <w:tc>
          <w:tcPr>
            <w:tcW w:w="960" w:type="dxa"/>
          </w:tcPr>
          <w:p w14:paraId="5AC318CB" w14:textId="7924158F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14" w:type="dxa"/>
          </w:tcPr>
          <w:p w14:paraId="099B109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1095" w:type="dxa"/>
          </w:tcPr>
          <w:p w14:paraId="1CD9545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588475E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INN, SSRI</w:t>
            </w:r>
          </w:p>
        </w:tc>
        <w:tc>
          <w:tcPr>
            <w:tcW w:w="0" w:type="auto"/>
          </w:tcPr>
          <w:p w14:paraId="6CAAF30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0F48EF3D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5B7D432E" w14:textId="52E9DA08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E</w:t>
            </w: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6F873312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30BF20F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14:paraId="2F5F8A8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7F513F3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9:40</w:t>
            </w:r>
          </w:p>
        </w:tc>
        <w:tc>
          <w:tcPr>
            <w:tcW w:w="0" w:type="auto"/>
          </w:tcPr>
          <w:p w14:paraId="6AF4193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960" w:type="dxa"/>
          </w:tcPr>
          <w:p w14:paraId="31776DC1" w14:textId="313442B1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4DBA4FD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1420</w:t>
            </w:r>
          </w:p>
        </w:tc>
        <w:tc>
          <w:tcPr>
            <w:tcW w:w="1095" w:type="dxa"/>
          </w:tcPr>
          <w:p w14:paraId="7F94E26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DBFB08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0DE46D7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4BA5F8C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7C0EABAE" w14:textId="50F5E1EE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lastRenderedPageBreak/>
              <w:t>MDE</w:t>
            </w:r>
            <w:r w:rsidR="009938D1" w:rsidRPr="005E6CB4">
              <w:rPr>
                <w:rFonts w:ascii="Times New Roman" w:eastAsia="Times New Roman" w:hAnsi="Times New Roman" w:cs="Times New Roman"/>
                <w:lang w:val="en-GB" w:eastAsia="en-US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59DD3F13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17C9A85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</w:tcPr>
          <w:p w14:paraId="2E4B4BA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19A0F9F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6:15</w:t>
            </w:r>
          </w:p>
        </w:tc>
        <w:tc>
          <w:tcPr>
            <w:tcW w:w="0" w:type="auto"/>
          </w:tcPr>
          <w:p w14:paraId="4FA14A9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11:45</w:t>
            </w:r>
          </w:p>
        </w:tc>
        <w:tc>
          <w:tcPr>
            <w:tcW w:w="960" w:type="dxa"/>
          </w:tcPr>
          <w:p w14:paraId="79B7A453" w14:textId="416296CA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14" w:type="dxa"/>
          </w:tcPr>
          <w:p w14:paraId="1527EEB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1525</w:t>
            </w:r>
          </w:p>
        </w:tc>
        <w:tc>
          <w:tcPr>
            <w:tcW w:w="1095" w:type="dxa"/>
          </w:tcPr>
          <w:p w14:paraId="37FD2E4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6E45CA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01C3B29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2D4063EB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3944F808" w14:textId="39216585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MDE</w:t>
            </w:r>
            <w:r w:rsidR="009938D1" w:rsidRPr="005E6CB4">
              <w:rPr>
                <w:rFonts w:ascii="Times New Roman" w:eastAsia="Times New Roman" w:hAnsi="Times New Roman" w:cs="Times New Roman"/>
                <w:lang w:val="en-GB" w:eastAsia="en-US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25EC1550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6CFA5FB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</w:tcPr>
          <w:p w14:paraId="5C36345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2683A1A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8:40</w:t>
            </w:r>
          </w:p>
        </w:tc>
        <w:tc>
          <w:tcPr>
            <w:tcW w:w="0" w:type="auto"/>
          </w:tcPr>
          <w:p w14:paraId="22DCB97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15:35</w:t>
            </w:r>
          </w:p>
        </w:tc>
        <w:tc>
          <w:tcPr>
            <w:tcW w:w="960" w:type="dxa"/>
          </w:tcPr>
          <w:p w14:paraId="08C4D0FF" w14:textId="6AD2961E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14" w:type="dxa"/>
          </w:tcPr>
          <w:p w14:paraId="01927F4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1205</w:t>
            </w:r>
          </w:p>
        </w:tc>
        <w:tc>
          <w:tcPr>
            <w:tcW w:w="1095" w:type="dxa"/>
          </w:tcPr>
          <w:p w14:paraId="6C29D34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B9B611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32E8EFB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52CD8A38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A460990" w14:textId="0F9ABB2A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MDE</w:t>
            </w:r>
            <w:r w:rsidR="009938D1" w:rsidRPr="005E6CB4">
              <w:rPr>
                <w:rFonts w:ascii="Times New Roman" w:eastAsia="Times New Roman" w:hAnsi="Times New Roman" w:cs="Times New Roman"/>
                <w:lang w:val="en-GB" w:eastAsia="en-US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0BE98EF7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1A1E4F4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</w:tcPr>
          <w:p w14:paraId="17D5384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9DDE16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</w:tcPr>
          <w:p w14:paraId="001DEB5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14:05</w:t>
            </w:r>
          </w:p>
        </w:tc>
        <w:tc>
          <w:tcPr>
            <w:tcW w:w="960" w:type="dxa"/>
          </w:tcPr>
          <w:p w14:paraId="16D9384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2651AC7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1210</w:t>
            </w:r>
          </w:p>
        </w:tc>
        <w:tc>
          <w:tcPr>
            <w:tcW w:w="1095" w:type="dxa"/>
          </w:tcPr>
          <w:p w14:paraId="2651B51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279DF6D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SSRI</w:t>
            </w:r>
          </w:p>
        </w:tc>
        <w:tc>
          <w:tcPr>
            <w:tcW w:w="0" w:type="auto"/>
          </w:tcPr>
          <w:p w14:paraId="7212B59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5BC99CB7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323C65E1" w14:textId="5258D9E5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MDE</w:t>
            </w:r>
            <w:r w:rsidR="009938D1" w:rsidRPr="005E6CB4">
              <w:rPr>
                <w:rFonts w:ascii="Times New Roman" w:eastAsia="Times New Roman" w:hAnsi="Times New Roman" w:cs="Times New Roman"/>
                <w:lang w:val="en-GB" w:eastAsia="en-US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521D32EB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4537347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</w:tcPr>
          <w:p w14:paraId="71E4A3E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B71AE1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3:30</w:t>
            </w:r>
          </w:p>
        </w:tc>
        <w:tc>
          <w:tcPr>
            <w:tcW w:w="0" w:type="auto"/>
          </w:tcPr>
          <w:p w14:paraId="0331617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11:10</w:t>
            </w:r>
          </w:p>
        </w:tc>
        <w:tc>
          <w:tcPr>
            <w:tcW w:w="960" w:type="dxa"/>
          </w:tcPr>
          <w:p w14:paraId="18758886" w14:textId="4767CDB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14" w:type="dxa"/>
          </w:tcPr>
          <w:p w14:paraId="7003322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1445</w:t>
            </w:r>
          </w:p>
        </w:tc>
        <w:tc>
          <w:tcPr>
            <w:tcW w:w="1095" w:type="dxa"/>
          </w:tcPr>
          <w:p w14:paraId="45A8F3B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7D9A879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Hal</w:t>
            </w:r>
          </w:p>
        </w:tc>
        <w:tc>
          <w:tcPr>
            <w:tcW w:w="0" w:type="auto"/>
          </w:tcPr>
          <w:p w14:paraId="2C51DE4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2FB99DD7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52392215" w14:textId="79FA6CB8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lang w:val="en-GB" w:eastAsia="en-US"/>
              </w:rPr>
              <w:t>Median</w:t>
            </w:r>
          </w:p>
        </w:tc>
        <w:tc>
          <w:tcPr>
            <w:tcW w:w="0" w:type="auto"/>
            <w:shd w:val="clear" w:color="auto" w:fill="auto"/>
          </w:tcPr>
          <w:p w14:paraId="74DD666D" w14:textId="4B368F34" w:rsidR="009938D1" w:rsidRPr="005E6CB4" w:rsidRDefault="00531004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CAF6BE4" w14:textId="34587417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</w:tcPr>
          <w:p w14:paraId="20CAF341" w14:textId="1E0D4A74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24E2CDF8" w14:textId="16999C49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6:40</w:t>
            </w:r>
          </w:p>
        </w:tc>
        <w:tc>
          <w:tcPr>
            <w:tcW w:w="0" w:type="auto"/>
          </w:tcPr>
          <w:p w14:paraId="2C047644" w14:textId="3516EF61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960" w:type="dxa"/>
          </w:tcPr>
          <w:p w14:paraId="4239DA02" w14:textId="18DD9FA1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31004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14" w:type="dxa"/>
          </w:tcPr>
          <w:p w14:paraId="406D4742" w14:textId="3B76A33B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1283</w:t>
            </w:r>
          </w:p>
        </w:tc>
        <w:tc>
          <w:tcPr>
            <w:tcW w:w="1095" w:type="dxa"/>
          </w:tcPr>
          <w:p w14:paraId="3B538239" w14:textId="5160DFBB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DB796FB" w14:textId="0C73E5D9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727DF98" w14:textId="5545724C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938D1" w:rsidRPr="00834B1D" w14:paraId="305398D3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08DFE88" w14:textId="202FD023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</w:t>
            </w:r>
            <w:r w:rsidR="007D7E7C">
              <w:rPr>
                <w:rFonts w:ascii="Times New Roman" w:eastAsia="Times New Roman" w:hAnsi="Times New Roman" w:cs="Times New Roman"/>
                <w:lang w:val="en-GB" w:eastAsia="en-US"/>
              </w:rPr>
              <w:t>N1</w:t>
            </w:r>
          </w:p>
        </w:tc>
        <w:tc>
          <w:tcPr>
            <w:tcW w:w="0" w:type="auto"/>
            <w:shd w:val="clear" w:color="auto" w:fill="auto"/>
          </w:tcPr>
          <w:p w14:paraId="426A9062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0D31C57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14:paraId="4970184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C5F42C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0" w:type="auto"/>
          </w:tcPr>
          <w:p w14:paraId="1D921CA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960" w:type="dxa"/>
          </w:tcPr>
          <w:p w14:paraId="0962AB8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295A567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095" w:type="dxa"/>
          </w:tcPr>
          <w:p w14:paraId="09B414E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5C93D86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BZD, DA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stablizer</w:t>
            </w:r>
            <w:proofErr w:type="spellEnd"/>
            <w:r w:rsidRPr="005E6CB4">
              <w:rPr>
                <w:rFonts w:ascii="Times New Roman" w:hAnsi="Times New Roman" w:cs="Times New Roman"/>
              </w:rPr>
              <w:t>, SSRI</w:t>
            </w:r>
          </w:p>
        </w:tc>
        <w:tc>
          <w:tcPr>
            <w:tcW w:w="0" w:type="auto"/>
          </w:tcPr>
          <w:p w14:paraId="2EE207D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Heart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attack</w:t>
            </w:r>
          </w:p>
        </w:tc>
      </w:tr>
      <w:tr w:rsidR="009938D1" w:rsidRPr="00834B1D" w14:paraId="20BA02C1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21AA8B4" w14:textId="75AB1B98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MDN2</w:t>
            </w:r>
          </w:p>
        </w:tc>
        <w:tc>
          <w:tcPr>
            <w:tcW w:w="0" w:type="auto"/>
            <w:shd w:val="clear" w:color="auto" w:fill="auto"/>
          </w:tcPr>
          <w:p w14:paraId="23C6B0E6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187D212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</w:tcPr>
          <w:p w14:paraId="136E88F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1289993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22:00</w:t>
            </w:r>
          </w:p>
        </w:tc>
        <w:tc>
          <w:tcPr>
            <w:tcW w:w="0" w:type="auto"/>
          </w:tcPr>
          <w:p w14:paraId="43C6B36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960" w:type="dxa"/>
          </w:tcPr>
          <w:p w14:paraId="38DC947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013949B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1287</w:t>
            </w:r>
          </w:p>
        </w:tc>
        <w:tc>
          <w:tcPr>
            <w:tcW w:w="1095" w:type="dxa"/>
          </w:tcPr>
          <w:p w14:paraId="0DCEB8B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E9040C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TCA</w:t>
            </w:r>
          </w:p>
        </w:tc>
        <w:tc>
          <w:tcPr>
            <w:tcW w:w="0" w:type="auto"/>
          </w:tcPr>
          <w:p w14:paraId="0F112B6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Bronchopneumonia</w:t>
            </w:r>
            <w:proofErr w:type="spellEnd"/>
          </w:p>
        </w:tc>
      </w:tr>
      <w:tr w:rsidR="009938D1" w:rsidRPr="00834B1D" w14:paraId="3EF67177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B0869C7" w14:textId="6629967B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MDN3</w:t>
            </w:r>
          </w:p>
        </w:tc>
        <w:tc>
          <w:tcPr>
            <w:tcW w:w="0" w:type="auto"/>
            <w:shd w:val="clear" w:color="auto" w:fill="auto"/>
          </w:tcPr>
          <w:p w14:paraId="2CCEAB98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0F99B7D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0" w:type="auto"/>
          </w:tcPr>
          <w:p w14:paraId="172D9F5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4C46EBA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13:30</w:t>
            </w:r>
          </w:p>
        </w:tc>
        <w:tc>
          <w:tcPr>
            <w:tcW w:w="0" w:type="auto"/>
          </w:tcPr>
          <w:p w14:paraId="57CC3D9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22:30</w:t>
            </w:r>
          </w:p>
        </w:tc>
        <w:tc>
          <w:tcPr>
            <w:tcW w:w="960" w:type="dxa"/>
          </w:tcPr>
          <w:p w14:paraId="5163995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74FF072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1109</w:t>
            </w:r>
          </w:p>
        </w:tc>
        <w:tc>
          <w:tcPr>
            <w:tcW w:w="1095" w:type="dxa"/>
          </w:tcPr>
          <w:p w14:paraId="76C368B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195422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Li, MAO</w:t>
            </w:r>
            <w:r>
              <w:rPr>
                <w:rFonts w:ascii="Times New Roman" w:hAnsi="Times New Roman" w:cs="Times New Roman"/>
              </w:rPr>
              <w:t>I</w:t>
            </w:r>
            <w:r w:rsidRPr="005E6CB4">
              <w:rPr>
                <w:rFonts w:ascii="Times New Roman" w:hAnsi="Times New Roman" w:cs="Times New Roman"/>
              </w:rPr>
              <w:t>, PTZ</w:t>
            </w:r>
          </w:p>
        </w:tc>
        <w:tc>
          <w:tcPr>
            <w:tcW w:w="0" w:type="auto"/>
          </w:tcPr>
          <w:p w14:paraId="1618580C" w14:textId="0176DB4E" w:rsidR="009938D1" w:rsidRPr="005E6CB4" w:rsidRDefault="00DA492E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Respiratory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ins</w:t>
            </w:r>
            <w:r w:rsidR="009938D1" w:rsidRPr="005E6CB4">
              <w:rPr>
                <w:rFonts w:ascii="Times New Roman" w:hAnsi="Times New Roman" w:cs="Times New Roman"/>
              </w:rPr>
              <w:t>ufficiency</w:t>
            </w:r>
            <w:proofErr w:type="spellEnd"/>
          </w:p>
        </w:tc>
      </w:tr>
      <w:tr w:rsidR="009938D1" w:rsidRPr="00834B1D" w14:paraId="7AE90294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0F6BC969" w14:textId="2BE618C3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MDN4</w:t>
            </w:r>
          </w:p>
        </w:tc>
        <w:tc>
          <w:tcPr>
            <w:tcW w:w="0" w:type="auto"/>
            <w:shd w:val="clear" w:color="auto" w:fill="auto"/>
          </w:tcPr>
          <w:p w14:paraId="351A7931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53A8218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</w:tcPr>
          <w:p w14:paraId="741BBC0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709D71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60:20</w:t>
            </w:r>
          </w:p>
        </w:tc>
        <w:tc>
          <w:tcPr>
            <w:tcW w:w="0" w:type="auto"/>
          </w:tcPr>
          <w:p w14:paraId="7F8CCF1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4:40</w:t>
            </w:r>
          </w:p>
        </w:tc>
        <w:tc>
          <w:tcPr>
            <w:tcW w:w="960" w:type="dxa"/>
          </w:tcPr>
          <w:p w14:paraId="57F1815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66FCCF1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1424</w:t>
            </w:r>
          </w:p>
        </w:tc>
        <w:tc>
          <w:tcPr>
            <w:tcW w:w="1095" w:type="dxa"/>
          </w:tcPr>
          <w:p w14:paraId="0BA153F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71EDD7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PTZ</w:t>
            </w:r>
          </w:p>
        </w:tc>
        <w:tc>
          <w:tcPr>
            <w:tcW w:w="0" w:type="auto"/>
          </w:tcPr>
          <w:p w14:paraId="0622AA3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Pneumonia</w:t>
            </w:r>
            <w:proofErr w:type="spellEnd"/>
          </w:p>
        </w:tc>
      </w:tr>
      <w:tr w:rsidR="009938D1" w:rsidRPr="00834B1D" w14:paraId="11E344E8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5814D89B" w14:textId="0B154B27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MDN5</w:t>
            </w:r>
          </w:p>
        </w:tc>
        <w:tc>
          <w:tcPr>
            <w:tcW w:w="0" w:type="auto"/>
            <w:shd w:val="clear" w:color="auto" w:fill="auto"/>
          </w:tcPr>
          <w:p w14:paraId="32C6A16E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092BBAC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0" w:type="auto"/>
          </w:tcPr>
          <w:p w14:paraId="6DA81DA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586A1E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6:00</w:t>
            </w:r>
          </w:p>
        </w:tc>
        <w:tc>
          <w:tcPr>
            <w:tcW w:w="0" w:type="auto"/>
          </w:tcPr>
          <w:p w14:paraId="78FEF08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960" w:type="dxa"/>
          </w:tcPr>
          <w:p w14:paraId="675DD59D" w14:textId="02045638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5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15D8C3F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1095" w:type="dxa"/>
          </w:tcPr>
          <w:p w14:paraId="37E2FC6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9FABAB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Hal</w:t>
            </w:r>
          </w:p>
        </w:tc>
        <w:tc>
          <w:tcPr>
            <w:tcW w:w="0" w:type="auto"/>
          </w:tcPr>
          <w:p w14:paraId="42D8CAA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</w:tr>
      <w:tr w:rsidR="009938D1" w:rsidRPr="00834B1D" w14:paraId="28B0B0CB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56D742C2" w14:textId="108829E5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MDN6</w:t>
            </w:r>
          </w:p>
        </w:tc>
        <w:tc>
          <w:tcPr>
            <w:tcW w:w="0" w:type="auto"/>
            <w:shd w:val="clear" w:color="auto" w:fill="auto"/>
          </w:tcPr>
          <w:p w14:paraId="1B28FB73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0E431EA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</w:tcPr>
          <w:p w14:paraId="3FFAD4A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14BC5C5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8:55</w:t>
            </w:r>
          </w:p>
        </w:tc>
        <w:tc>
          <w:tcPr>
            <w:tcW w:w="0" w:type="auto"/>
          </w:tcPr>
          <w:p w14:paraId="19302BE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960" w:type="dxa"/>
          </w:tcPr>
          <w:p w14:paraId="68105D9B" w14:textId="032B6D3D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14" w:type="dxa"/>
          </w:tcPr>
          <w:p w14:paraId="56E401B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1510</w:t>
            </w:r>
          </w:p>
        </w:tc>
        <w:tc>
          <w:tcPr>
            <w:tcW w:w="1095" w:type="dxa"/>
          </w:tcPr>
          <w:p w14:paraId="04228D5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0" w:type="auto"/>
          </w:tcPr>
          <w:p w14:paraId="3C96185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SSRI</w:t>
            </w:r>
          </w:p>
        </w:tc>
        <w:tc>
          <w:tcPr>
            <w:tcW w:w="0" w:type="auto"/>
          </w:tcPr>
          <w:p w14:paraId="6531204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Sudden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death</w:t>
            </w:r>
            <w:proofErr w:type="spellEnd"/>
          </w:p>
        </w:tc>
      </w:tr>
      <w:tr w:rsidR="009938D1" w:rsidRPr="009F3E7B" w14:paraId="2A2D5A5A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D7B2388" w14:textId="330B415A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MDN7</w:t>
            </w:r>
          </w:p>
        </w:tc>
        <w:tc>
          <w:tcPr>
            <w:tcW w:w="0" w:type="auto"/>
            <w:shd w:val="clear" w:color="auto" w:fill="auto"/>
          </w:tcPr>
          <w:p w14:paraId="180ECC56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</w:tcPr>
          <w:p w14:paraId="0AC1AE0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14:paraId="433CF6A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14CFA83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6:50</w:t>
            </w:r>
          </w:p>
        </w:tc>
        <w:tc>
          <w:tcPr>
            <w:tcW w:w="0" w:type="auto"/>
          </w:tcPr>
          <w:p w14:paraId="7D75BC6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21:00</w:t>
            </w:r>
          </w:p>
        </w:tc>
        <w:tc>
          <w:tcPr>
            <w:tcW w:w="960" w:type="dxa"/>
          </w:tcPr>
          <w:p w14:paraId="28CA3EAC" w14:textId="0FE06B45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4" w:type="dxa"/>
          </w:tcPr>
          <w:p w14:paraId="71D3123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1275</w:t>
            </w:r>
          </w:p>
        </w:tc>
        <w:tc>
          <w:tcPr>
            <w:tcW w:w="1095" w:type="dxa"/>
          </w:tcPr>
          <w:p w14:paraId="496FB27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5D1F107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LTG, VPA</w:t>
            </w:r>
          </w:p>
        </w:tc>
        <w:tc>
          <w:tcPr>
            <w:tcW w:w="0" w:type="auto"/>
          </w:tcPr>
          <w:p w14:paraId="0BC89CA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E6CB4">
              <w:rPr>
                <w:rFonts w:ascii="Times New Roman" w:hAnsi="Times New Roman" w:cs="Times New Roman"/>
                <w:lang w:val="en-US"/>
              </w:rPr>
              <w:t>Pulmonary infection and renal insufficiency</w:t>
            </w:r>
          </w:p>
        </w:tc>
      </w:tr>
      <w:tr w:rsidR="009938D1" w:rsidRPr="00834B1D" w14:paraId="701C8B17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8EFF953" w14:textId="0C8C990D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MDN8</w:t>
            </w:r>
          </w:p>
        </w:tc>
        <w:tc>
          <w:tcPr>
            <w:tcW w:w="0" w:type="auto"/>
            <w:shd w:val="clear" w:color="auto" w:fill="auto"/>
          </w:tcPr>
          <w:p w14:paraId="193CBBB2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</w:tcPr>
          <w:p w14:paraId="49F96DA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</w:tcPr>
          <w:p w14:paraId="00EFD51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0BCF9DA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13:45</w:t>
            </w:r>
          </w:p>
        </w:tc>
        <w:tc>
          <w:tcPr>
            <w:tcW w:w="0" w:type="auto"/>
          </w:tcPr>
          <w:p w14:paraId="36DF69D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19:45</w:t>
            </w:r>
          </w:p>
        </w:tc>
        <w:tc>
          <w:tcPr>
            <w:tcW w:w="960" w:type="dxa"/>
          </w:tcPr>
          <w:p w14:paraId="33EBD9C6" w14:textId="5C8504C2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4" w:type="dxa"/>
          </w:tcPr>
          <w:p w14:paraId="7A0E445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1480</w:t>
            </w:r>
          </w:p>
        </w:tc>
        <w:tc>
          <w:tcPr>
            <w:tcW w:w="1095" w:type="dxa"/>
          </w:tcPr>
          <w:p w14:paraId="10618FE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9DA955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219F1CB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Infection</w:t>
            </w:r>
            <w:proofErr w:type="spellEnd"/>
          </w:p>
        </w:tc>
      </w:tr>
      <w:tr w:rsidR="009938D1" w:rsidRPr="00834B1D" w14:paraId="5B3DBC3C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210D490" w14:textId="4FB1ADDA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MDN9</w:t>
            </w:r>
          </w:p>
        </w:tc>
        <w:tc>
          <w:tcPr>
            <w:tcW w:w="0" w:type="auto"/>
            <w:shd w:val="clear" w:color="auto" w:fill="auto"/>
          </w:tcPr>
          <w:p w14:paraId="2AB75EAC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</w:tcPr>
          <w:p w14:paraId="57B7B57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0" w:type="auto"/>
          </w:tcPr>
          <w:p w14:paraId="3DB96CE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0D9479A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5:10</w:t>
            </w:r>
          </w:p>
        </w:tc>
        <w:tc>
          <w:tcPr>
            <w:tcW w:w="0" w:type="auto"/>
          </w:tcPr>
          <w:p w14:paraId="140B759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4:00</w:t>
            </w:r>
          </w:p>
        </w:tc>
        <w:tc>
          <w:tcPr>
            <w:tcW w:w="960" w:type="dxa"/>
          </w:tcPr>
          <w:p w14:paraId="16AB5370" w14:textId="073B6F8A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14" w:type="dxa"/>
          </w:tcPr>
          <w:p w14:paraId="45ACB5E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1095" w:type="dxa"/>
          </w:tcPr>
          <w:p w14:paraId="0DCAF39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3DF0138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SSRI</w:t>
            </w:r>
          </w:p>
        </w:tc>
        <w:tc>
          <w:tcPr>
            <w:tcW w:w="0" w:type="auto"/>
          </w:tcPr>
          <w:p w14:paraId="3E298E1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Respiratory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and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cadiac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failure</w:t>
            </w:r>
          </w:p>
        </w:tc>
      </w:tr>
      <w:tr w:rsidR="009938D1" w:rsidRPr="00834B1D" w14:paraId="49866AE5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A6B317F" w14:textId="56F4211F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MDN10</w:t>
            </w:r>
          </w:p>
        </w:tc>
        <w:tc>
          <w:tcPr>
            <w:tcW w:w="0" w:type="auto"/>
            <w:shd w:val="clear" w:color="auto" w:fill="auto"/>
          </w:tcPr>
          <w:p w14:paraId="2D56BDF6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MDD</w:t>
            </w:r>
          </w:p>
        </w:tc>
        <w:tc>
          <w:tcPr>
            <w:tcW w:w="0" w:type="auto"/>
            <w:shd w:val="clear" w:color="auto" w:fill="auto"/>
          </w:tcPr>
          <w:p w14:paraId="73C264A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</w:tcPr>
          <w:p w14:paraId="039B3B4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753E9F1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7:20</w:t>
            </w:r>
          </w:p>
        </w:tc>
        <w:tc>
          <w:tcPr>
            <w:tcW w:w="0" w:type="auto"/>
          </w:tcPr>
          <w:p w14:paraId="7E6AE07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23:00</w:t>
            </w:r>
          </w:p>
        </w:tc>
        <w:tc>
          <w:tcPr>
            <w:tcW w:w="960" w:type="dxa"/>
          </w:tcPr>
          <w:p w14:paraId="653239A0" w14:textId="4C69BDC5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14" w:type="dxa"/>
          </w:tcPr>
          <w:p w14:paraId="52D9ADD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1295</w:t>
            </w:r>
          </w:p>
        </w:tc>
        <w:tc>
          <w:tcPr>
            <w:tcW w:w="1095" w:type="dxa"/>
          </w:tcPr>
          <w:p w14:paraId="03EE7DC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F5BF403" w14:textId="47C7E76C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BZD, DA </w:t>
            </w:r>
            <w:proofErr w:type="spellStart"/>
            <w:r w:rsidRPr="005E6CB4">
              <w:rPr>
                <w:rFonts w:ascii="Times New Roman" w:hAnsi="Times New Roman" w:cs="Times New Roman"/>
              </w:rPr>
              <w:t>stab</w:t>
            </w:r>
            <w:r w:rsidR="00DA492E">
              <w:rPr>
                <w:rFonts w:ascii="Times New Roman" w:hAnsi="Times New Roman" w:cs="Times New Roman"/>
              </w:rPr>
              <w:t>i</w:t>
            </w:r>
            <w:r w:rsidRPr="005E6CB4">
              <w:rPr>
                <w:rFonts w:ascii="Times New Roman" w:hAnsi="Times New Roman" w:cs="Times New Roman"/>
              </w:rPr>
              <w:t>lizer</w:t>
            </w:r>
            <w:proofErr w:type="spellEnd"/>
            <w:r w:rsidRPr="005E6CB4">
              <w:rPr>
                <w:rFonts w:ascii="Times New Roman" w:hAnsi="Times New Roman" w:cs="Times New Roman"/>
              </w:rPr>
              <w:t>, SSRI</w:t>
            </w:r>
          </w:p>
        </w:tc>
        <w:tc>
          <w:tcPr>
            <w:tcW w:w="0" w:type="auto"/>
          </w:tcPr>
          <w:p w14:paraId="35AD043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</w:tr>
      <w:tr w:rsidR="009938D1" w:rsidRPr="00834B1D" w14:paraId="60B51EAE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44BFBBA4" w14:textId="003A81A9" w:rsidR="009938D1" w:rsidRPr="005E6CB4" w:rsidRDefault="007D7E7C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MDN11</w:t>
            </w:r>
          </w:p>
        </w:tc>
        <w:tc>
          <w:tcPr>
            <w:tcW w:w="0" w:type="auto"/>
            <w:shd w:val="clear" w:color="auto" w:fill="auto"/>
          </w:tcPr>
          <w:p w14:paraId="0A8E645D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BD</w:t>
            </w:r>
          </w:p>
        </w:tc>
        <w:tc>
          <w:tcPr>
            <w:tcW w:w="0" w:type="auto"/>
            <w:shd w:val="clear" w:color="auto" w:fill="auto"/>
          </w:tcPr>
          <w:p w14:paraId="13ACF8D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0" w:type="auto"/>
          </w:tcPr>
          <w:p w14:paraId="6DD2F44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50F2D72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4:50</w:t>
            </w:r>
          </w:p>
        </w:tc>
        <w:tc>
          <w:tcPr>
            <w:tcW w:w="0" w:type="auto"/>
          </w:tcPr>
          <w:p w14:paraId="0F35FC5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18:30</w:t>
            </w:r>
          </w:p>
        </w:tc>
        <w:tc>
          <w:tcPr>
            <w:tcW w:w="960" w:type="dxa"/>
          </w:tcPr>
          <w:p w14:paraId="251D8BE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798C62D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1305</w:t>
            </w:r>
          </w:p>
        </w:tc>
        <w:tc>
          <w:tcPr>
            <w:tcW w:w="1095" w:type="dxa"/>
          </w:tcPr>
          <w:p w14:paraId="19B9017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979010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Li, SGA</w:t>
            </w:r>
          </w:p>
        </w:tc>
        <w:tc>
          <w:tcPr>
            <w:tcW w:w="0" w:type="auto"/>
          </w:tcPr>
          <w:p w14:paraId="62292D2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Colon carcinoma</w:t>
            </w:r>
          </w:p>
        </w:tc>
      </w:tr>
      <w:tr w:rsidR="009938D1" w:rsidRPr="00834B1D" w14:paraId="475FB9B7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F66F54B" w14:textId="77777777" w:rsidR="009938D1" w:rsidRPr="005E6CB4" w:rsidRDefault="009938D1" w:rsidP="00045DF9">
            <w:pPr>
              <w:spacing w:after="0" w:line="480" w:lineRule="auto"/>
              <w:ind w:left="996" w:hanging="996"/>
              <w:jc w:val="center"/>
              <w:rPr>
                <w:rFonts w:ascii="Times New Roman" w:eastAsia="Times New Roman" w:hAnsi="Times New Roman" w:cs="Times New Roman"/>
                <w:b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lang w:val="en-GB" w:eastAsia="en-US"/>
              </w:rPr>
              <w:lastRenderedPageBreak/>
              <w:t>Median</w:t>
            </w:r>
          </w:p>
        </w:tc>
        <w:tc>
          <w:tcPr>
            <w:tcW w:w="0" w:type="auto"/>
            <w:shd w:val="clear" w:color="auto" w:fill="auto"/>
          </w:tcPr>
          <w:p w14:paraId="4BDD104B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7AC6E31C" w14:textId="2405EC4F" w:rsidR="009938D1" w:rsidRPr="005E6CB4" w:rsidRDefault="00531004" w:rsidP="00045DF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31004">
              <w:rPr>
                <w:rFonts w:ascii="Times New Roman" w:eastAsia="Times New Roman" w:hAnsi="Times New Roman" w:cs="Times New Roman"/>
                <w:lang w:val="en-GB" w:eastAsia="en-US"/>
              </w:rPr>
              <w:t>70</w:t>
            </w:r>
          </w:p>
        </w:tc>
        <w:tc>
          <w:tcPr>
            <w:tcW w:w="0" w:type="auto"/>
          </w:tcPr>
          <w:p w14:paraId="3B03AF85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17714F05" w14:textId="3374280E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8:55</w:t>
            </w:r>
          </w:p>
        </w:tc>
        <w:tc>
          <w:tcPr>
            <w:tcW w:w="0" w:type="auto"/>
          </w:tcPr>
          <w:p w14:paraId="70F13427" w14:textId="7215CA60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19:00</w:t>
            </w:r>
          </w:p>
        </w:tc>
        <w:tc>
          <w:tcPr>
            <w:tcW w:w="960" w:type="dxa"/>
          </w:tcPr>
          <w:p w14:paraId="706AA4FD" w14:textId="597C292C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3100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14" w:type="dxa"/>
          </w:tcPr>
          <w:p w14:paraId="4648829C" w14:textId="3709DD3E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1295</w:t>
            </w:r>
          </w:p>
        </w:tc>
        <w:tc>
          <w:tcPr>
            <w:tcW w:w="1095" w:type="dxa"/>
          </w:tcPr>
          <w:p w14:paraId="66C76885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0B01ABF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5A2E9039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</w:tr>
      <w:tr w:rsidR="009938D1" w:rsidRPr="00834B1D" w14:paraId="19AA129A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3E64879C" w14:textId="085C0E1C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</w:t>
            </w:r>
            <w:r w:rsidR="009938D1" w:rsidRPr="005E6CB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31B33541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430EC05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</w:tcPr>
          <w:p w14:paraId="27F5157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0044F32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</w:tcPr>
          <w:p w14:paraId="7031349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12:15</w:t>
            </w:r>
          </w:p>
        </w:tc>
        <w:tc>
          <w:tcPr>
            <w:tcW w:w="960" w:type="dxa"/>
          </w:tcPr>
          <w:p w14:paraId="2ABACC96" w14:textId="58DD61A6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14" w:type="dxa"/>
          </w:tcPr>
          <w:p w14:paraId="5B476EF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1135</w:t>
            </w:r>
          </w:p>
        </w:tc>
        <w:tc>
          <w:tcPr>
            <w:tcW w:w="1095" w:type="dxa"/>
          </w:tcPr>
          <w:p w14:paraId="5E7980E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76520E9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4506319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4C688FC8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C986B1F" w14:textId="742C80F5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</w:t>
            </w:r>
            <w:r w:rsidR="009938D1" w:rsidRPr="005E6C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6E52618C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975172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</w:tcPr>
          <w:p w14:paraId="4C06A84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3671CB7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3:20</w:t>
            </w:r>
          </w:p>
        </w:tc>
        <w:tc>
          <w:tcPr>
            <w:tcW w:w="0" w:type="auto"/>
          </w:tcPr>
          <w:p w14:paraId="46964AE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960" w:type="dxa"/>
          </w:tcPr>
          <w:p w14:paraId="0EC430C6" w14:textId="6780881E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8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178FDFE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1173</w:t>
            </w:r>
          </w:p>
        </w:tc>
        <w:tc>
          <w:tcPr>
            <w:tcW w:w="1095" w:type="dxa"/>
          </w:tcPr>
          <w:p w14:paraId="058CFE0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CF92D7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4E52753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5F491215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260D7B3" w14:textId="66D96577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</w:t>
            </w:r>
            <w:r w:rsidR="009938D1" w:rsidRPr="005E6CB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383FEB62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0735E40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</w:tcPr>
          <w:p w14:paraId="3979705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02D8130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6:15</w:t>
            </w:r>
          </w:p>
        </w:tc>
        <w:tc>
          <w:tcPr>
            <w:tcW w:w="0" w:type="auto"/>
          </w:tcPr>
          <w:p w14:paraId="365F91D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960" w:type="dxa"/>
          </w:tcPr>
          <w:p w14:paraId="0B6AE730" w14:textId="299B81FD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4" w:type="dxa"/>
          </w:tcPr>
          <w:p w14:paraId="1F33CD2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1364</w:t>
            </w:r>
          </w:p>
        </w:tc>
        <w:tc>
          <w:tcPr>
            <w:tcW w:w="1095" w:type="dxa"/>
          </w:tcPr>
          <w:p w14:paraId="2151BA7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576B3FA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487583A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6C8CB27A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1479D1A" w14:textId="2DC89E2F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</w:t>
            </w:r>
            <w:r w:rsidR="009938D1" w:rsidRPr="005E6CB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0362B063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7C15737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</w:tcPr>
          <w:p w14:paraId="5DFAC01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77A73C7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6:30</w:t>
            </w:r>
          </w:p>
        </w:tc>
        <w:tc>
          <w:tcPr>
            <w:tcW w:w="0" w:type="auto"/>
          </w:tcPr>
          <w:p w14:paraId="65C8925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960" w:type="dxa"/>
          </w:tcPr>
          <w:p w14:paraId="5AA2715D" w14:textId="3D325F50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14" w:type="dxa"/>
          </w:tcPr>
          <w:p w14:paraId="24E3D64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1095" w:type="dxa"/>
          </w:tcPr>
          <w:p w14:paraId="539F2A7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C2C1F0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63AFDBB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1406666E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CA7D898" w14:textId="69180B09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</w:t>
            </w:r>
            <w:r w:rsidR="009938D1" w:rsidRPr="005E6CB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7E2D3D2B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2890A7D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</w:tcPr>
          <w:p w14:paraId="50848BE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07F7BC6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</w:tcPr>
          <w:p w14:paraId="460306E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19:35</w:t>
            </w:r>
          </w:p>
        </w:tc>
        <w:tc>
          <w:tcPr>
            <w:tcW w:w="960" w:type="dxa"/>
          </w:tcPr>
          <w:p w14:paraId="7D2C4C5D" w14:textId="3E0542FB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4" w:type="dxa"/>
          </w:tcPr>
          <w:p w14:paraId="277A8F7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1195</w:t>
            </w:r>
          </w:p>
        </w:tc>
        <w:tc>
          <w:tcPr>
            <w:tcW w:w="1095" w:type="dxa"/>
          </w:tcPr>
          <w:p w14:paraId="23DD74B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1D3265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1C7372C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 xml:space="preserve">Legal </w:t>
            </w:r>
            <w:proofErr w:type="spellStart"/>
            <w:r w:rsidRPr="005E6CB4">
              <w:rPr>
                <w:rFonts w:ascii="Times New Roman" w:hAnsi="Times New Roman" w:cs="Times New Roman"/>
              </w:rPr>
              <w:t>euthanasia</w:t>
            </w:r>
            <w:proofErr w:type="spellEnd"/>
          </w:p>
        </w:tc>
      </w:tr>
      <w:tr w:rsidR="009938D1" w:rsidRPr="00834B1D" w14:paraId="61B234C1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2E26EE4" w14:textId="0C9EB8CB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eastAsia="Times New Roman" w:hAnsi="Times New Roman" w:cs="Times New Roman"/>
                <w:b/>
                <w:lang w:val="en-GB" w:eastAsia="en-US"/>
              </w:rPr>
              <w:t>Median</w:t>
            </w:r>
          </w:p>
        </w:tc>
        <w:tc>
          <w:tcPr>
            <w:tcW w:w="0" w:type="auto"/>
            <w:shd w:val="clear" w:color="auto" w:fill="auto"/>
          </w:tcPr>
          <w:p w14:paraId="23C4FA4B" w14:textId="1DF0346B" w:rsidR="009938D1" w:rsidRPr="005E6CB4" w:rsidRDefault="00531004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56C2E470" w14:textId="2532839F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0" w:type="auto"/>
          </w:tcPr>
          <w:p w14:paraId="0DC28AB0" w14:textId="2317B58E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7B4F27EC" w14:textId="00AC316B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5:45</w:t>
            </w:r>
          </w:p>
        </w:tc>
        <w:tc>
          <w:tcPr>
            <w:tcW w:w="0" w:type="auto"/>
          </w:tcPr>
          <w:p w14:paraId="26BB8C76" w14:textId="4B82207F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960" w:type="dxa"/>
          </w:tcPr>
          <w:p w14:paraId="04084AEF" w14:textId="4D3DD576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 w:rsidRPr="0053100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31004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4" w:type="dxa"/>
          </w:tcPr>
          <w:p w14:paraId="4D2F71EA" w14:textId="7DC16C4C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1173</w:t>
            </w:r>
          </w:p>
        </w:tc>
        <w:tc>
          <w:tcPr>
            <w:tcW w:w="1095" w:type="dxa"/>
          </w:tcPr>
          <w:p w14:paraId="3031F59A" w14:textId="00649C38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07A7D563" w14:textId="2EC9C685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14:paraId="4CB1F288" w14:textId="0DD19C4F" w:rsidR="009938D1" w:rsidRPr="005E6CB4" w:rsidRDefault="00531004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938D1" w:rsidRPr="00834B1D" w14:paraId="6C3CBCEC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54944E4B" w14:textId="27CF98BD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CN1</w:t>
            </w:r>
          </w:p>
        </w:tc>
        <w:tc>
          <w:tcPr>
            <w:tcW w:w="0" w:type="auto"/>
            <w:shd w:val="clear" w:color="auto" w:fill="auto"/>
          </w:tcPr>
          <w:p w14:paraId="588C8643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22078B3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</w:tcPr>
          <w:p w14:paraId="16746C6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0B6FD12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0" w:type="auto"/>
          </w:tcPr>
          <w:p w14:paraId="5BB7E3A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960" w:type="dxa"/>
          </w:tcPr>
          <w:p w14:paraId="38A4EAF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29D5C34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1150</w:t>
            </w:r>
          </w:p>
        </w:tc>
        <w:tc>
          <w:tcPr>
            <w:tcW w:w="1095" w:type="dxa"/>
          </w:tcPr>
          <w:p w14:paraId="08B1E06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2AF98B5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4263082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Renal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insufficiency</w:t>
            </w:r>
            <w:proofErr w:type="spellEnd"/>
          </w:p>
        </w:tc>
      </w:tr>
      <w:tr w:rsidR="009938D1" w:rsidRPr="00834B1D" w14:paraId="3138D031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71289421" w14:textId="0B0A8CC4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CN2</w:t>
            </w:r>
          </w:p>
        </w:tc>
        <w:tc>
          <w:tcPr>
            <w:tcW w:w="0" w:type="auto"/>
            <w:shd w:val="clear" w:color="auto" w:fill="auto"/>
          </w:tcPr>
          <w:p w14:paraId="3CC7B37E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543DCC3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0" w:type="auto"/>
          </w:tcPr>
          <w:p w14:paraId="61CFC22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7A58352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17:30</w:t>
            </w:r>
          </w:p>
        </w:tc>
        <w:tc>
          <w:tcPr>
            <w:tcW w:w="0" w:type="auto"/>
          </w:tcPr>
          <w:p w14:paraId="24FBCA9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960" w:type="dxa"/>
          </w:tcPr>
          <w:p w14:paraId="6A990B1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0C4BE06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1095" w:type="dxa"/>
          </w:tcPr>
          <w:p w14:paraId="55EBAD5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D660D7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5F1E874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Bronchopneumonia</w:t>
            </w:r>
            <w:proofErr w:type="spellEnd"/>
          </w:p>
        </w:tc>
      </w:tr>
      <w:tr w:rsidR="009938D1" w:rsidRPr="00834B1D" w14:paraId="53373EC7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B97A504" w14:textId="0775935F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CN3</w:t>
            </w:r>
          </w:p>
        </w:tc>
        <w:tc>
          <w:tcPr>
            <w:tcW w:w="0" w:type="auto"/>
            <w:shd w:val="clear" w:color="auto" w:fill="auto"/>
          </w:tcPr>
          <w:p w14:paraId="33A273A7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7A3BA86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</w:tcPr>
          <w:p w14:paraId="5DB8765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08A102C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21:40</w:t>
            </w:r>
          </w:p>
        </w:tc>
        <w:tc>
          <w:tcPr>
            <w:tcW w:w="0" w:type="auto"/>
          </w:tcPr>
          <w:p w14:paraId="23F4935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19:20</w:t>
            </w:r>
          </w:p>
        </w:tc>
        <w:tc>
          <w:tcPr>
            <w:tcW w:w="960" w:type="dxa"/>
          </w:tcPr>
          <w:p w14:paraId="78C44A0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1D5943A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1629</w:t>
            </w:r>
          </w:p>
        </w:tc>
        <w:tc>
          <w:tcPr>
            <w:tcW w:w="1095" w:type="dxa"/>
          </w:tcPr>
          <w:p w14:paraId="0484B48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720EA9F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379B131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infarction</w:t>
            </w:r>
            <w:proofErr w:type="spellEnd"/>
          </w:p>
        </w:tc>
      </w:tr>
      <w:tr w:rsidR="009938D1" w:rsidRPr="00834B1D" w14:paraId="3AF861F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09703CB3" w14:textId="017156DB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CN4</w:t>
            </w:r>
          </w:p>
        </w:tc>
        <w:tc>
          <w:tcPr>
            <w:tcW w:w="0" w:type="auto"/>
            <w:shd w:val="clear" w:color="auto" w:fill="auto"/>
          </w:tcPr>
          <w:p w14:paraId="31D561CA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215562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</w:tcPr>
          <w:p w14:paraId="6796F2D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24EF897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7:25</w:t>
            </w:r>
          </w:p>
        </w:tc>
        <w:tc>
          <w:tcPr>
            <w:tcW w:w="0" w:type="auto"/>
          </w:tcPr>
          <w:p w14:paraId="147A304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9:50</w:t>
            </w:r>
          </w:p>
        </w:tc>
        <w:tc>
          <w:tcPr>
            <w:tcW w:w="960" w:type="dxa"/>
          </w:tcPr>
          <w:p w14:paraId="2E9B6359" w14:textId="356D48B8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14" w:type="dxa"/>
          </w:tcPr>
          <w:p w14:paraId="1A3F065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1167</w:t>
            </w:r>
          </w:p>
        </w:tc>
        <w:tc>
          <w:tcPr>
            <w:tcW w:w="1095" w:type="dxa"/>
          </w:tcPr>
          <w:p w14:paraId="7EE38D4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7AB09E4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64B626B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Intestinal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necrosis</w:t>
            </w:r>
            <w:proofErr w:type="spellEnd"/>
          </w:p>
        </w:tc>
      </w:tr>
      <w:tr w:rsidR="009938D1" w:rsidRPr="00834B1D" w14:paraId="5FFA61A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5D2597A" w14:textId="63B185B5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CN5</w:t>
            </w:r>
          </w:p>
        </w:tc>
        <w:tc>
          <w:tcPr>
            <w:tcW w:w="0" w:type="auto"/>
            <w:shd w:val="clear" w:color="auto" w:fill="auto"/>
          </w:tcPr>
          <w:p w14:paraId="51BF91FC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3D50434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0" w:type="auto"/>
          </w:tcPr>
          <w:p w14:paraId="4B3175E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4385BFF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41:00</w:t>
            </w:r>
          </w:p>
        </w:tc>
        <w:tc>
          <w:tcPr>
            <w:tcW w:w="0" w:type="auto"/>
          </w:tcPr>
          <w:p w14:paraId="7D23444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00:00</w:t>
            </w:r>
          </w:p>
        </w:tc>
        <w:tc>
          <w:tcPr>
            <w:tcW w:w="960" w:type="dxa"/>
          </w:tcPr>
          <w:p w14:paraId="4CFEF27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6BA8B28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1461</w:t>
            </w:r>
          </w:p>
        </w:tc>
        <w:tc>
          <w:tcPr>
            <w:tcW w:w="1095" w:type="dxa"/>
          </w:tcPr>
          <w:p w14:paraId="41D66D3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5A29A8F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INN</w:t>
            </w:r>
          </w:p>
        </w:tc>
        <w:tc>
          <w:tcPr>
            <w:tcW w:w="0" w:type="auto"/>
          </w:tcPr>
          <w:p w14:paraId="0B448DA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Septic shock</w:t>
            </w:r>
          </w:p>
        </w:tc>
      </w:tr>
      <w:tr w:rsidR="009938D1" w:rsidRPr="00834B1D" w14:paraId="33C6ADE4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3805F44" w14:textId="04FD39A5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CN6</w:t>
            </w:r>
          </w:p>
        </w:tc>
        <w:tc>
          <w:tcPr>
            <w:tcW w:w="0" w:type="auto"/>
            <w:shd w:val="clear" w:color="auto" w:fill="auto"/>
          </w:tcPr>
          <w:p w14:paraId="0ED37E43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29F798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0" w:type="auto"/>
          </w:tcPr>
          <w:p w14:paraId="1B06EC5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73A4ADF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5:55</w:t>
            </w:r>
          </w:p>
        </w:tc>
        <w:tc>
          <w:tcPr>
            <w:tcW w:w="0" w:type="auto"/>
          </w:tcPr>
          <w:p w14:paraId="0FB22AE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7:00</w:t>
            </w:r>
          </w:p>
        </w:tc>
        <w:tc>
          <w:tcPr>
            <w:tcW w:w="960" w:type="dxa"/>
          </w:tcPr>
          <w:p w14:paraId="4124C1D9" w14:textId="4F8969A1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14" w:type="dxa"/>
          </w:tcPr>
          <w:p w14:paraId="3A2D8B2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1115</w:t>
            </w:r>
          </w:p>
        </w:tc>
        <w:tc>
          <w:tcPr>
            <w:tcW w:w="1095" w:type="dxa"/>
          </w:tcPr>
          <w:p w14:paraId="00414C6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41C424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2B27DFE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arrest</w:t>
            </w:r>
          </w:p>
        </w:tc>
      </w:tr>
      <w:tr w:rsidR="009938D1" w:rsidRPr="00834B1D" w14:paraId="5966BB8F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809C40A" w14:textId="5AC64306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CN7</w:t>
            </w:r>
          </w:p>
        </w:tc>
        <w:tc>
          <w:tcPr>
            <w:tcW w:w="0" w:type="auto"/>
            <w:shd w:val="clear" w:color="auto" w:fill="auto"/>
          </w:tcPr>
          <w:p w14:paraId="59B2A705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35BE608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14:paraId="638A029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40925C1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16:30</w:t>
            </w:r>
          </w:p>
        </w:tc>
        <w:tc>
          <w:tcPr>
            <w:tcW w:w="0" w:type="auto"/>
          </w:tcPr>
          <w:p w14:paraId="49E45E4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00:30</w:t>
            </w:r>
          </w:p>
        </w:tc>
        <w:tc>
          <w:tcPr>
            <w:tcW w:w="960" w:type="dxa"/>
          </w:tcPr>
          <w:p w14:paraId="5902E91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5FB61DB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1095" w:type="dxa"/>
          </w:tcPr>
          <w:p w14:paraId="689F761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882EE9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0" w:type="auto"/>
          </w:tcPr>
          <w:p w14:paraId="62079ED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infarction</w:t>
            </w:r>
            <w:proofErr w:type="spellEnd"/>
          </w:p>
        </w:tc>
      </w:tr>
      <w:tr w:rsidR="009938D1" w:rsidRPr="00834B1D" w14:paraId="713C4222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55364207" w14:textId="277671CC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CN8</w:t>
            </w:r>
          </w:p>
        </w:tc>
        <w:tc>
          <w:tcPr>
            <w:tcW w:w="0" w:type="auto"/>
            <w:shd w:val="clear" w:color="auto" w:fill="auto"/>
          </w:tcPr>
          <w:p w14:paraId="1D8FE1A8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33D0BF1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</w:tcPr>
          <w:p w14:paraId="6A3F1BF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122080F7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7:15</w:t>
            </w:r>
          </w:p>
        </w:tc>
        <w:tc>
          <w:tcPr>
            <w:tcW w:w="0" w:type="auto"/>
          </w:tcPr>
          <w:p w14:paraId="040039F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11:05</w:t>
            </w:r>
          </w:p>
        </w:tc>
        <w:tc>
          <w:tcPr>
            <w:tcW w:w="960" w:type="dxa"/>
          </w:tcPr>
          <w:p w14:paraId="17BD192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N.A.</w:t>
            </w:r>
          </w:p>
        </w:tc>
        <w:tc>
          <w:tcPr>
            <w:tcW w:w="714" w:type="dxa"/>
          </w:tcPr>
          <w:p w14:paraId="4C7A547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1393</w:t>
            </w:r>
          </w:p>
        </w:tc>
        <w:tc>
          <w:tcPr>
            <w:tcW w:w="1095" w:type="dxa"/>
          </w:tcPr>
          <w:p w14:paraId="0C064F2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6916D49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</w:tcPr>
          <w:p w14:paraId="2BE7A89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Intestinal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ischemia</w:t>
            </w:r>
            <w:proofErr w:type="spellEnd"/>
          </w:p>
        </w:tc>
      </w:tr>
      <w:tr w:rsidR="009938D1" w:rsidRPr="00834B1D" w14:paraId="472ED385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2FC20DE9" w14:textId="6DD31E68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CN9</w:t>
            </w:r>
          </w:p>
        </w:tc>
        <w:tc>
          <w:tcPr>
            <w:tcW w:w="0" w:type="auto"/>
            <w:shd w:val="clear" w:color="auto" w:fill="auto"/>
          </w:tcPr>
          <w:p w14:paraId="429C6B5A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05CF2F0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0" w:type="auto"/>
          </w:tcPr>
          <w:p w14:paraId="784B85B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0" w:type="auto"/>
          </w:tcPr>
          <w:p w14:paraId="0454BDF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4:35</w:t>
            </w:r>
          </w:p>
        </w:tc>
        <w:tc>
          <w:tcPr>
            <w:tcW w:w="0" w:type="auto"/>
          </w:tcPr>
          <w:p w14:paraId="42080DC9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22:40</w:t>
            </w:r>
          </w:p>
        </w:tc>
        <w:tc>
          <w:tcPr>
            <w:tcW w:w="960" w:type="dxa"/>
          </w:tcPr>
          <w:p w14:paraId="4A05B12F" w14:textId="307CF1A8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14" w:type="dxa"/>
          </w:tcPr>
          <w:p w14:paraId="576B37C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1226</w:t>
            </w:r>
          </w:p>
        </w:tc>
        <w:tc>
          <w:tcPr>
            <w:tcW w:w="1095" w:type="dxa"/>
          </w:tcPr>
          <w:p w14:paraId="4746E59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5E2C31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</w:tcPr>
          <w:p w14:paraId="676274F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Bronchopneumonia</w:t>
            </w:r>
            <w:proofErr w:type="spellEnd"/>
          </w:p>
        </w:tc>
      </w:tr>
      <w:tr w:rsidR="009938D1" w:rsidRPr="00834B1D" w14:paraId="7732DF70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6A756556" w14:textId="57914CE5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CN10</w:t>
            </w:r>
          </w:p>
        </w:tc>
        <w:tc>
          <w:tcPr>
            <w:tcW w:w="0" w:type="auto"/>
            <w:shd w:val="clear" w:color="auto" w:fill="auto"/>
          </w:tcPr>
          <w:p w14:paraId="34BD9425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7E92B9A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</w:tcPr>
          <w:p w14:paraId="773A9CD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1E9EF10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8:00</w:t>
            </w:r>
          </w:p>
        </w:tc>
        <w:tc>
          <w:tcPr>
            <w:tcW w:w="0" w:type="auto"/>
          </w:tcPr>
          <w:p w14:paraId="5291004B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16:15</w:t>
            </w:r>
          </w:p>
        </w:tc>
        <w:tc>
          <w:tcPr>
            <w:tcW w:w="960" w:type="dxa"/>
          </w:tcPr>
          <w:p w14:paraId="1FC50EEC" w14:textId="3839CE1A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14" w:type="dxa"/>
          </w:tcPr>
          <w:p w14:paraId="65DA26C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1553</w:t>
            </w:r>
          </w:p>
        </w:tc>
        <w:tc>
          <w:tcPr>
            <w:tcW w:w="1095" w:type="dxa"/>
          </w:tcPr>
          <w:p w14:paraId="7D0DD51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16B3B8E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</w:tcPr>
          <w:p w14:paraId="07CA4E8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Pneumonia</w:t>
            </w:r>
            <w:proofErr w:type="spellEnd"/>
          </w:p>
        </w:tc>
      </w:tr>
      <w:tr w:rsidR="009938D1" w:rsidRPr="00834B1D" w14:paraId="1E5098D8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75B2C272" w14:textId="7ABBFB61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CN11</w:t>
            </w:r>
          </w:p>
        </w:tc>
        <w:tc>
          <w:tcPr>
            <w:tcW w:w="0" w:type="auto"/>
            <w:shd w:val="clear" w:color="auto" w:fill="auto"/>
          </w:tcPr>
          <w:p w14:paraId="65DA8BDE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0C34B89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0" w:type="auto"/>
          </w:tcPr>
          <w:p w14:paraId="5D9B2744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243E3971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5:15</w:t>
            </w:r>
          </w:p>
        </w:tc>
        <w:tc>
          <w:tcPr>
            <w:tcW w:w="0" w:type="auto"/>
          </w:tcPr>
          <w:p w14:paraId="022E6072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11:15</w:t>
            </w:r>
          </w:p>
        </w:tc>
        <w:tc>
          <w:tcPr>
            <w:tcW w:w="960" w:type="dxa"/>
          </w:tcPr>
          <w:p w14:paraId="4836B853" w14:textId="3F16CFBA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764A29D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1372</w:t>
            </w:r>
          </w:p>
        </w:tc>
        <w:tc>
          <w:tcPr>
            <w:tcW w:w="1095" w:type="dxa"/>
          </w:tcPr>
          <w:p w14:paraId="1634C85F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01F7AA4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</w:t>
            </w:r>
          </w:p>
        </w:tc>
        <w:tc>
          <w:tcPr>
            <w:tcW w:w="0" w:type="auto"/>
          </w:tcPr>
          <w:p w14:paraId="154BF70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Cardiac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infarction</w:t>
            </w:r>
            <w:proofErr w:type="spellEnd"/>
          </w:p>
        </w:tc>
      </w:tr>
      <w:tr w:rsidR="009938D1" w:rsidRPr="00834B1D" w14:paraId="3A39698D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15046406" w14:textId="3ED48240" w:rsidR="009938D1" w:rsidRPr="005E6CB4" w:rsidRDefault="007D7E7C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CN12</w:t>
            </w:r>
          </w:p>
        </w:tc>
        <w:tc>
          <w:tcPr>
            <w:tcW w:w="0" w:type="auto"/>
            <w:shd w:val="clear" w:color="auto" w:fill="auto"/>
          </w:tcPr>
          <w:p w14:paraId="647DED94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4E1037D5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0" w:type="auto"/>
          </w:tcPr>
          <w:p w14:paraId="5F3AC3E3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14:paraId="6C79CFA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0" w:type="auto"/>
          </w:tcPr>
          <w:p w14:paraId="1821157D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15:05</w:t>
            </w:r>
          </w:p>
        </w:tc>
        <w:tc>
          <w:tcPr>
            <w:tcW w:w="960" w:type="dxa"/>
          </w:tcPr>
          <w:p w14:paraId="484216C7" w14:textId="5405563B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5E6CB4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14" w:type="dxa"/>
          </w:tcPr>
          <w:p w14:paraId="2A70BD3E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1292</w:t>
            </w:r>
          </w:p>
        </w:tc>
        <w:tc>
          <w:tcPr>
            <w:tcW w:w="1095" w:type="dxa"/>
          </w:tcPr>
          <w:p w14:paraId="4218AB0C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766B5B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r w:rsidRPr="005E6CB4">
              <w:rPr>
                <w:rFonts w:ascii="Times New Roman" w:hAnsi="Times New Roman" w:cs="Times New Roman"/>
              </w:rPr>
              <w:t>BZD, INN</w:t>
            </w:r>
          </w:p>
        </w:tc>
        <w:tc>
          <w:tcPr>
            <w:tcW w:w="0" w:type="auto"/>
          </w:tcPr>
          <w:p w14:paraId="4A5501F8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E6CB4">
              <w:rPr>
                <w:rFonts w:ascii="Times New Roman" w:hAnsi="Times New Roman" w:cs="Times New Roman"/>
              </w:rPr>
              <w:t>Aortic</w:t>
            </w:r>
            <w:proofErr w:type="spellEnd"/>
            <w:r w:rsidRPr="005E6C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</w:rPr>
              <w:t>aneurysm</w:t>
            </w:r>
            <w:proofErr w:type="spellEnd"/>
          </w:p>
        </w:tc>
      </w:tr>
      <w:tr w:rsidR="009938D1" w:rsidRPr="00834B1D" w14:paraId="59D9C1F3" w14:textId="77777777" w:rsidTr="009C145B">
        <w:trPr>
          <w:trHeight w:val="379"/>
        </w:trPr>
        <w:tc>
          <w:tcPr>
            <w:tcW w:w="0" w:type="auto"/>
            <w:shd w:val="clear" w:color="auto" w:fill="auto"/>
          </w:tcPr>
          <w:p w14:paraId="479313A0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E6CB4">
              <w:rPr>
                <w:rFonts w:ascii="Times New Roman" w:hAnsi="Times New Roman" w:cs="Times New Roman"/>
                <w:b/>
              </w:rPr>
              <w:t>Median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064ACF3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614BDF96" w14:textId="1A34385F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0" w:type="auto"/>
          </w:tcPr>
          <w:p w14:paraId="36CD5A54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7F0F2460" w14:textId="71B4038A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8:30</w:t>
            </w:r>
          </w:p>
        </w:tc>
        <w:tc>
          <w:tcPr>
            <w:tcW w:w="0" w:type="auto"/>
          </w:tcPr>
          <w:p w14:paraId="02F36B3E" w14:textId="4AA0C4CD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11:10</w:t>
            </w:r>
          </w:p>
        </w:tc>
        <w:tc>
          <w:tcPr>
            <w:tcW w:w="960" w:type="dxa"/>
          </w:tcPr>
          <w:p w14:paraId="4F65E072" w14:textId="3EA7CE30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6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836C4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14" w:type="dxa"/>
          </w:tcPr>
          <w:p w14:paraId="126054BA" w14:textId="7736AB82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1372</w:t>
            </w:r>
          </w:p>
        </w:tc>
        <w:tc>
          <w:tcPr>
            <w:tcW w:w="1095" w:type="dxa"/>
          </w:tcPr>
          <w:p w14:paraId="149F2FDA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39FB6E3A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7DC06B1A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</w:tr>
      <w:tr w:rsidR="009938D1" w:rsidRPr="00834B1D" w14:paraId="584ADF5F" w14:textId="77777777" w:rsidTr="009C145B">
        <w:trPr>
          <w:trHeight w:val="449"/>
        </w:trPr>
        <w:tc>
          <w:tcPr>
            <w:tcW w:w="0" w:type="auto"/>
            <w:shd w:val="clear" w:color="auto" w:fill="auto"/>
          </w:tcPr>
          <w:p w14:paraId="11F26AB6" w14:textId="77777777" w:rsidR="009938D1" w:rsidRPr="005E6CB4" w:rsidRDefault="009938D1" w:rsidP="00045DF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6CB4">
              <w:rPr>
                <w:rFonts w:ascii="Times New Roman" w:hAnsi="Times New Roman" w:cs="Times New Roman"/>
                <w:b/>
                <w:i/>
              </w:rPr>
              <w:t>P</w:t>
            </w:r>
            <w:r w:rsidRPr="005E6CB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E6CB4">
              <w:rPr>
                <w:rFonts w:ascii="Times New Roman" w:hAnsi="Times New Roman" w:cs="Times New Roman"/>
                <w:b/>
              </w:rPr>
              <w:t>value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BF47D05" w14:textId="7C1EC311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14:paraId="0D6CE570" w14:textId="61F1F0BC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0" w:type="auto"/>
          </w:tcPr>
          <w:p w14:paraId="25AAAB24" w14:textId="65036425" w:rsidR="009938D1" w:rsidRPr="005E6CB4" w:rsidRDefault="00836C4D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0.97</w:t>
            </w:r>
          </w:p>
        </w:tc>
        <w:tc>
          <w:tcPr>
            <w:tcW w:w="0" w:type="auto"/>
          </w:tcPr>
          <w:p w14:paraId="1F74596C" w14:textId="681E2066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836C4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0" w:type="auto"/>
          </w:tcPr>
          <w:p w14:paraId="4D9759CD" w14:textId="609FA70E" w:rsidR="009938D1" w:rsidRPr="005E6CB4" w:rsidRDefault="00DA492E" w:rsidP="006056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</w:rPr>
              <w:t>S</w:t>
            </w:r>
            <w:r w:rsidR="00836C4D" w:rsidRPr="00836C4D">
              <w:rPr>
                <w:rFonts w:ascii="Times New Roman" w:hAnsi="Times New Roman" w:cs="Times New Roman"/>
                <w:color w:val="FF0000"/>
              </w:rPr>
              <w:t>ig</w:t>
            </w:r>
            <w:proofErr w:type="spellEnd"/>
            <w:r w:rsidR="00836C4D" w:rsidRPr="00836C4D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960" w:type="dxa"/>
          </w:tcPr>
          <w:p w14:paraId="425CF7F2" w14:textId="2EA7D732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836C4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4" w:type="dxa"/>
          </w:tcPr>
          <w:p w14:paraId="03A0DD07" w14:textId="02C56E4F" w:rsidR="009938D1" w:rsidRPr="005E6CB4" w:rsidRDefault="00836C4D" w:rsidP="00045DF9">
            <w:pPr>
              <w:jc w:val="center"/>
              <w:rPr>
                <w:rFonts w:ascii="Times New Roman" w:hAnsi="Times New Roman" w:cs="Times New Roman"/>
              </w:rPr>
            </w:pPr>
            <w:r w:rsidRPr="00836C4D">
              <w:rPr>
                <w:rFonts w:ascii="Times New Roman" w:hAnsi="Times New Roman" w:cs="Times New Roman"/>
              </w:rPr>
              <w:t>0</w:t>
            </w:r>
            <w:r w:rsidR="00094FA9">
              <w:rPr>
                <w:rFonts w:ascii="Times New Roman" w:hAnsi="Times New Roman" w:cs="Times New Roman"/>
              </w:rPr>
              <w:t>.</w:t>
            </w:r>
            <w:r w:rsidRPr="00836C4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95" w:type="dxa"/>
          </w:tcPr>
          <w:p w14:paraId="4D4C0E6A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79D1CD2C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  <w:tc>
          <w:tcPr>
            <w:tcW w:w="0" w:type="auto"/>
          </w:tcPr>
          <w:p w14:paraId="00B91AEE" w14:textId="77777777" w:rsidR="009938D1" w:rsidRPr="005E6CB4" w:rsidRDefault="009938D1" w:rsidP="00045DF9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5E6CB4">
              <w:rPr>
                <w:rFonts w:ascii="Times New Roman" w:eastAsia="Times New Roman" w:hAnsi="Times New Roman" w:cs="Times New Roman"/>
                <w:lang w:val="en-GB" w:eastAsia="en-US"/>
              </w:rPr>
              <w:t>-</w:t>
            </w:r>
          </w:p>
        </w:tc>
      </w:tr>
    </w:tbl>
    <w:p w14:paraId="30369C4C" w14:textId="75195139" w:rsidR="009938D1" w:rsidRPr="00556570" w:rsidRDefault="009938D1" w:rsidP="005B5D7D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556570">
        <w:rPr>
          <w:rFonts w:ascii="Times New Roman" w:hAnsi="Times New Roman" w:cs="Times New Roman"/>
          <w:b/>
          <w:lang w:val="en-US"/>
        </w:rPr>
        <w:t xml:space="preserve">Abbreviations: </w:t>
      </w:r>
      <w:r w:rsidRPr="00556570">
        <w:rPr>
          <w:rFonts w:ascii="Times New Roman" w:hAnsi="Times New Roman" w:cs="Times New Roman"/>
          <w:lang w:val="en-US"/>
        </w:rPr>
        <w:t>BD, bipolar disorder; BW, brain weight; BZD, benzodiazepine; CTD, clock time of death;</w:t>
      </w:r>
      <w:r w:rsidRPr="00556570">
        <w:rPr>
          <w:rFonts w:ascii="Times New Roman" w:hAnsi="Times New Roman" w:cs="Times New Roman"/>
          <w:b/>
          <w:lang w:val="en-US"/>
        </w:rPr>
        <w:t xml:space="preserve"> </w:t>
      </w:r>
      <w:r w:rsidRPr="00556570">
        <w:rPr>
          <w:rFonts w:ascii="Times New Roman" w:hAnsi="Times New Roman" w:cs="Times New Roman"/>
          <w:lang w:val="en-US"/>
        </w:rPr>
        <w:t xml:space="preserve">CTR, control; DA, dopamine; F, female; Hal, haloperidol; INN, </w:t>
      </w:r>
      <w:proofErr w:type="spellStart"/>
      <w:r w:rsidRPr="00556570">
        <w:rPr>
          <w:rFonts w:ascii="Times New Roman" w:hAnsi="Times New Roman" w:cs="Times New Roman"/>
          <w:lang w:val="en-US"/>
        </w:rPr>
        <w:t>nemifitide</w:t>
      </w:r>
      <w:proofErr w:type="spellEnd"/>
      <w:r w:rsidRPr="00556570">
        <w:rPr>
          <w:rFonts w:ascii="Times New Roman" w:hAnsi="Times New Roman" w:cs="Times New Roman"/>
          <w:lang w:val="en-US"/>
        </w:rPr>
        <w:t>; Li, lithium; LTG,</w:t>
      </w:r>
      <w:r w:rsidRPr="00556570">
        <w:rPr>
          <w:lang w:val="en-US"/>
        </w:rPr>
        <w:t xml:space="preserve"> </w:t>
      </w:r>
      <w:r w:rsidRPr="00556570">
        <w:rPr>
          <w:rFonts w:ascii="Times New Roman" w:hAnsi="Times New Roman" w:cs="Times New Roman"/>
          <w:lang w:val="en-US"/>
        </w:rPr>
        <w:t xml:space="preserve">lamotrigine; M, male; MAOI, monoamine oxidase inhibitor; MD, mood disorders; MDD, major depressive disorder; N.A., not available; PMD, postmortem delay; PTZ, </w:t>
      </w:r>
      <w:proofErr w:type="spellStart"/>
      <w:r w:rsidRPr="00556570">
        <w:rPr>
          <w:rFonts w:ascii="Times New Roman" w:hAnsi="Times New Roman" w:cs="Times New Roman"/>
          <w:lang w:val="en-US"/>
        </w:rPr>
        <w:t>pentylenetetrazole</w:t>
      </w:r>
      <w:proofErr w:type="spellEnd"/>
      <w:r w:rsidRPr="00556570">
        <w:rPr>
          <w:rFonts w:ascii="Times New Roman" w:hAnsi="Times New Roman" w:cs="Times New Roman"/>
          <w:lang w:val="en-US"/>
        </w:rPr>
        <w:t xml:space="preserve">; RIMA, reversible inhibitor of monoamine oxidase-A; SGA, second-generation antipsychotics; </w:t>
      </w:r>
      <w:r w:rsidR="00DA492E">
        <w:rPr>
          <w:rFonts w:ascii="Times New Roman" w:hAnsi="Times New Roman" w:cs="Times New Roman"/>
          <w:lang w:val="en-US"/>
        </w:rPr>
        <w:t xml:space="preserve">Sig., significance; </w:t>
      </w:r>
      <w:r w:rsidRPr="00556570">
        <w:rPr>
          <w:rFonts w:ascii="Times New Roman" w:hAnsi="Times New Roman" w:cs="Times New Roman"/>
          <w:lang w:val="en-US"/>
        </w:rPr>
        <w:t>SSRI, selective serotonin reuptake inhibitor; TCA, tricyclic antidepressant; VPA, valproate.</w:t>
      </w:r>
      <w:r w:rsidRPr="00556570">
        <w:rPr>
          <w:rFonts w:ascii="Times New Roman" w:hAnsi="Times New Roman" w:cs="Times New Roman"/>
          <w:b/>
          <w:lang w:val="en-US"/>
        </w:rPr>
        <w:br w:type="page"/>
      </w:r>
    </w:p>
    <w:p w14:paraId="5AD44765" w14:textId="4FB36500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Table S2</w:t>
      </w:r>
      <w:r w:rsidRPr="00834B1D">
        <w:rPr>
          <w:rFonts w:ascii="Times New Roman" w:hAnsi="Times New Roman" w:cs="Times New Roman"/>
          <w:b/>
          <w:lang w:val="en-US"/>
        </w:rPr>
        <w:t xml:space="preserve"> Specification of the antibodies used. </w:t>
      </w:r>
      <w:r w:rsidRPr="00834B1D">
        <w:rPr>
          <w:rFonts w:ascii="Times New Roman" w:hAnsi="Times New Roman" w:cs="Times New Roman"/>
          <w:lang w:val="en-US"/>
        </w:rPr>
        <w:t xml:space="preserve"> 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3245"/>
        <w:gridCol w:w="3829"/>
        <w:gridCol w:w="3116"/>
        <w:gridCol w:w="3784"/>
      </w:tblGrid>
      <w:tr w:rsidR="00FB40DD" w:rsidRPr="00DA492E" w14:paraId="6552D40D" w14:textId="77777777" w:rsidTr="00045DF9">
        <w:trPr>
          <w:trHeight w:val="539"/>
        </w:trPr>
        <w:tc>
          <w:tcPr>
            <w:tcW w:w="1161" w:type="pct"/>
            <w:tcBorders>
              <w:bottom w:val="single" w:sz="12" w:space="0" w:color="000000"/>
            </w:tcBorders>
            <w:shd w:val="solid" w:color="808080" w:fill="FFFFFF"/>
          </w:tcPr>
          <w:p w14:paraId="1CC3C1EA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Antibody</w:t>
            </w:r>
          </w:p>
        </w:tc>
        <w:tc>
          <w:tcPr>
            <w:tcW w:w="1370" w:type="pct"/>
            <w:tcBorders>
              <w:bottom w:val="single" w:sz="12" w:space="0" w:color="000000"/>
            </w:tcBorders>
            <w:shd w:val="solid" w:color="808080" w:fill="FFFFFF"/>
          </w:tcPr>
          <w:p w14:paraId="1CF2E7C8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Species</w:t>
            </w:r>
          </w:p>
        </w:tc>
        <w:tc>
          <w:tcPr>
            <w:tcW w:w="1115" w:type="pct"/>
            <w:tcBorders>
              <w:bottom w:val="single" w:sz="12" w:space="0" w:color="000000"/>
            </w:tcBorders>
            <w:shd w:val="solid" w:color="808080" w:fill="FFFFFF"/>
          </w:tcPr>
          <w:p w14:paraId="2DB298DB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 xml:space="preserve">Manufacturer </w:t>
            </w:r>
          </w:p>
        </w:tc>
        <w:tc>
          <w:tcPr>
            <w:tcW w:w="1354" w:type="pct"/>
            <w:tcBorders>
              <w:bottom w:val="single" w:sz="12" w:space="0" w:color="000000"/>
            </w:tcBorders>
            <w:shd w:val="solid" w:color="808080" w:fill="FFFFFF"/>
          </w:tcPr>
          <w:p w14:paraId="379EE20D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proofErr w:type="spellStart"/>
            <w:r w:rsidRPr="00834B1D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Catalog</w:t>
            </w:r>
            <w:proofErr w:type="spellEnd"/>
            <w:r w:rsidRPr="00834B1D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 number and specificity</w:t>
            </w:r>
          </w:p>
        </w:tc>
      </w:tr>
      <w:tr w:rsidR="00FB40DD" w:rsidRPr="00834B1D" w14:paraId="77A29A6C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359DF3EE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70" w:type="pct"/>
            <w:shd w:val="clear" w:color="auto" w:fill="auto"/>
          </w:tcPr>
          <w:p w14:paraId="07A3B8F2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monoclonal</w:t>
            </w:r>
          </w:p>
        </w:tc>
        <w:tc>
          <w:tcPr>
            <w:tcW w:w="1115" w:type="pct"/>
            <w:shd w:val="clear" w:color="auto" w:fill="auto"/>
          </w:tcPr>
          <w:p w14:paraId="2EFADA55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Abcam </w:t>
            </w:r>
          </w:p>
        </w:tc>
        <w:tc>
          <w:tcPr>
            <w:tcW w:w="1354" w:type="pct"/>
          </w:tcPr>
          <w:p w14:paraId="6896AE1E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ab32085</w:t>
            </w:r>
          </w:p>
        </w:tc>
      </w:tr>
      <w:tr w:rsidR="00FB40DD" w:rsidRPr="00834B1D" w14:paraId="260C4BCA" w14:textId="77777777" w:rsidTr="00045DF9">
        <w:trPr>
          <w:trHeight w:val="427"/>
        </w:trPr>
        <w:tc>
          <w:tcPr>
            <w:tcW w:w="1161" w:type="pct"/>
            <w:shd w:val="clear" w:color="auto" w:fill="auto"/>
          </w:tcPr>
          <w:p w14:paraId="340B2629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α-MSH</w:t>
            </w:r>
          </w:p>
        </w:tc>
        <w:tc>
          <w:tcPr>
            <w:tcW w:w="1370" w:type="pct"/>
            <w:shd w:val="clear" w:color="auto" w:fill="auto"/>
          </w:tcPr>
          <w:p w14:paraId="2AC3AF5D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302B4CAA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NIN </w:t>
            </w:r>
          </w:p>
        </w:tc>
        <w:tc>
          <w:tcPr>
            <w:tcW w:w="1354" w:type="pct"/>
          </w:tcPr>
          <w:p w14:paraId="0828F359" w14:textId="184EDE9D" w:rsidR="00FB40DD" w:rsidRPr="00834B1D" w:rsidRDefault="00FB40DD" w:rsidP="00045D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AF7629">
              <w:rPr>
                <w:rFonts w:ascii="Times New Roman" w:eastAsia="Times New Roman" w:hAnsi="Times New Roman" w:cs="Times New Roman"/>
                <w:lang w:val="en-GB" w:eastAsia="en-US"/>
              </w:rPr>
              <w:t xml:space="preserve">α-MSH 4372 </w:t>
            </w:r>
            <w:r w:rsidRPr="00AF7629">
              <w:rPr>
                <w:rFonts w:ascii="Times New Roman" w:eastAsia="Times New Roman" w:hAnsi="Times New Roman" w:cs="Times New Roman" w:hint="eastAsia"/>
                <w:lang w:val="en-GB" w:eastAsia="en-US"/>
              </w:rPr>
              <w:t>#</w:t>
            </w:r>
            <w:r w:rsidRPr="00AF7629">
              <w:rPr>
                <w:rFonts w:ascii="Times New Roman" w:eastAsia="Times New Roman" w:hAnsi="Times New Roman" w:cs="Times New Roman"/>
                <w:lang w:val="en-GB" w:eastAsia="en-US"/>
              </w:rPr>
              <w:t xml:space="preserve">23.04.75 </w:t>
            </w:r>
            <w:r w:rsidRPr="00AF7629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&lt;EndNote&gt;&lt;Cite&gt;&lt;Author&gt;Swaab&lt;/Author&gt;&lt;Year&gt;1977&lt;/Year&gt;&lt;RecNum&gt;2462&lt;/RecNum&gt;&lt;DisplayText&gt;&lt;style face="superscript"&gt;1&lt;/style&gt;&lt;/DisplayText&gt;&lt;record&gt;&lt;rec-number&gt;2462&lt;/rec-number&gt;&lt;foreign-keys&gt;&lt;key app="EN" db-id="50wxdpzd9vd5r7e9t5b595djrfpttrxw9avp" timestamp="1606296563"&gt;2462&lt;/key&gt;&lt;/foreign-keys&gt;&lt;ref-type name="Book Section"&gt;5&lt;/ref-type&gt;&lt;contributors&gt;&lt;authors&gt;&lt;author&gt;Swaab, DF&lt;/author&gt;&lt;author&gt;Visser, M&lt;/author&gt;&lt;/authors&gt;&lt;/contributors&gt;&lt;titles&gt;&lt;title&gt;A function for α-MSH in fetal development and the presence of an α-MSH-like compound in nervous tissue&lt;/title&gt;&lt;secondary-title&gt;Melanocyte Stimulating Hormone: Control, Chemistry and Effects&lt;/secondary-title&gt;&lt;/titles&gt;&lt;pages&gt;170-178&lt;/pages&gt;&lt;volume&gt;4&lt;/volume&gt;&lt;dates&gt;&lt;year&gt;1977&lt;/year&gt;&lt;/dates&gt;&lt;publisher&gt;Karger Publishers&lt;/publisher&gt;&lt;urls&gt;&lt;/urls&gt;&lt;/record&gt;&lt;/Cite&gt;&lt;/EndNote&gt;</w:instrText>
            </w:r>
            <w:r w:rsidRPr="00AF7629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1</w:t>
            </w:r>
            <w:r w:rsidRPr="00AF7629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2B0945E9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40C44F89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NPY</w:t>
            </w:r>
          </w:p>
        </w:tc>
        <w:tc>
          <w:tcPr>
            <w:tcW w:w="1370" w:type="pct"/>
            <w:shd w:val="clear" w:color="auto" w:fill="auto"/>
          </w:tcPr>
          <w:p w14:paraId="462C1BBA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25308A0F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NIN </w:t>
            </w:r>
          </w:p>
        </w:tc>
        <w:tc>
          <w:tcPr>
            <w:tcW w:w="1354" w:type="pct"/>
          </w:tcPr>
          <w:p w14:paraId="522D32F8" w14:textId="20FE270C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proofErr w:type="spellStart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Niepke</w:t>
            </w:r>
            <w:proofErr w:type="spellEnd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 #26.11.88 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&lt;EndNote&gt;&lt;Cite&gt;&lt;Author&gt;Fliers&lt;/Author&gt;&lt;Year&gt;2001&lt;/Year&gt;&lt;RecNum&gt;971&lt;/RecNum&gt;&lt;DisplayText&gt;&lt;style face="superscript"&gt;2&lt;/style&gt;&lt;/DisplayText&gt;&lt;record&gt;&lt;rec-number&gt;971&lt;/rec-number&gt;&lt;foreign-keys&gt;&lt;key app="EN" db-id="f9sa9x5aw5e5fzewsx9xfa2mv9d9fvp2prp2" timestamp="1704208311"&gt;971&lt;/key&gt;&lt;/foreign-keys&gt;&lt;ref-type name="Journal Article"&gt;17&lt;/ref-type&gt;&lt;contributors&gt;&lt;authors&gt;&lt;author&gt;Fliers, Eric&lt;/author&gt;&lt;author&gt;Unmehopa, Unga A&lt;/author&gt;&lt;author&gt;Manniesing, Siema&lt;/author&gt;&lt;author&gt;Vuijst, Chrétienne L&lt;/author&gt;&lt;author&gt;Wiersinga, Wilmar M&lt;/author&gt;&lt;author&gt;Swaab, Dick F&lt;/author&gt;&lt;/authors&gt;&lt;/contributors&gt;&lt;titles&gt;&lt;title&gt;Decreased neuropeptide Y (NPY) expression in the infundibular nucleus of patients with nonthyroidal illness&lt;/title&gt;&lt;secondary-title&gt;Peptides&lt;/secondary-title&gt;&lt;/titles&gt;&lt;periodical&gt;&lt;full-title&gt;Peptides&lt;/full-title&gt;&lt;/periodical&gt;&lt;pages&gt;459-465&lt;/pages&gt;&lt;volume&gt;22&lt;/volume&gt;&lt;number&gt;3&lt;/number&gt;&lt;dates&gt;&lt;year&gt;2001&lt;/year&gt;&lt;/dates&gt;&lt;isbn&gt;0196-9781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2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59DCA153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1DCBD21D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CRH</w:t>
            </w:r>
          </w:p>
        </w:tc>
        <w:tc>
          <w:tcPr>
            <w:tcW w:w="1370" w:type="pct"/>
            <w:shd w:val="clear" w:color="auto" w:fill="auto"/>
          </w:tcPr>
          <w:p w14:paraId="2F486D8A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rat monoclonal</w:t>
            </w:r>
          </w:p>
        </w:tc>
        <w:tc>
          <w:tcPr>
            <w:tcW w:w="1115" w:type="pct"/>
            <w:shd w:val="clear" w:color="auto" w:fill="auto"/>
          </w:tcPr>
          <w:p w14:paraId="089F1A28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Gift NIN </w:t>
            </w:r>
          </w:p>
        </w:tc>
        <w:tc>
          <w:tcPr>
            <w:tcW w:w="1354" w:type="pct"/>
          </w:tcPr>
          <w:p w14:paraId="5ABB2DE5" w14:textId="3CD831AB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PFU 83 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&lt;EndNote&gt;&lt;Cite&gt;&lt;Author&gt;Raadsheer&lt;/Author&gt;&lt;Year&gt;1993&lt;/Year&gt;&lt;RecNum&gt;972&lt;/RecNum&gt;&lt;DisplayText&gt;&lt;style face="superscript"&gt;3&lt;/style&gt;&lt;/DisplayText&gt;&lt;record&gt;&lt;rec-number&gt;972&lt;/rec-number&gt;&lt;foreign-keys&gt;&lt;key app="EN" db-id="f9sa9x5aw5e5fzewsx9xfa2mv9d9fvp2prp2" timestamp="1704208398"&gt;972&lt;/key&gt;&lt;/foreign-keys&gt;&lt;ref-type name="Journal Article"&gt;17&lt;/ref-type&gt;&lt;contributors&gt;&lt;authors&gt;&lt;author&gt;Raadsheer, FC&lt;/author&gt;&lt;author&gt;Sluiter, AA&lt;/author&gt;&lt;author&gt;Ravid, R&lt;/author&gt;&lt;author&gt;Tilders, FJH&lt;/author&gt;&lt;author&gt;Swaab, DF&lt;/author&gt;&lt;/authors&gt;&lt;/contributors&gt;&lt;titles&gt;&lt;title&gt;Localization of corticotropin-releasing hormone (CRH) neurons in the paraventricular nucleus of the human hypothalamus; age-dependent colocalization with vasopressin&lt;/title&gt;&lt;secondary-title&gt;Brain research&lt;/secondary-title&gt;&lt;/titles&gt;&lt;periodical&gt;&lt;full-title&gt;Brain research&lt;/full-title&gt;&lt;/periodical&gt;&lt;pages&gt;50-62&lt;/pages&gt;&lt;volume&gt;615&lt;/volume&gt;&lt;number&gt;1&lt;/number&gt;&lt;dates&gt;&lt;year&gt;1993&lt;/year&gt;&lt;/dates&gt;&lt;isbn&gt;0006-8993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3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5B4027FF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0025E604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TRH</w:t>
            </w:r>
          </w:p>
        </w:tc>
        <w:tc>
          <w:tcPr>
            <w:tcW w:w="1370" w:type="pct"/>
            <w:shd w:val="clear" w:color="auto" w:fill="auto"/>
          </w:tcPr>
          <w:p w14:paraId="48F5DA67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1AC88F0B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Novus Biologicals </w:t>
            </w:r>
          </w:p>
        </w:tc>
        <w:tc>
          <w:tcPr>
            <w:tcW w:w="1354" w:type="pct"/>
          </w:tcPr>
          <w:p w14:paraId="1B2450E5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NBP2-34014</w:t>
            </w:r>
          </w:p>
        </w:tc>
      </w:tr>
      <w:tr w:rsidR="00FB40DD" w:rsidRPr="00834B1D" w14:paraId="5526192D" w14:textId="77777777" w:rsidTr="00045DF9">
        <w:trPr>
          <w:trHeight w:val="380"/>
        </w:trPr>
        <w:tc>
          <w:tcPr>
            <w:tcW w:w="1161" w:type="pct"/>
            <w:shd w:val="clear" w:color="auto" w:fill="auto"/>
          </w:tcPr>
          <w:p w14:paraId="474B546D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GFAP</w:t>
            </w:r>
          </w:p>
        </w:tc>
        <w:tc>
          <w:tcPr>
            <w:tcW w:w="1370" w:type="pct"/>
            <w:shd w:val="clear" w:color="auto" w:fill="auto"/>
          </w:tcPr>
          <w:p w14:paraId="2FF2BDEE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0E6D0F42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Agilent DAKO </w:t>
            </w:r>
          </w:p>
        </w:tc>
        <w:tc>
          <w:tcPr>
            <w:tcW w:w="1354" w:type="pct"/>
          </w:tcPr>
          <w:p w14:paraId="08EF0882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GA524</w:t>
            </w:r>
          </w:p>
        </w:tc>
      </w:tr>
      <w:tr w:rsidR="00FB40DD" w:rsidRPr="00834B1D" w14:paraId="21D4A96E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31A0A4CC" w14:textId="72D2E62D" w:rsidR="00FB40DD" w:rsidRPr="00A324BA" w:rsidRDefault="00A324BA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A324BA">
              <w:rPr>
                <w:rFonts w:ascii="Times New Roman" w:hAnsi="Times New Roman" w:cs="Times New Roman"/>
                <w:lang w:val="en-GB"/>
              </w:rPr>
              <w:t>Iba</w:t>
            </w:r>
            <w:r w:rsidRPr="00A324BA">
              <w:rPr>
                <w:rFonts w:ascii="Times New Roman" w:eastAsia="Times New Roman" w:hAnsi="Times New Roman" w:cs="Times New Roman"/>
                <w:lang w:val="en-GB" w:eastAsia="en-US"/>
              </w:rPr>
              <w:t>1</w:t>
            </w:r>
          </w:p>
        </w:tc>
        <w:tc>
          <w:tcPr>
            <w:tcW w:w="1370" w:type="pct"/>
            <w:shd w:val="clear" w:color="auto" w:fill="auto"/>
          </w:tcPr>
          <w:p w14:paraId="7ADEEA97" w14:textId="6F8C9E6C" w:rsidR="00FB40DD" w:rsidRPr="00A324BA" w:rsidRDefault="00A324BA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54DAA3CE" w14:textId="2D3EF788" w:rsidR="00FB40DD" w:rsidRPr="00A324BA" w:rsidRDefault="00A324BA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A324BA">
              <w:rPr>
                <w:rFonts w:ascii="Times New Roman" w:eastAsia="Times New Roman" w:hAnsi="Times New Roman" w:cs="Times New Roman"/>
                <w:lang w:eastAsia="en-US"/>
              </w:rPr>
              <w:t xml:space="preserve">FUJIFILM </w:t>
            </w:r>
            <w:proofErr w:type="spellStart"/>
            <w:r w:rsidRPr="00A324BA">
              <w:rPr>
                <w:rFonts w:ascii="Times New Roman" w:eastAsia="Times New Roman" w:hAnsi="Times New Roman" w:cs="Times New Roman"/>
                <w:lang w:eastAsia="en-US"/>
              </w:rPr>
              <w:t>Wako</w:t>
            </w:r>
            <w:proofErr w:type="spellEnd"/>
          </w:p>
        </w:tc>
        <w:tc>
          <w:tcPr>
            <w:tcW w:w="1354" w:type="pct"/>
          </w:tcPr>
          <w:p w14:paraId="62CB06E7" w14:textId="065B7C6B" w:rsidR="00FB40DD" w:rsidRPr="00A324BA" w:rsidRDefault="00A324BA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019-19741</w:t>
            </w:r>
          </w:p>
        </w:tc>
      </w:tr>
      <w:tr w:rsidR="00FB40DD" w:rsidRPr="00834B1D" w14:paraId="7CF263BF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7674AECF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GFAP-δ</w:t>
            </w:r>
          </w:p>
        </w:tc>
        <w:tc>
          <w:tcPr>
            <w:tcW w:w="1370" w:type="pct"/>
            <w:shd w:val="clear" w:color="auto" w:fill="auto"/>
          </w:tcPr>
          <w:p w14:paraId="756330D5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rabbit polyclonal </w:t>
            </w:r>
          </w:p>
        </w:tc>
        <w:tc>
          <w:tcPr>
            <w:tcW w:w="1115" w:type="pct"/>
            <w:shd w:val="clear" w:color="auto" w:fill="auto"/>
          </w:tcPr>
          <w:p w14:paraId="79556279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eastAsia="en-US"/>
              </w:rPr>
              <w:t xml:space="preserve">Gift NIN </w:t>
            </w:r>
          </w:p>
        </w:tc>
        <w:tc>
          <w:tcPr>
            <w:tcW w:w="1354" w:type="pct"/>
          </w:tcPr>
          <w:p w14:paraId="5BAFA8FA" w14:textId="679167BC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eastAsia="en-US"/>
              </w:rPr>
              <w:t xml:space="preserve">100501 </w:t>
            </w:r>
            <w:r w:rsidR="009F3E7B">
              <w:rPr>
                <w:rFonts w:ascii="Times New Roman" w:eastAsia="Times New Roman" w:hAnsi="Times New Roman" w:cs="Times New Roman"/>
                <w:lang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eastAsia="en-US"/>
              </w:rPr>
              <w:instrText xml:space="preserve"> ADDIN EN.CITE &lt;EndNote&gt;&lt;Cite&gt;&lt;Author&gt;Roelofs&lt;/Author&gt;&lt;Year&gt;2005&lt;/Year&gt;&lt;RecNum&gt;973&lt;/RecNum&gt;&lt;DisplayText&gt;&lt;style face="superscript"&gt;4&lt;/style&gt;&lt;/DisplayText&gt;&lt;record&gt;&lt;rec-number&gt;973&lt;/rec-number&gt;&lt;foreign-keys&gt;&lt;key app="EN" db-id="f9sa9x5aw5e5fzewsx9xfa2mv9d9fvp2prp2" timestamp="1704208458"&gt;973&lt;/key&gt;&lt;/foreign-keys&gt;&lt;ref-type name="Journal Article"&gt;17&lt;/ref-type&gt;&lt;contributors&gt;&lt;authors&gt;&lt;author&gt;Roelofs, Reinko F&lt;/author&gt;&lt;author&gt;Fischer, David F&lt;/author&gt;&lt;author&gt;Houtman, Simone H&lt;/author&gt;&lt;author&gt;Sluijs, Jacqueline A&lt;/author&gt;&lt;author&gt;Van Haren, Wendy&lt;/author&gt;&lt;author&gt;Van Leeuwen, Fred W&lt;/author&gt;&lt;author&gt;Hol, Elly M&lt;/author&gt;&lt;/authors&gt;&lt;/contributors&gt;&lt;titles&gt;&lt;title&gt;Adult human subventricular, subgranular, and subpial zones contain astrocytes with a specialized intermediate filament cytoskeleton&lt;/title&gt;&lt;secondary-title&gt;Glia&lt;/secondary-title&gt;&lt;/titles&gt;&lt;periodical&gt;&lt;full-title&gt;Glia&lt;/full-title&gt;&lt;abbr-1&gt;Glia&lt;/abbr-1&gt;&lt;abbr-2&gt;Glia&lt;/abbr-2&gt;&lt;/periodical&gt;&lt;pages&gt;289-300&lt;/pages&gt;&lt;volume&gt;52&lt;/volume&gt;&lt;number&gt;4&lt;/number&gt;&lt;dates&gt;&lt;year&gt;2005&lt;/year&gt;&lt;/dates&gt;&lt;isbn&gt;0894-1491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eastAsia="en-US"/>
              </w:rPr>
              <w:t>4</w:t>
            </w:r>
            <w:r w:rsidR="009F3E7B">
              <w:rPr>
                <w:rFonts w:ascii="Times New Roman" w:eastAsia="Times New Roman" w:hAnsi="Times New Roman" w:cs="Times New Roman"/>
                <w:lang w:eastAsia="en-US"/>
              </w:rPr>
              <w:fldChar w:fldCharType="end"/>
            </w:r>
          </w:p>
        </w:tc>
      </w:tr>
      <w:tr w:rsidR="00FB40DD" w:rsidRPr="00834B1D" w14:paraId="7EAFDDE8" w14:textId="77777777" w:rsidTr="00045DF9">
        <w:trPr>
          <w:trHeight w:val="380"/>
        </w:trPr>
        <w:tc>
          <w:tcPr>
            <w:tcW w:w="1161" w:type="pct"/>
            <w:shd w:val="clear" w:color="auto" w:fill="auto"/>
          </w:tcPr>
          <w:p w14:paraId="79E989EC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Nestin</w:t>
            </w:r>
          </w:p>
        </w:tc>
        <w:tc>
          <w:tcPr>
            <w:tcW w:w="1370" w:type="pct"/>
            <w:shd w:val="clear" w:color="auto" w:fill="auto"/>
          </w:tcPr>
          <w:p w14:paraId="0F5D2689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mouse monoclonal</w:t>
            </w:r>
          </w:p>
        </w:tc>
        <w:tc>
          <w:tcPr>
            <w:tcW w:w="1115" w:type="pct"/>
            <w:shd w:val="clear" w:color="auto" w:fill="auto"/>
          </w:tcPr>
          <w:p w14:paraId="039C1CBB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proofErr w:type="spellStart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Chemicon</w:t>
            </w:r>
            <w:proofErr w:type="spellEnd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 </w:t>
            </w:r>
          </w:p>
        </w:tc>
        <w:tc>
          <w:tcPr>
            <w:tcW w:w="1354" w:type="pct"/>
          </w:tcPr>
          <w:p w14:paraId="1706E5F0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MAB5326</w:t>
            </w:r>
          </w:p>
        </w:tc>
      </w:tr>
      <w:tr w:rsidR="00FB40DD" w:rsidRPr="00834B1D" w14:paraId="3F030095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3BE1168D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OXT</w:t>
            </w:r>
          </w:p>
        </w:tc>
        <w:tc>
          <w:tcPr>
            <w:tcW w:w="1370" w:type="pct"/>
            <w:shd w:val="clear" w:color="auto" w:fill="auto"/>
          </w:tcPr>
          <w:p w14:paraId="452AF012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mouse monoclonal</w:t>
            </w:r>
          </w:p>
        </w:tc>
        <w:tc>
          <w:tcPr>
            <w:tcW w:w="1115" w:type="pct"/>
            <w:shd w:val="clear" w:color="auto" w:fill="auto"/>
          </w:tcPr>
          <w:p w14:paraId="1B48BC02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Gift </w:t>
            </w:r>
          </w:p>
        </w:tc>
        <w:tc>
          <w:tcPr>
            <w:tcW w:w="1354" w:type="pct"/>
          </w:tcPr>
          <w:p w14:paraId="5061478E" w14:textId="3E70C3FD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OT-A-I-28 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&lt;EndNote&gt;&lt;Cite&gt;&lt;Author&gt;Dai&lt;/Author&gt;&lt;Year&gt;2017&lt;/Year&gt;&lt;RecNum&gt;974&lt;/RecNum&gt;&lt;DisplayText&gt;&lt;style face="superscript"&gt;5&lt;/style&gt;&lt;/DisplayText&gt;&lt;record&gt;&lt;rec-number&gt;974&lt;/rec-number&gt;&lt;foreign-keys&gt;&lt;key app="EN" db-id="f9sa9x5aw5e5fzewsx9xfa2mv9d9fvp2prp2" timestamp="1704208520"&gt;974&lt;/key&gt;&lt;/foreign-keys&gt;&lt;ref-type name="Journal Article"&gt;17&lt;/ref-type&gt;&lt;contributors&gt;&lt;authors&gt;&lt;author&gt;Dai, Dan&lt;/author&gt;&lt;author&gt;Li, Qiao-Chu&lt;/author&gt;&lt;author&gt;Zhu, Qiong-Bin&lt;/author&gt;&lt;author&gt;Hu, Shao-Hua&lt;/author&gt;&lt;author&gt;Balesar, Rawien&lt;/author&gt;&lt;author&gt;Swaab, Dick&lt;/author&gt;&lt;author&gt;Bao, Ai-Min&lt;/author&gt;&lt;/authors&gt;&lt;/contributors&gt;&lt;titles&gt;&lt;title&gt;Direct involvement of androgen receptor in oxytocin gene expression: possible relevance for mood disorders&lt;/title&gt;&lt;secondary-title&gt;Neuropsychopharmacology&lt;/secondary-title&gt;&lt;/titles&gt;&lt;periodical&gt;&lt;full-title&gt;Neuropsychopharmacology&lt;/full-title&gt;&lt;/periodical&gt;&lt;pages&gt;2064-2071&lt;/pages&gt;&lt;volume&gt;42&lt;/volume&gt;&lt;number&gt;10&lt;/number&gt;&lt;dates&gt;&lt;year&gt;2017&lt;/year&gt;&lt;/dates&gt;&lt;isbn&gt;1740-634X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5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27C80388" w14:textId="77777777" w:rsidTr="00045DF9">
        <w:trPr>
          <w:trHeight w:val="379"/>
        </w:trPr>
        <w:tc>
          <w:tcPr>
            <w:tcW w:w="1161" w:type="pct"/>
            <w:shd w:val="clear" w:color="auto" w:fill="auto"/>
          </w:tcPr>
          <w:p w14:paraId="713A207A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AVP</w:t>
            </w:r>
          </w:p>
        </w:tc>
        <w:tc>
          <w:tcPr>
            <w:tcW w:w="1370" w:type="pct"/>
            <w:shd w:val="clear" w:color="auto" w:fill="auto"/>
          </w:tcPr>
          <w:p w14:paraId="5DFCEC0B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mouse monoclonal</w:t>
            </w:r>
          </w:p>
        </w:tc>
        <w:tc>
          <w:tcPr>
            <w:tcW w:w="1115" w:type="pct"/>
            <w:shd w:val="clear" w:color="auto" w:fill="auto"/>
          </w:tcPr>
          <w:p w14:paraId="4AF8486C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Gift </w:t>
            </w:r>
          </w:p>
        </w:tc>
        <w:tc>
          <w:tcPr>
            <w:tcW w:w="1354" w:type="pct"/>
          </w:tcPr>
          <w:p w14:paraId="31FF3CB0" w14:textId="2268B0C3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VPIII-D-7 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&lt;EndNote&gt;&lt;Cite&gt;&lt;Author&gt;Wu&lt;/Author&gt;&lt;Year&gt;2006&lt;/Year&gt;&lt;RecNum&gt;975&lt;/RecNum&gt;&lt;DisplayText&gt;&lt;style face="superscript"&gt;6&lt;/style&gt;&lt;/DisplayText&gt;&lt;record&gt;&lt;rec-number&gt;975&lt;/rec-number&gt;&lt;foreign-keys&gt;&lt;key app="EN" db-id="f9sa9x5aw5e5fzewsx9xfa2mv9d9fvp2prp2" timestamp="1704208573"&gt;975&lt;/key&gt;&lt;/foreign-keys&gt;&lt;ref-type name="Journal Article"&gt;17&lt;/ref-type&gt;&lt;contributors&gt;&lt;authors&gt;&lt;author&gt;Wu, Ying‐Hui&lt;/author&gt;&lt;author&gt;Zhou, Jiang‐Ning&lt;/author&gt;&lt;author&gt;Balesar, Rawien&lt;/author&gt;&lt;author&gt;Unmehopa, Unga&lt;/author&gt;&lt;author&gt;Bao, Aimin&lt;/author&gt;&lt;author&gt;Jockers, Ralf&lt;/author&gt;&lt;author&gt;Van Heerikhuize, Joop&lt;/author&gt;&lt;author&gt;Swaab, Dick F&lt;/author&gt;&lt;/authors&gt;&lt;/contributors&gt;&lt;titles&gt;&lt;title&gt;Distribution of MT1 melatonin receptor immunoreactivity in the human hypothalamus and pituitary gland: colocalization of MT1 with vasopressin, oxytocin, and corticotropin‐releasing hormone&lt;/title&gt;&lt;secondary-title&gt;Journal of Comparative Neurology&lt;/secondary-title&gt;&lt;/titles&gt;&lt;periodical&gt;&lt;full-title&gt;Journal of Comparative Neurology&lt;/full-title&gt;&lt;/periodical&gt;&lt;pages&gt;897-910&lt;/pages&gt;&lt;volume&gt;499&lt;/volume&gt;&lt;number&gt;6&lt;/number&gt;&lt;dates&gt;&lt;year&gt;2006&lt;/year&gt;&lt;/dates&gt;&lt;isbn&gt;0021-9967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6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0E0D9B0C" w14:textId="77777777" w:rsidTr="00045DF9">
        <w:trPr>
          <w:trHeight w:val="380"/>
        </w:trPr>
        <w:tc>
          <w:tcPr>
            <w:tcW w:w="1161" w:type="pct"/>
            <w:shd w:val="clear" w:color="auto" w:fill="auto"/>
          </w:tcPr>
          <w:p w14:paraId="3F3C38D8" w14:textId="77777777" w:rsidR="00FB40DD" w:rsidRPr="00834B1D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SOM</w:t>
            </w:r>
          </w:p>
        </w:tc>
        <w:tc>
          <w:tcPr>
            <w:tcW w:w="1370" w:type="pct"/>
            <w:shd w:val="clear" w:color="auto" w:fill="auto"/>
          </w:tcPr>
          <w:p w14:paraId="045D9867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15AC6A68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NIN </w:t>
            </w:r>
          </w:p>
        </w:tc>
        <w:tc>
          <w:tcPr>
            <w:tcW w:w="1354" w:type="pct"/>
          </w:tcPr>
          <w:p w14:paraId="127ADA19" w14:textId="5FE9D904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proofErr w:type="spellStart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Somaar</w:t>
            </w:r>
            <w:proofErr w:type="spellEnd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 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&lt;EndNote&gt;&lt;Cite&gt;&lt;Author&gt;Van de Nes&lt;/Author&gt;&lt;Year&gt;1994&lt;/Year&gt;&lt;RecNum&gt;976&lt;/RecNum&gt;&lt;DisplayText&gt;&lt;style face="superscript"&gt;7&lt;/style&gt;&lt;/DisplayText&gt;&lt;record&gt;&lt;rec-number&gt;976&lt;/rec-number&gt;&lt;foreign-keys&gt;&lt;key app="EN" db-id="f9sa9x5aw5e5fzewsx9xfa2mv9d9fvp2prp2" timestamp="1704208742"&gt;976&lt;/key&gt;&lt;/foreign-keys&gt;&lt;ref-type name="Journal Article"&gt;17&lt;/ref-type&gt;&lt;contributors&gt;&lt;authors&gt;&lt;author&gt;Van de Nes, JAP&lt;/author&gt;&lt;author&gt;Sluiter, AA&lt;/author&gt;&lt;author&gt;Pool, CW&lt;/author&gt;&lt;author&gt;Kamphorst, W&lt;/author&gt;&lt;author&gt;Ravid, R&lt;/author&gt;&lt;author&gt;Swaab, DF&lt;/author&gt;&lt;/authors&gt;&lt;/contributors&gt;&lt;titles&gt;&lt;title&gt;The monoclonal antibody Alz-50, used to reveal cytoskeletal changes in Alzheimer&amp;apos;s disease, also reacts with a large subpopulation of somatostatin neurons in the normal human hypothalamus and adjoining areas&lt;/title&gt;&lt;secondary-title&gt;Brain research&lt;/secondary-title&gt;&lt;/titles&gt;&lt;periodical&gt;&lt;full-title&gt;Brain research&lt;/full-title&gt;&lt;/periodical&gt;&lt;pages&gt;97-109&lt;/pages&gt;&lt;volume&gt;655&lt;/volume&gt;&lt;number&gt;1-2&lt;/number&gt;&lt;dates&gt;&lt;year&gt;1994&lt;/year&gt;&lt;/dates&gt;&lt;isbn&gt;0006-8993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7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224D2047" w14:textId="77777777" w:rsidTr="00045DF9">
        <w:trPr>
          <w:trHeight w:val="379"/>
        </w:trPr>
        <w:tc>
          <w:tcPr>
            <w:tcW w:w="1161" w:type="pct"/>
          </w:tcPr>
          <w:p w14:paraId="3B01C40C" w14:textId="77777777" w:rsidR="00FB40DD" w:rsidRPr="00834B1D" w:rsidRDefault="00FB40DD" w:rsidP="00045DF9">
            <w:pPr>
              <w:rPr>
                <w:rFonts w:ascii="Times New Roman" w:hAnsi="Times New Roman" w:cs="Times New Roman"/>
                <w:lang w:val="en-US"/>
              </w:rPr>
            </w:pPr>
            <w:r w:rsidRPr="00834B1D">
              <w:rPr>
                <w:rFonts w:ascii="Times New Roman" w:hAnsi="Times New Roman" w:cs="Times New Roman"/>
                <w:lang w:val="en-US"/>
              </w:rPr>
              <w:t>GAL</w:t>
            </w:r>
          </w:p>
        </w:tc>
        <w:tc>
          <w:tcPr>
            <w:tcW w:w="1370" w:type="pct"/>
            <w:shd w:val="clear" w:color="auto" w:fill="auto"/>
          </w:tcPr>
          <w:p w14:paraId="4DCACC09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780260A4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NIN </w:t>
            </w:r>
          </w:p>
        </w:tc>
        <w:tc>
          <w:tcPr>
            <w:tcW w:w="1354" w:type="pct"/>
          </w:tcPr>
          <w:p w14:paraId="0E425896" w14:textId="46A17ABF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proofErr w:type="spellStart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Gaaltje</w:t>
            </w:r>
            <w:proofErr w:type="spellEnd"/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 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&lt;EndNote&gt;&lt;Cite&gt;&lt;Author&gt;Garcia‐Falgueras&lt;/Author&gt;&lt;Year&gt;2011&lt;/Year&gt;&lt;RecNum&gt;977&lt;/RecNum&gt;&lt;DisplayText&gt;&lt;style face="superscript"&gt;8&lt;/style&gt;&lt;/DisplayText&gt;&lt;record&gt;&lt;rec-number&gt;977&lt;/rec-number&gt;&lt;foreign-keys&gt;&lt;key app="EN" db-id="f9sa9x5aw5e5fzewsx9xfa2mv9d9fvp2prp2" timestamp="1704208797"&gt;977&lt;/key&gt;&lt;/foreign-keys&gt;&lt;ref-type name="Journal Article"&gt;17&lt;/ref-type&gt;&lt;contributors&gt;&lt;authors&gt;&lt;author&gt;Garcia‐Falgueras, Alicia&lt;/author&gt;&lt;author&gt;Ligtenberg, Lisette&lt;/author&gt;&lt;author&gt;Kruijver, Frank PM&lt;/author&gt;&lt;author&gt;Swaab, Dick F&lt;/author&gt;&lt;/authors&gt;&lt;/contributors&gt;&lt;titles&gt;&lt;title&gt;Galanin neurons in the intermediate nucleus (InM) of the human hypothalamus in relation to sex, age, and gender identity&lt;/title&gt;&lt;secondary-title&gt;Journal of Comparative Neurology&lt;/secondary-title&gt;&lt;/titles&gt;&lt;periodical&gt;&lt;full-title&gt;Journal of Comparative Neurology&lt;/full-title&gt;&lt;/periodical&gt;&lt;pages&gt;3061-3084&lt;/pages&gt;&lt;volume&gt;519&lt;/volume&gt;&lt;number&gt;15&lt;/number&gt;&lt;dates&gt;&lt;year&gt;2011&lt;/year&gt;&lt;/dates&gt;&lt;isbn&gt;0021-9967&lt;/isbn&gt;&lt;urls&gt;&lt;/urls&gt;&lt;/record&gt;&lt;/Cite&gt;&lt;/EndNote&gt;</w:instrTex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9F3E7B" w:rsidRPr="009F3E7B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8</w:t>
            </w:r>
            <w:r w:rsidR="009F3E7B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FB40DD" w:rsidRPr="00834B1D" w14:paraId="0EDE5EB6" w14:textId="77777777" w:rsidTr="00045DF9">
        <w:trPr>
          <w:trHeight w:val="380"/>
        </w:trPr>
        <w:tc>
          <w:tcPr>
            <w:tcW w:w="1161" w:type="pct"/>
          </w:tcPr>
          <w:p w14:paraId="03DBF699" w14:textId="77777777" w:rsidR="00FB40DD" w:rsidRPr="00834B1D" w:rsidRDefault="00FB40DD" w:rsidP="00045DF9">
            <w:pPr>
              <w:rPr>
                <w:rFonts w:ascii="Times New Roman" w:hAnsi="Times New Roman" w:cs="Times New Roman"/>
                <w:lang w:val="en-US"/>
              </w:rPr>
            </w:pPr>
            <w:r w:rsidRPr="00834B1D">
              <w:rPr>
                <w:rFonts w:ascii="Times New Roman" w:hAnsi="Times New Roman" w:cs="Times New Roman"/>
                <w:lang w:val="en-US"/>
              </w:rPr>
              <w:t>KISS1</w:t>
            </w:r>
          </w:p>
        </w:tc>
        <w:tc>
          <w:tcPr>
            <w:tcW w:w="1370" w:type="pct"/>
            <w:shd w:val="clear" w:color="auto" w:fill="auto"/>
          </w:tcPr>
          <w:p w14:paraId="289004E7" w14:textId="77777777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sheep polyclonal </w:t>
            </w:r>
          </w:p>
        </w:tc>
        <w:tc>
          <w:tcPr>
            <w:tcW w:w="1115" w:type="pct"/>
            <w:shd w:val="clear" w:color="auto" w:fill="auto"/>
          </w:tcPr>
          <w:p w14:paraId="3818EA09" w14:textId="77777777" w:rsidR="00FB40DD" w:rsidRPr="00834B1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Gift </w:t>
            </w:r>
          </w:p>
        </w:tc>
        <w:tc>
          <w:tcPr>
            <w:tcW w:w="1354" w:type="pct"/>
          </w:tcPr>
          <w:p w14:paraId="2ED72620" w14:textId="3C6EFB34" w:rsidR="00FB40DD" w:rsidRPr="00834B1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 xml:space="preserve">GQ2 </w:t>
            </w:r>
            <w:r w:rsidR="0051463E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51463E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&lt;EndNote&gt;&lt;Cite&gt;&lt;Author&gt;Dhillo&lt;/Author&gt;&lt;Year&gt;2005&lt;/Year&gt;&lt;RecNum&gt;978&lt;/RecNum&gt;&lt;DisplayText&gt;&lt;style face="superscript"&gt;9&lt;/style&gt;&lt;/DisplayText&gt;&lt;record&gt;&lt;rec-number&gt;978&lt;/rec-number&gt;&lt;foreign-keys&gt;&lt;key app="EN" db-id="f9sa9x5aw5e5fzewsx9xfa2mv9d9fvp2prp2" timestamp="1704209088"&gt;978&lt;/key&gt;&lt;/foreign-keys&gt;&lt;ref-type name="Journal Article"&gt;17&lt;/ref-type&gt;&lt;contributors&gt;&lt;authors&gt;&lt;author&gt;Dhillo, Waljit S&lt;/author&gt;&lt;author&gt;Chaudhri, Owais B&lt;/author&gt;&lt;author&gt;Patterson, Michael&lt;/author&gt;&lt;author&gt;Thompson, Emily L&lt;/author&gt;&lt;author&gt;Murphy, Kevin G&lt;/author&gt;&lt;author&gt;Badman, Michael K&lt;/author&gt;&lt;author&gt;McGowan, Barbara M&lt;/author&gt;&lt;author&gt;Amber, Vian&lt;/author&gt;&lt;author&gt;Patel, Sejal&lt;/author&gt;&lt;author&gt;Ghatei, Mohammad A&lt;/author&gt;&lt;/authors&gt;&lt;/contributors&gt;&lt;titles&gt;&lt;title&gt;Kisspeptin-54 stimulates the hypothalamic-pituitary gonadal axis in human males&lt;/title&gt;&lt;secondary-title&gt;The Journal of Clinical Endocrinology &amp;amp; Metabolism&lt;/secondary-title&gt;&lt;/titles&gt;&lt;periodical&gt;&lt;full-title&gt;The Journal of Clinical Endocrinology &amp;amp; Metabolism&lt;/full-title&gt;&lt;/periodical&gt;&lt;pages&gt;6609-6615&lt;/pages&gt;&lt;volume&gt;90&lt;/volume&gt;&lt;number&gt;12&lt;/number&gt;&lt;dates&gt;&lt;year&gt;2005&lt;/year&gt;&lt;/dates&gt;&lt;isbn&gt;0021-972X&lt;/isbn&gt;&lt;urls&gt;&lt;/urls&gt;&lt;/record&gt;&lt;/Cite&gt;&lt;/EndNote&gt;</w:instrText>
            </w:r>
            <w:r w:rsidR="0051463E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51463E" w:rsidRPr="0051463E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9</w:t>
            </w:r>
            <w:r w:rsidR="0051463E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  <w:tr w:rsidR="00605661" w:rsidRPr="00834B1D" w14:paraId="00AA6392" w14:textId="77777777" w:rsidTr="00045DF9">
        <w:trPr>
          <w:trHeight w:val="380"/>
        </w:trPr>
        <w:tc>
          <w:tcPr>
            <w:tcW w:w="1161" w:type="pct"/>
          </w:tcPr>
          <w:p w14:paraId="6B1BD433" w14:textId="23F8137B" w:rsidR="00605661" w:rsidRPr="00834B1D" w:rsidRDefault="00605661" w:rsidP="00045DF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</w:t>
            </w:r>
          </w:p>
        </w:tc>
        <w:tc>
          <w:tcPr>
            <w:tcW w:w="1370" w:type="pct"/>
            <w:shd w:val="clear" w:color="auto" w:fill="auto"/>
          </w:tcPr>
          <w:p w14:paraId="25A89147" w14:textId="1E7C7124" w:rsidR="00605661" w:rsidRPr="00834B1D" w:rsidRDefault="00605661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05661">
              <w:rPr>
                <w:rFonts w:ascii="Times New Roman" w:eastAsia="Times New Roman" w:hAnsi="Times New Roman" w:cs="Times New Roman"/>
                <w:lang w:val="en-GB" w:eastAsia="en-US"/>
              </w:rPr>
              <w:t>mouse monoclonal</w:t>
            </w:r>
          </w:p>
        </w:tc>
        <w:tc>
          <w:tcPr>
            <w:tcW w:w="1115" w:type="pct"/>
            <w:shd w:val="clear" w:color="auto" w:fill="auto"/>
          </w:tcPr>
          <w:p w14:paraId="4EDA283C" w14:textId="7D00A75A" w:rsidR="00605661" w:rsidRPr="00834B1D" w:rsidRDefault="00605661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05661">
              <w:rPr>
                <w:rFonts w:ascii="Times New Roman" w:eastAsia="Times New Roman" w:hAnsi="Times New Roman" w:cs="Times New Roman"/>
                <w:lang w:val="en-GB" w:eastAsia="en-US"/>
              </w:rPr>
              <w:t>Sigma-Aldrich</w:t>
            </w:r>
          </w:p>
        </w:tc>
        <w:tc>
          <w:tcPr>
            <w:tcW w:w="1354" w:type="pct"/>
          </w:tcPr>
          <w:p w14:paraId="22465EAA" w14:textId="2239B32A" w:rsidR="00605661" w:rsidRPr="00834B1D" w:rsidRDefault="00605661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MAB318</w:t>
            </w:r>
          </w:p>
        </w:tc>
      </w:tr>
      <w:tr w:rsidR="00F0608E" w:rsidRPr="00834B1D" w14:paraId="356946D0" w14:textId="77777777" w:rsidTr="00045DF9">
        <w:trPr>
          <w:trHeight w:val="380"/>
        </w:trPr>
        <w:tc>
          <w:tcPr>
            <w:tcW w:w="1161" w:type="pct"/>
          </w:tcPr>
          <w:p w14:paraId="4C2D7A33" w14:textId="21E3F0A0" w:rsidR="00F0608E" w:rsidRDefault="00F0608E" w:rsidP="00045DF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 w:hint="eastAsia"/>
                <w:lang w:val="en-US"/>
              </w:rPr>
              <w:lastRenderedPageBreak/>
              <w:t>DYN</w:t>
            </w:r>
          </w:p>
        </w:tc>
        <w:tc>
          <w:tcPr>
            <w:tcW w:w="1370" w:type="pct"/>
            <w:shd w:val="clear" w:color="auto" w:fill="auto"/>
          </w:tcPr>
          <w:p w14:paraId="07B5C954" w14:textId="617AD1E0" w:rsidR="00F0608E" w:rsidRPr="00605661" w:rsidRDefault="00F0608E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rabbit polyclonal</w:t>
            </w:r>
          </w:p>
        </w:tc>
        <w:tc>
          <w:tcPr>
            <w:tcW w:w="1115" w:type="pct"/>
            <w:shd w:val="clear" w:color="auto" w:fill="auto"/>
          </w:tcPr>
          <w:p w14:paraId="63F95AFA" w14:textId="3B3FC61C" w:rsidR="00F0608E" w:rsidRPr="00605661" w:rsidRDefault="00F0608E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834B1D">
              <w:rPr>
                <w:rFonts w:ascii="Times New Roman" w:eastAsia="Times New Roman" w:hAnsi="Times New Roman" w:cs="Times New Roman"/>
                <w:lang w:val="en-GB" w:eastAsia="en-US"/>
              </w:rPr>
              <w:t>Gift</w:t>
            </w:r>
          </w:p>
        </w:tc>
        <w:tc>
          <w:tcPr>
            <w:tcW w:w="1354" w:type="pct"/>
          </w:tcPr>
          <w:p w14:paraId="70242340" w14:textId="733296E7" w:rsidR="00F0608E" w:rsidRDefault="00F0608E" w:rsidP="00EA640C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325EC7">
              <w:rPr>
                <w:rFonts w:ascii="Times New Roman" w:eastAsia="Times New Roman" w:hAnsi="Times New Roman" w:cs="Times New Roman"/>
                <w:lang w:val="en-GB" w:eastAsia="en-US"/>
              </w:rPr>
              <w:t>Dynorphin (1-8) #73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 xml:space="preserve"> </w:t>
            </w:r>
            <w:r w:rsidR="00EA640C">
              <w:rPr>
                <w:rFonts w:ascii="Times New Roman" w:eastAsia="Times New Roman" w:hAnsi="Times New Roman" w:cs="Times New Roman"/>
                <w:lang w:val="en-GB" w:eastAsia="en-US"/>
              </w:rPr>
              <w:fldChar w:fldCharType="begin"/>
            </w:r>
            <w:r w:rsidR="0051463E">
              <w:rPr>
                <w:rFonts w:ascii="Times New Roman" w:eastAsia="Times New Roman" w:hAnsi="Times New Roman" w:cs="Times New Roman"/>
                <w:lang w:val="en-GB" w:eastAsia="en-US"/>
              </w:rPr>
              <w:instrText xml:space="preserve"> ADDIN EN.CITE &lt;EndNote&gt;&lt;Cite&gt;&lt;Author&gt;Sherman&lt;/Author&gt;&lt;Year&gt;1988&lt;/Year&gt;&lt;RecNum&gt;1&lt;/RecNum&gt;&lt;DisplayText&gt;&lt;style face="superscript"&gt;10&lt;/style&gt;&lt;/DisplayText&gt;&lt;record&gt;&lt;rec-number&gt;1&lt;/rec-number&gt;&lt;foreign-keys&gt;&lt;key app="EN" db-id="92pw9trp8px9z7e2xz150srdda0pv0rrf5ww" timestamp="1614685142"&gt;1&lt;/key&gt;&lt;/foreign-keys&gt;&lt;ref-type name="Journal Article"&gt;17&lt;/ref-type&gt;&lt;contributors&gt;&lt;authors&gt;&lt;author&gt;Sherman, TG&lt;/author&gt;&lt;author&gt;Day, Robert&lt;/author&gt;&lt;author&gt;Civelli, Olivier&lt;/author&gt;&lt;author&gt;Douglass, James&lt;/author&gt;&lt;author&gt;Herbert, Edward&lt;/author&gt;&lt;author&gt;Akil, Huda&lt;/author&gt;&lt;author&gt;Watson, Stanley J&lt;/author&gt;&lt;/authors&gt;&lt;/contributors&gt;&lt;titles&gt;&lt;title&gt;Regulation of hypothalamic magnocellular neuropeptides and their mRNAs in the Brattleboro rat: coordinate responses to further osmotic challenge&lt;/title&gt;&lt;secondary-title&gt;Journal of Neuroscience&lt;/secondary-title&gt;&lt;/titles&gt;&lt;periodical&gt;&lt;full-title&gt;Journal of Neuroscience&lt;/full-title&gt;&lt;/periodical&gt;&lt;pages&gt;3785-3796&lt;/pages&gt;&lt;volume&gt;8&lt;/volume&gt;&lt;number&gt;10&lt;/number&gt;&lt;dates&gt;&lt;year&gt;1988&lt;/year&gt;&lt;/dates&gt;&lt;isbn&gt;0270-6474&lt;/isbn&gt;&lt;urls&gt;&lt;/urls&gt;&lt;/record&gt;&lt;/Cite&gt;&lt;/EndNote&gt;</w:instrText>
            </w:r>
            <w:r w:rsidR="00EA640C">
              <w:rPr>
                <w:rFonts w:ascii="Times New Roman" w:eastAsia="Times New Roman" w:hAnsi="Times New Roman" w:cs="Times New Roman"/>
                <w:lang w:val="en-GB" w:eastAsia="en-US"/>
              </w:rPr>
              <w:fldChar w:fldCharType="separate"/>
            </w:r>
            <w:r w:rsidR="0051463E" w:rsidRPr="0051463E">
              <w:rPr>
                <w:rFonts w:ascii="Times New Roman" w:eastAsia="Times New Roman" w:hAnsi="Times New Roman" w:cs="Times New Roman"/>
                <w:noProof/>
                <w:vertAlign w:val="superscript"/>
                <w:lang w:val="en-GB" w:eastAsia="en-US"/>
              </w:rPr>
              <w:t>10</w:t>
            </w:r>
            <w:r w:rsidR="00EA640C">
              <w:rPr>
                <w:rFonts w:ascii="Times New Roman" w:eastAsia="Times New Roman" w:hAnsi="Times New Roman" w:cs="Times New Roman"/>
                <w:lang w:val="en-GB" w:eastAsia="en-US"/>
              </w:rPr>
              <w:fldChar w:fldCharType="end"/>
            </w:r>
          </w:p>
        </w:tc>
      </w:tr>
    </w:tbl>
    <w:p w14:paraId="64547C98" w14:textId="3CC3CBB7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/>
          <w:b/>
          <w:lang w:val="en-US"/>
        </w:rPr>
        <w:t>Note:</w:t>
      </w:r>
      <w:r w:rsidRPr="00834B1D">
        <w:rPr>
          <w:rFonts w:ascii="Times New Roman" w:hAnsi="Times New Roman" w:cs="Times New Roman"/>
          <w:lang w:val="en-US"/>
        </w:rPr>
        <w:t xml:space="preserve"> 1 </w:t>
      </w:r>
      <w:r w:rsidRPr="00834B1D">
        <w:rPr>
          <w:rFonts w:ascii="Times New Roman" w:hAnsi="Times New Roman" w:cs="Times New Roman" w:hint="eastAsia"/>
          <w:lang w:val="en-US"/>
        </w:rPr>
        <w:t>Specificit</w:t>
      </w:r>
      <w:r w:rsidRPr="00834B1D">
        <w:rPr>
          <w:rFonts w:ascii="Times New Roman" w:hAnsi="Times New Roman" w:cs="Times New Roman"/>
          <w:lang w:val="en-US"/>
        </w:rPr>
        <w:t>ies of commercial antibodies were provided by the manufacturers.</w:t>
      </w:r>
      <w:r w:rsidR="00EB1E6B">
        <w:rPr>
          <w:rFonts w:ascii="Times New Roman" w:hAnsi="Times New Roman" w:cs="Times New Roman"/>
          <w:lang w:val="en-US"/>
        </w:rPr>
        <w:t xml:space="preserve"> </w:t>
      </w:r>
      <w:r w:rsidR="00EB1E6B" w:rsidRPr="00EB1E6B">
        <w:rPr>
          <w:rFonts w:ascii="Times New Roman" w:hAnsi="Times New Roman" w:cs="Times New Roman"/>
          <w:color w:val="0070C0"/>
          <w:lang w:val="en-US"/>
        </w:rPr>
        <w:t xml:space="preserve">The specificity of ab32085 refers to </w:t>
      </w:r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 xml:space="preserve">Wagner, J., </w:t>
      </w:r>
      <w:proofErr w:type="spellStart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>Rapsomaniki</w:t>
      </w:r>
      <w:proofErr w:type="spellEnd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 xml:space="preserve">, M. A., Chevrier, S., </w:t>
      </w:r>
      <w:proofErr w:type="spellStart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>Anzeneder</w:t>
      </w:r>
      <w:proofErr w:type="spellEnd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 xml:space="preserve">, T., </w:t>
      </w:r>
      <w:proofErr w:type="spellStart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>Langwieder</w:t>
      </w:r>
      <w:proofErr w:type="spellEnd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 xml:space="preserve">, C., </w:t>
      </w:r>
      <w:proofErr w:type="spellStart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>Dykgers</w:t>
      </w:r>
      <w:proofErr w:type="spellEnd"/>
      <w:r w:rsidR="00EB1E6B" w:rsidRPr="00EB1E6B">
        <w:rPr>
          <w:rFonts w:ascii="Times New Roman" w:hAnsi="Times New Roman" w:cs="Times New Roman"/>
          <w:i/>
          <w:iCs/>
          <w:color w:val="0070C0"/>
          <w:lang w:val="en-US"/>
        </w:rPr>
        <w:t>, A., ... &amp; Bodenmiller, B. (2019). A single-cell atlas of the tumor and immune ecosystem of human breast cancer. Cell, 177(5), 1330-1345</w:t>
      </w:r>
      <w:r w:rsidR="00EB1E6B" w:rsidRPr="00EB1E6B">
        <w:rPr>
          <w:rFonts w:ascii="Times New Roman" w:hAnsi="Times New Roman" w:cs="Times New Roman"/>
          <w:lang w:val="en-US"/>
        </w:rPr>
        <w:t>.</w:t>
      </w:r>
    </w:p>
    <w:p w14:paraId="183CACC3" w14:textId="5E5E7AFA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/>
          <w:lang w:val="en-US"/>
        </w:rPr>
        <w:t xml:space="preserve">          2 POMC-</w:t>
      </w:r>
      <w:proofErr w:type="spellStart"/>
      <w:r w:rsidRPr="00834B1D">
        <w:rPr>
          <w:rFonts w:ascii="Times New Roman" w:hAnsi="Times New Roman" w:cs="Times New Roman"/>
          <w:lang w:val="en-US"/>
        </w:rPr>
        <w:t>ir</w:t>
      </w:r>
      <w:proofErr w:type="spellEnd"/>
      <w:r w:rsidRPr="00834B1D">
        <w:rPr>
          <w:rFonts w:ascii="Times New Roman" w:hAnsi="Times New Roman" w:cs="Times New Roman"/>
          <w:lang w:val="en-US"/>
        </w:rPr>
        <w:t xml:space="preserve"> neurons were </w:t>
      </w:r>
      <w:r>
        <w:rPr>
          <w:rFonts w:ascii="Times New Roman" w:hAnsi="Times New Roman" w:cs="Times New Roman"/>
          <w:lang w:val="en-US"/>
        </w:rPr>
        <w:t xml:space="preserve">stained </w:t>
      </w:r>
      <w:r w:rsidRPr="00834B1D">
        <w:rPr>
          <w:rFonts w:ascii="Times New Roman" w:hAnsi="Times New Roman" w:cs="Times New Roman"/>
          <w:lang w:val="en-US"/>
        </w:rPr>
        <w:t>by α-MSH</w:t>
      </w:r>
      <w:r>
        <w:rPr>
          <w:rFonts w:ascii="Times New Roman" w:hAnsi="Times New Roman" w:cs="Times New Roman"/>
          <w:lang w:val="en-US"/>
        </w:rPr>
        <w:t xml:space="preserve"> antibody</w:t>
      </w:r>
      <w:r w:rsidRPr="00834B1D">
        <w:rPr>
          <w:rFonts w:ascii="Times New Roman" w:hAnsi="Times New Roman" w:cs="Times New Roman"/>
          <w:lang w:val="en-US"/>
        </w:rPr>
        <w:t xml:space="preserve"> </w:t>
      </w:r>
      <w:r w:rsidR="0051463E">
        <w:rPr>
          <w:rFonts w:ascii="Times New Roman" w:hAnsi="Times New Roman" w:cs="Times New Roman"/>
          <w:lang w:val="en-US"/>
        </w:rPr>
        <w:fldChar w:fldCharType="begin"/>
      </w:r>
      <w:r w:rsidR="0051463E">
        <w:rPr>
          <w:rFonts w:ascii="Times New Roman" w:hAnsi="Times New Roman" w:cs="Times New Roman"/>
          <w:lang w:val="en-US"/>
        </w:rPr>
        <w:instrText xml:space="preserve"> ADDIN EN.CITE &lt;EndNote&gt;&lt;Cite&gt;&lt;Author&gt;Goldstone&lt;/Author&gt;&lt;Year&gt;2002&lt;/Year&gt;&lt;RecNum&gt;979&lt;/RecNum&gt;&lt;DisplayText&gt;&lt;style face="superscript"&gt;11&lt;/style&gt;&lt;/DisplayText&gt;&lt;record&gt;&lt;rec-number&gt;979&lt;/rec-number&gt;&lt;foreign-keys&gt;&lt;key app="EN" db-id="f9sa9x5aw5e5fzewsx9xfa2mv9d9fvp2prp2" timestamp="1704209146"&gt;979&lt;/key&gt;&lt;/foreign-keys&gt;&lt;ref-type name="Journal Article"&gt;17&lt;/ref-type&gt;&lt;contributors&gt;&lt;authors&gt;&lt;author&gt;Goldstone, Anthony P&lt;/author&gt;&lt;author&gt;Unmehopa, Unga A&lt;/author&gt;&lt;author&gt;Bloom, Stephen R&lt;/author&gt;&lt;author&gt;Swaab, Dick F&lt;/author&gt;&lt;/authors&gt;&lt;/contributors&gt;&lt;titles&gt;&lt;title&gt;Hypothalamic NPY and agouti-related protein are increased in human illness but not in Prader-Willi syndrome and other obese subjects&lt;/title&gt;&lt;secondary-title&gt;The Journal of Clinical Endocrinology &amp;amp; Metabolism&lt;/secondary-title&gt;&lt;/titles&gt;&lt;periodical&gt;&lt;full-title&gt;The Journal of Clinical Endocrinology &amp;amp; Metabolism&lt;/full-title&gt;&lt;/periodical&gt;&lt;pages&gt;927-937&lt;/pages&gt;&lt;volume&gt;87&lt;/volume&gt;&lt;number&gt;2&lt;/number&gt;&lt;dates&gt;&lt;year&gt;2002&lt;/year&gt;&lt;/dates&gt;&lt;isbn&gt;0021-972X&lt;/isbn&gt;&lt;urls&gt;&lt;/urls&gt;&lt;/record&gt;&lt;/Cite&gt;&lt;/EndNote&gt;</w:instrText>
      </w:r>
      <w:r w:rsidR="0051463E">
        <w:rPr>
          <w:rFonts w:ascii="Times New Roman" w:hAnsi="Times New Roman" w:cs="Times New Roman"/>
          <w:lang w:val="en-US"/>
        </w:rPr>
        <w:fldChar w:fldCharType="separate"/>
      </w:r>
      <w:r w:rsidR="0051463E" w:rsidRPr="0051463E">
        <w:rPr>
          <w:rFonts w:ascii="Times New Roman" w:hAnsi="Times New Roman" w:cs="Times New Roman"/>
          <w:noProof/>
          <w:vertAlign w:val="superscript"/>
          <w:lang w:val="en-US"/>
        </w:rPr>
        <w:t>11</w:t>
      </w:r>
      <w:r w:rsidR="0051463E">
        <w:rPr>
          <w:rFonts w:ascii="Times New Roman" w:hAnsi="Times New Roman" w:cs="Times New Roman"/>
          <w:lang w:val="en-US"/>
        </w:rPr>
        <w:fldChar w:fldCharType="end"/>
      </w:r>
      <w:r w:rsidRPr="00834B1D">
        <w:rPr>
          <w:rFonts w:ascii="Times New Roman" w:hAnsi="Times New Roman" w:cs="Times New Roman"/>
          <w:lang w:val="en-US"/>
        </w:rPr>
        <w:t>.</w:t>
      </w:r>
    </w:p>
    <w:p w14:paraId="6ABC6AA3" w14:textId="77777777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/>
          <w:lang w:val="en-US"/>
        </w:rPr>
        <w:t xml:space="preserve">Anti-CRH antibody </w:t>
      </w:r>
      <w:r w:rsidR="00B94896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s</w:t>
      </w:r>
      <w:r w:rsidRPr="00834B1D">
        <w:rPr>
          <w:rFonts w:ascii="Times New Roman" w:hAnsi="Times New Roman" w:cs="Times New Roman"/>
          <w:lang w:val="en-US"/>
        </w:rPr>
        <w:t xml:space="preserve"> a kind gift from Prof. Dr. F.J.H. </w:t>
      </w:r>
      <w:proofErr w:type="spellStart"/>
      <w:proofErr w:type="gramStart"/>
      <w:r w:rsidRPr="00834B1D">
        <w:rPr>
          <w:rFonts w:ascii="Times New Roman" w:hAnsi="Times New Roman" w:cs="Times New Roman"/>
          <w:lang w:val="en-US"/>
        </w:rPr>
        <w:t>Tilders</w:t>
      </w:r>
      <w:proofErr w:type="spellEnd"/>
      <w:r w:rsidRPr="00834B1D">
        <w:rPr>
          <w:rFonts w:ascii="Times New Roman" w:hAnsi="Times New Roman" w:cs="Times New Roman"/>
          <w:lang w:val="en-US"/>
        </w:rPr>
        <w:t>;</w:t>
      </w:r>
      <w:proofErr w:type="gramEnd"/>
    </w:p>
    <w:p w14:paraId="5953D916" w14:textId="77777777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 w:hint="eastAsia"/>
          <w:lang w:val="en-US"/>
        </w:rPr>
        <w:t>Anti-</w:t>
      </w:r>
      <w:r w:rsidRPr="00834B1D">
        <w:rPr>
          <w:rFonts w:ascii="Times New Roman" w:hAnsi="Times New Roman" w:cs="Times New Roman"/>
          <w:lang w:val="en-US"/>
        </w:rPr>
        <w:t>GFAP-</w:t>
      </w:r>
      <w:r w:rsidRPr="00834B1D">
        <w:rPr>
          <w:rFonts w:ascii="Times New Roman" w:hAnsi="Times New Roman" w:cs="Times New Roman" w:hint="eastAsia"/>
          <w:lang w:val="en-US"/>
        </w:rPr>
        <w:t>δ</w:t>
      </w:r>
      <w:r w:rsidRPr="00834B1D">
        <w:rPr>
          <w:rFonts w:ascii="Times New Roman" w:hAnsi="Times New Roman" w:cs="Times New Roman" w:hint="eastAsia"/>
          <w:lang w:val="en-US"/>
        </w:rPr>
        <w:t xml:space="preserve"> anti</w:t>
      </w:r>
      <w:r w:rsidRPr="00834B1D">
        <w:rPr>
          <w:rFonts w:ascii="Times New Roman" w:hAnsi="Times New Roman" w:cs="Times New Roman"/>
          <w:lang w:val="en-US"/>
        </w:rPr>
        <w:t xml:space="preserve">body </w:t>
      </w:r>
      <w:r w:rsidR="00B94896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s</w:t>
      </w:r>
      <w:r w:rsidRPr="00834B1D">
        <w:rPr>
          <w:rFonts w:ascii="Times New Roman" w:hAnsi="Times New Roman" w:cs="Times New Roman"/>
          <w:lang w:val="en-US"/>
        </w:rPr>
        <w:t xml:space="preserve"> a kind gift from Prof. Dr. E.M. </w:t>
      </w:r>
      <w:proofErr w:type="gramStart"/>
      <w:r w:rsidRPr="00834B1D">
        <w:rPr>
          <w:rFonts w:ascii="Times New Roman" w:hAnsi="Times New Roman" w:cs="Times New Roman" w:hint="eastAsia"/>
          <w:lang w:val="en-US"/>
        </w:rPr>
        <w:t>Hol</w:t>
      </w:r>
      <w:r w:rsidRPr="00834B1D">
        <w:rPr>
          <w:rFonts w:ascii="Times New Roman" w:hAnsi="Times New Roman" w:cs="Times New Roman"/>
          <w:lang w:val="en-US"/>
        </w:rPr>
        <w:t>;</w:t>
      </w:r>
      <w:proofErr w:type="gramEnd"/>
    </w:p>
    <w:p w14:paraId="00BC1416" w14:textId="77777777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/>
          <w:lang w:val="en-US"/>
        </w:rPr>
        <w:t xml:space="preserve">Anti-OXT antibody </w:t>
      </w:r>
      <w:r w:rsidR="00B94896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s</w:t>
      </w:r>
      <w:r w:rsidRPr="00834B1D">
        <w:rPr>
          <w:rFonts w:ascii="Times New Roman" w:hAnsi="Times New Roman" w:cs="Times New Roman"/>
          <w:lang w:val="en-US"/>
        </w:rPr>
        <w:t xml:space="preserve"> a kind gift from Prof. Dr. </w:t>
      </w:r>
      <w:r w:rsidRPr="00DA6CF4">
        <w:rPr>
          <w:rFonts w:ascii="Times New Roman" w:hAnsi="Times New Roman" w:cs="Times New Roman"/>
          <w:lang w:val="en-US"/>
        </w:rPr>
        <w:t>F.W. van Leeuwen</w:t>
      </w:r>
      <w:r w:rsidRPr="00834B1D">
        <w:rPr>
          <w:rFonts w:ascii="Times New Roman" w:hAnsi="Times New Roman" w:cs="Times New Roman"/>
          <w:lang w:val="en-US"/>
        </w:rPr>
        <w:t xml:space="preserve"> who obtained it from Dr. A. Hou </w:t>
      </w:r>
      <w:proofErr w:type="gramStart"/>
      <w:r w:rsidRPr="00834B1D">
        <w:rPr>
          <w:rFonts w:ascii="Times New Roman" w:hAnsi="Times New Roman" w:cs="Times New Roman"/>
          <w:lang w:val="en-US"/>
        </w:rPr>
        <w:t>Yu;</w:t>
      </w:r>
      <w:proofErr w:type="gramEnd"/>
    </w:p>
    <w:p w14:paraId="4A5B4378" w14:textId="77777777" w:rsidR="00FB40DD" w:rsidRPr="00834B1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/>
          <w:lang w:val="en-US"/>
        </w:rPr>
        <w:t xml:space="preserve">Anti-AVP antibody </w:t>
      </w:r>
      <w:r w:rsidR="00B94896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 xml:space="preserve">s </w:t>
      </w:r>
      <w:r w:rsidRPr="00834B1D">
        <w:rPr>
          <w:rFonts w:ascii="Times New Roman" w:hAnsi="Times New Roman" w:cs="Times New Roman"/>
          <w:lang w:val="en-US"/>
        </w:rPr>
        <w:t xml:space="preserve">a kind gift from Prof. Dr. </w:t>
      </w:r>
      <w:r w:rsidRPr="00DA6CF4">
        <w:rPr>
          <w:rFonts w:ascii="Times New Roman" w:hAnsi="Times New Roman" w:cs="Times New Roman"/>
          <w:lang w:val="en-US"/>
        </w:rPr>
        <w:t>F.W. Van Leeuwen</w:t>
      </w:r>
      <w:r w:rsidRPr="00834B1D">
        <w:rPr>
          <w:rFonts w:ascii="Times New Roman" w:hAnsi="Times New Roman" w:cs="Times New Roman"/>
          <w:lang w:val="en-US"/>
        </w:rPr>
        <w:t xml:space="preserve"> who obtained it from Dr. A. </w:t>
      </w:r>
      <w:proofErr w:type="gramStart"/>
      <w:r w:rsidRPr="00834B1D">
        <w:rPr>
          <w:rFonts w:ascii="Times New Roman" w:hAnsi="Times New Roman" w:cs="Times New Roman"/>
          <w:lang w:val="en-US"/>
        </w:rPr>
        <w:t>Silverman;</w:t>
      </w:r>
      <w:proofErr w:type="gramEnd"/>
    </w:p>
    <w:p w14:paraId="2A382445" w14:textId="0D70FBF7" w:rsidR="00FB40DD" w:rsidRDefault="00FB40DD" w:rsidP="00FB40DD">
      <w:pPr>
        <w:rPr>
          <w:rFonts w:ascii="Times New Roman" w:hAnsi="Times New Roman" w:cs="Times New Roman"/>
          <w:lang w:val="en-US"/>
        </w:rPr>
      </w:pPr>
      <w:r w:rsidRPr="00834B1D">
        <w:rPr>
          <w:rFonts w:ascii="Times New Roman" w:hAnsi="Times New Roman" w:cs="Times New Roman"/>
          <w:lang w:val="en-US"/>
        </w:rPr>
        <w:t xml:space="preserve">Anti-KISS1 antibody is a </w:t>
      </w:r>
      <w:r>
        <w:rPr>
          <w:rFonts w:ascii="Times New Roman" w:hAnsi="Times New Roman" w:cs="Times New Roman"/>
          <w:lang w:val="en-US"/>
        </w:rPr>
        <w:t>kind gift from Prof. Dr. W.</w:t>
      </w:r>
      <w:r w:rsidRPr="00834B1D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.</w:t>
      </w:r>
      <w:r w:rsidR="00F0608E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F0608E">
        <w:rPr>
          <w:rFonts w:ascii="Times New Roman" w:hAnsi="Times New Roman" w:cs="Times New Roman"/>
          <w:lang w:val="en-US"/>
        </w:rPr>
        <w:t>Dhillo;</w:t>
      </w:r>
      <w:proofErr w:type="gramEnd"/>
    </w:p>
    <w:p w14:paraId="427EFB1D" w14:textId="0670F5A1" w:rsidR="00F0608E" w:rsidRPr="00834B1D" w:rsidRDefault="00F0608E" w:rsidP="00FB40D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Anti-DYN antibody is a kind gift from Prof. Dr. S.J. Watson.</w:t>
      </w:r>
    </w:p>
    <w:p w14:paraId="44A5DEC0" w14:textId="12C72C41" w:rsidR="00FB40DD" w:rsidRDefault="00FB40DD" w:rsidP="005B5D7D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AF7629">
        <w:rPr>
          <w:rFonts w:ascii="Times New Roman" w:hAnsi="Times New Roman" w:cs="Times New Roman"/>
          <w:b/>
          <w:lang w:val="en-US"/>
        </w:rPr>
        <w:t>Abbreviations:</w:t>
      </w:r>
      <w:r>
        <w:rPr>
          <w:rFonts w:ascii="Times New Roman" w:hAnsi="Times New Roman" w:cs="Times New Roman"/>
          <w:lang w:val="en-US"/>
        </w:rPr>
        <w:t xml:space="preserve"> </w:t>
      </w:r>
      <w:r w:rsidRPr="00AF7629">
        <w:rPr>
          <w:rFonts w:ascii="Times New Roman" w:hAnsi="Times New Roman" w:cs="Times New Roman"/>
          <w:bCs/>
          <w:lang w:val="en-US"/>
        </w:rPr>
        <w:t>α-MSH</w:t>
      </w:r>
      <w:r>
        <w:rPr>
          <w:rFonts w:ascii="Times New Roman" w:hAnsi="Times New Roman" w:cs="Times New Roman"/>
          <w:bCs/>
          <w:lang w:val="en-US"/>
        </w:rPr>
        <w:t>, alpha-m</w:t>
      </w:r>
      <w:r w:rsidRPr="00AF7629">
        <w:rPr>
          <w:rFonts w:ascii="Times New Roman" w:hAnsi="Times New Roman" w:cs="Times New Roman"/>
          <w:bCs/>
          <w:lang w:val="en-US"/>
        </w:rPr>
        <w:t>elanocyte-stimulating hormone</w:t>
      </w:r>
      <w:r>
        <w:rPr>
          <w:rFonts w:ascii="Times New Roman" w:hAnsi="Times New Roman" w:cs="Times New Roman"/>
          <w:bCs/>
          <w:lang w:val="en-US"/>
        </w:rPr>
        <w:t xml:space="preserve">; </w:t>
      </w:r>
      <w:r w:rsidRPr="00AF7629">
        <w:rPr>
          <w:rFonts w:ascii="Times New Roman" w:hAnsi="Times New Roman" w:cs="Times New Roman"/>
          <w:bCs/>
          <w:lang w:val="en-US"/>
        </w:rPr>
        <w:t>AVP</w:t>
      </w:r>
      <w:r>
        <w:rPr>
          <w:rFonts w:ascii="Times New Roman" w:hAnsi="Times New Roman" w:cs="Times New Roman"/>
          <w:bCs/>
          <w:lang w:val="en-US"/>
        </w:rPr>
        <w:t xml:space="preserve">, </w:t>
      </w:r>
      <w:r w:rsidRPr="00AF7629">
        <w:rPr>
          <w:rFonts w:ascii="Times New Roman" w:hAnsi="Times New Roman" w:cs="Times New Roman"/>
          <w:bCs/>
          <w:lang w:val="en-US"/>
        </w:rPr>
        <w:t>arginine vasopressin</w:t>
      </w:r>
      <w:r>
        <w:rPr>
          <w:rFonts w:ascii="Times New Roman" w:hAnsi="Times New Roman" w:cs="Times New Roman"/>
          <w:bCs/>
          <w:lang w:val="en-US"/>
        </w:rPr>
        <w:t xml:space="preserve">; </w:t>
      </w:r>
      <w:r w:rsidRPr="00AF7629">
        <w:rPr>
          <w:rFonts w:ascii="Times New Roman" w:hAnsi="Times New Roman" w:cs="Times New Roman"/>
          <w:bCs/>
          <w:lang w:val="en-US"/>
        </w:rPr>
        <w:t>CRH</w:t>
      </w:r>
      <w:r>
        <w:rPr>
          <w:rFonts w:ascii="Times New Roman" w:hAnsi="Times New Roman" w:cs="Times New Roman"/>
          <w:bCs/>
          <w:lang w:val="en-US"/>
        </w:rPr>
        <w:t>, corticotropin-releasing hormone</w:t>
      </w:r>
      <w:r w:rsidRPr="00AF7629">
        <w:rPr>
          <w:rFonts w:ascii="Times New Roman" w:hAnsi="Times New Roman" w:cs="Times New Roman"/>
          <w:bCs/>
          <w:lang w:val="en-US"/>
        </w:rPr>
        <w:t xml:space="preserve">; </w:t>
      </w:r>
      <w:r w:rsidR="00F0608E">
        <w:rPr>
          <w:rFonts w:ascii="Times New Roman" w:hAnsi="Times New Roman" w:cs="Times New Roman"/>
          <w:bCs/>
          <w:lang w:val="en-US"/>
        </w:rPr>
        <w:t xml:space="preserve">DYN, dynorphin; </w:t>
      </w:r>
      <w:r w:rsidRPr="00AF7629">
        <w:rPr>
          <w:rFonts w:ascii="Times New Roman" w:hAnsi="Times New Roman" w:cs="Times New Roman"/>
          <w:bCs/>
          <w:lang w:val="en-US"/>
        </w:rPr>
        <w:t>GAL, galanin; GFAP</w:t>
      </w:r>
      <w:r>
        <w:rPr>
          <w:rFonts w:ascii="Times New Roman" w:hAnsi="Times New Roman" w:cs="Times New Roman"/>
          <w:bCs/>
          <w:lang w:val="en-US"/>
        </w:rPr>
        <w:t>, g</w:t>
      </w:r>
      <w:r w:rsidRPr="00AF7629">
        <w:rPr>
          <w:rFonts w:ascii="Times New Roman" w:hAnsi="Times New Roman" w:cs="Times New Roman"/>
          <w:bCs/>
          <w:lang w:val="en-US"/>
        </w:rPr>
        <w:t>lial fibrillary acidic protein</w:t>
      </w:r>
      <w:r>
        <w:rPr>
          <w:rFonts w:ascii="Times New Roman" w:hAnsi="Times New Roman" w:cs="Times New Roman"/>
          <w:bCs/>
          <w:lang w:val="en-US"/>
        </w:rPr>
        <w:t xml:space="preserve">; </w:t>
      </w:r>
      <w:r w:rsidRPr="00AF7629">
        <w:rPr>
          <w:rFonts w:ascii="Times New Roman" w:hAnsi="Times New Roman" w:cs="Times New Roman"/>
          <w:bCs/>
          <w:lang w:val="en-US"/>
        </w:rPr>
        <w:t>GFAP-δ</w:t>
      </w:r>
      <w:r>
        <w:rPr>
          <w:rFonts w:ascii="Times New Roman" w:hAnsi="Times New Roman" w:cs="Times New Roman"/>
          <w:bCs/>
          <w:lang w:val="en-US"/>
        </w:rPr>
        <w:t xml:space="preserve">, </w:t>
      </w:r>
      <w:r w:rsidRPr="00AF7629">
        <w:rPr>
          <w:rFonts w:ascii="Times New Roman" w:hAnsi="Times New Roman" w:cs="Times New Roman"/>
          <w:bCs/>
          <w:lang w:val="en-US"/>
        </w:rPr>
        <w:t>glial fibrillary acidic protein</w:t>
      </w:r>
      <w:r>
        <w:rPr>
          <w:rFonts w:ascii="Times New Roman" w:hAnsi="Times New Roman" w:cs="Times New Roman"/>
          <w:bCs/>
          <w:lang w:val="en-US"/>
        </w:rPr>
        <w:t xml:space="preserve">-delta; </w:t>
      </w:r>
      <w:r w:rsidRPr="00AF7629">
        <w:rPr>
          <w:rFonts w:ascii="Times New Roman" w:hAnsi="Times New Roman" w:cs="Times New Roman"/>
          <w:bCs/>
          <w:lang w:val="en-US"/>
        </w:rPr>
        <w:t>NIN</w:t>
      </w:r>
      <w:r>
        <w:rPr>
          <w:rFonts w:ascii="Times New Roman" w:hAnsi="Times New Roman" w:cs="Times New Roman"/>
          <w:bCs/>
          <w:lang w:val="en-US"/>
        </w:rPr>
        <w:t>, Netherlands Institute for Neuroscience;</w:t>
      </w:r>
      <w:r w:rsidRPr="00AF7629">
        <w:rPr>
          <w:rFonts w:ascii="Times New Roman" w:hAnsi="Times New Roman" w:cs="Times New Roman"/>
          <w:bCs/>
          <w:lang w:val="en-US"/>
        </w:rPr>
        <w:t xml:space="preserve"> HLA-DP, DQ, DR, human leukocyte antigen-DP, DQ, DR isotypes; KISS1, kisspeptin; NPY, neuropeptide Y; OXT, oxytocin;</w:t>
      </w:r>
      <w:r w:rsidRPr="00AF7629">
        <w:rPr>
          <w:rFonts w:ascii="Times New Roman" w:hAnsi="Times New Roman" w:cs="Times New Roman"/>
          <w:lang w:val="en-US"/>
        </w:rPr>
        <w:t xml:space="preserve"> PR, progesterone receptor; </w:t>
      </w:r>
      <w:r w:rsidRPr="00AF7629">
        <w:rPr>
          <w:rFonts w:ascii="Times New Roman" w:hAnsi="Times New Roman" w:cs="Times New Roman"/>
          <w:bCs/>
          <w:lang w:val="en-US"/>
        </w:rPr>
        <w:t xml:space="preserve">SOM, somatostatin; </w:t>
      </w:r>
      <w:r w:rsidR="00605661">
        <w:rPr>
          <w:rFonts w:ascii="Times New Roman" w:hAnsi="Times New Roman" w:cs="Times New Roman"/>
          <w:bCs/>
          <w:lang w:val="en-US"/>
        </w:rPr>
        <w:t xml:space="preserve">TH, tyrosine hydroxylase; </w:t>
      </w:r>
      <w:r w:rsidRPr="00AF7629">
        <w:rPr>
          <w:rFonts w:ascii="Times New Roman" w:hAnsi="Times New Roman" w:cs="Times New Roman"/>
          <w:bCs/>
          <w:lang w:val="en-US"/>
        </w:rPr>
        <w:t>TRH,</w:t>
      </w:r>
      <w:r>
        <w:rPr>
          <w:rFonts w:ascii="Times New Roman" w:hAnsi="Times New Roman" w:cs="Times New Roman"/>
          <w:bCs/>
          <w:lang w:val="en-US"/>
        </w:rPr>
        <w:t xml:space="preserve"> thyrotropin-releasing hormone.</w:t>
      </w:r>
      <w:r>
        <w:rPr>
          <w:rFonts w:ascii="Times New Roman" w:hAnsi="Times New Roman" w:cs="Times New Roman"/>
          <w:b/>
          <w:lang w:val="en-US"/>
        </w:rPr>
        <w:br w:type="page"/>
      </w:r>
    </w:p>
    <w:p w14:paraId="2A5F5015" w14:textId="77777777" w:rsidR="00FB40DD" w:rsidRDefault="00FB40DD" w:rsidP="00FB40DD">
      <w:pPr>
        <w:rPr>
          <w:rFonts w:ascii="Times New Roman" w:hAnsi="Times New Roman" w:cs="Times New Roman"/>
          <w:b/>
          <w:lang w:val="en-US"/>
        </w:rPr>
      </w:pPr>
      <w:r w:rsidRPr="00F91892">
        <w:rPr>
          <w:rFonts w:ascii="Times New Roman" w:hAnsi="Times New Roman" w:cs="Times New Roman"/>
          <w:b/>
          <w:lang w:val="en-US"/>
        </w:rPr>
        <w:lastRenderedPageBreak/>
        <w:t>References</w:t>
      </w:r>
    </w:p>
    <w:p w14:paraId="62C861B0" w14:textId="77777777" w:rsidR="0051463E" w:rsidRPr="007272AD" w:rsidRDefault="00FB40DD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AF732D">
        <w:rPr>
          <w:rFonts w:ascii="Times New Roman" w:hAnsi="Times New Roman" w:cs="Times New Roman"/>
          <w:lang w:val="en-US"/>
        </w:rPr>
        <w:fldChar w:fldCharType="begin"/>
      </w:r>
      <w:r w:rsidRPr="00AF732D">
        <w:rPr>
          <w:rFonts w:ascii="Times New Roman" w:hAnsi="Times New Roman" w:cs="Times New Roman"/>
          <w:lang w:val="en-US"/>
        </w:rPr>
        <w:instrText xml:space="preserve"> ADDIN EN.REFLIST </w:instrText>
      </w:r>
      <w:r w:rsidRPr="00AF732D">
        <w:rPr>
          <w:rFonts w:ascii="Times New Roman" w:hAnsi="Times New Roman" w:cs="Times New Roman"/>
          <w:lang w:val="en-US"/>
        </w:rPr>
        <w:fldChar w:fldCharType="separate"/>
      </w:r>
      <w:r w:rsidR="0051463E" w:rsidRPr="007272AD">
        <w:rPr>
          <w:rFonts w:ascii="Times New Roman" w:hAnsi="Times New Roman" w:cs="Times New Roman"/>
          <w:lang w:val="en-US"/>
        </w:rPr>
        <w:t>1.</w:t>
      </w:r>
      <w:r w:rsidR="0051463E" w:rsidRPr="007272AD">
        <w:rPr>
          <w:rFonts w:ascii="Times New Roman" w:hAnsi="Times New Roman" w:cs="Times New Roman"/>
          <w:lang w:val="en-US"/>
        </w:rPr>
        <w:tab/>
        <w:t xml:space="preserve">Swaab D, Visser M. A function for </w:t>
      </w:r>
      <w:r w:rsidR="0051463E" w:rsidRPr="00AF732D">
        <w:rPr>
          <w:rFonts w:ascii="Times New Roman" w:hAnsi="Times New Roman" w:cs="Times New Roman"/>
        </w:rPr>
        <w:t>α</w:t>
      </w:r>
      <w:r w:rsidR="0051463E" w:rsidRPr="007272AD">
        <w:rPr>
          <w:rFonts w:ascii="Times New Roman" w:hAnsi="Times New Roman" w:cs="Times New Roman"/>
          <w:lang w:val="en-US"/>
        </w:rPr>
        <w:t xml:space="preserve">-MSH in fetal development and the presence of an </w:t>
      </w:r>
      <w:r w:rsidR="0051463E" w:rsidRPr="00AF732D">
        <w:rPr>
          <w:rFonts w:ascii="Times New Roman" w:hAnsi="Times New Roman" w:cs="Times New Roman"/>
        </w:rPr>
        <w:t>α</w:t>
      </w:r>
      <w:r w:rsidR="0051463E" w:rsidRPr="007272AD">
        <w:rPr>
          <w:rFonts w:ascii="Times New Roman" w:hAnsi="Times New Roman" w:cs="Times New Roman"/>
          <w:lang w:val="en-US"/>
        </w:rPr>
        <w:t xml:space="preserve">-MSH-like compound in nervous tissue.  </w:t>
      </w:r>
      <w:r w:rsidR="0051463E" w:rsidRPr="007272AD">
        <w:rPr>
          <w:rFonts w:ascii="Times New Roman" w:hAnsi="Times New Roman" w:cs="Times New Roman"/>
          <w:i/>
          <w:lang w:val="en-US"/>
        </w:rPr>
        <w:t>Melanocyte Stimulating Hormone: Control, Chemistry and Effects</w:t>
      </w:r>
      <w:r w:rsidR="0051463E" w:rsidRPr="007272AD">
        <w:rPr>
          <w:rFonts w:ascii="Times New Roman" w:hAnsi="Times New Roman" w:cs="Times New Roman"/>
          <w:lang w:val="en-US"/>
        </w:rPr>
        <w:t>, vol. 4. Karger Publishers1977, pp 170-178.</w:t>
      </w:r>
    </w:p>
    <w:p w14:paraId="29025FC5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5165A56F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7272AD">
        <w:rPr>
          <w:rFonts w:ascii="Times New Roman" w:hAnsi="Times New Roman" w:cs="Times New Roman"/>
          <w:lang w:val="en-US"/>
        </w:rPr>
        <w:t>2.</w:t>
      </w:r>
      <w:r w:rsidRPr="007272AD">
        <w:rPr>
          <w:rFonts w:ascii="Times New Roman" w:hAnsi="Times New Roman" w:cs="Times New Roman"/>
          <w:lang w:val="en-US"/>
        </w:rPr>
        <w:tab/>
        <w:t xml:space="preserve">Fliers E, Unmehopa UA, Manniesing S, Vuijst CL, Wiersinga WM, Swaab DF. Decreased neuropeptide Y (NPY) expression in the infundibular nucleus of patients with nonthyroidal illness. </w:t>
      </w:r>
      <w:r w:rsidRPr="007272AD">
        <w:rPr>
          <w:rFonts w:ascii="Times New Roman" w:hAnsi="Times New Roman" w:cs="Times New Roman"/>
          <w:i/>
          <w:lang w:val="en-US"/>
        </w:rPr>
        <w:t>Peptides</w:t>
      </w:r>
      <w:r w:rsidRPr="007272AD">
        <w:rPr>
          <w:rFonts w:ascii="Times New Roman" w:hAnsi="Times New Roman" w:cs="Times New Roman"/>
          <w:lang w:val="en-US"/>
        </w:rPr>
        <w:t xml:space="preserve"> 2001; </w:t>
      </w:r>
      <w:r w:rsidRPr="007272AD">
        <w:rPr>
          <w:rFonts w:ascii="Times New Roman" w:hAnsi="Times New Roman" w:cs="Times New Roman"/>
          <w:b/>
          <w:lang w:val="en-US"/>
        </w:rPr>
        <w:t>22</w:t>
      </w:r>
      <w:r w:rsidRPr="007272AD">
        <w:rPr>
          <w:rFonts w:ascii="Times New Roman" w:hAnsi="Times New Roman" w:cs="Times New Roman"/>
          <w:lang w:val="en-US"/>
        </w:rPr>
        <w:t>(3)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459-465.</w:t>
      </w:r>
    </w:p>
    <w:p w14:paraId="66BC144E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0C3C0FEE" w14:textId="77777777" w:rsidR="0051463E" w:rsidRPr="00AF732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7272AD">
        <w:rPr>
          <w:rFonts w:ascii="Times New Roman" w:hAnsi="Times New Roman" w:cs="Times New Roman"/>
          <w:lang w:val="en-US"/>
        </w:rPr>
        <w:t>3.</w:t>
      </w:r>
      <w:r w:rsidRPr="007272AD">
        <w:rPr>
          <w:rFonts w:ascii="Times New Roman" w:hAnsi="Times New Roman" w:cs="Times New Roman"/>
          <w:lang w:val="en-US"/>
        </w:rPr>
        <w:tab/>
        <w:t xml:space="preserve">Raadsheer F, Sluiter A, Ravid R, Tilders F, Swaab D. Localization of corticotropin-releasing hormone (CRH) neurons in the paraventricular nucleus of the human hypothalamus; age-dependent colocalization with vasopressin. </w:t>
      </w:r>
      <w:r w:rsidRPr="00AF732D">
        <w:rPr>
          <w:rFonts w:ascii="Times New Roman" w:hAnsi="Times New Roman" w:cs="Times New Roman"/>
          <w:i/>
        </w:rPr>
        <w:t>Brain research</w:t>
      </w:r>
      <w:r w:rsidRPr="00AF732D">
        <w:rPr>
          <w:rFonts w:ascii="Times New Roman" w:hAnsi="Times New Roman" w:cs="Times New Roman"/>
        </w:rPr>
        <w:t xml:space="preserve"> 1993; </w:t>
      </w:r>
      <w:r w:rsidRPr="00AF732D">
        <w:rPr>
          <w:rFonts w:ascii="Times New Roman" w:hAnsi="Times New Roman" w:cs="Times New Roman"/>
          <w:b/>
        </w:rPr>
        <w:t>615</w:t>
      </w:r>
      <w:r w:rsidRPr="00AF732D">
        <w:rPr>
          <w:rFonts w:ascii="Times New Roman" w:hAnsi="Times New Roman" w:cs="Times New Roman"/>
        </w:rPr>
        <w:t>(1)</w:t>
      </w:r>
      <w:r w:rsidRPr="00AF732D">
        <w:rPr>
          <w:rFonts w:ascii="Times New Roman" w:hAnsi="Times New Roman" w:cs="Times New Roman"/>
          <w:b/>
        </w:rPr>
        <w:t xml:space="preserve">: </w:t>
      </w:r>
      <w:r w:rsidRPr="00AF732D">
        <w:rPr>
          <w:rFonts w:ascii="Times New Roman" w:hAnsi="Times New Roman" w:cs="Times New Roman"/>
        </w:rPr>
        <w:t>50-62.</w:t>
      </w:r>
    </w:p>
    <w:p w14:paraId="4CBCF981" w14:textId="77777777" w:rsidR="0051463E" w:rsidRPr="00AF732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</w:rPr>
      </w:pPr>
    </w:p>
    <w:p w14:paraId="6C5CA7AE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AF732D">
        <w:rPr>
          <w:rFonts w:ascii="Times New Roman" w:hAnsi="Times New Roman" w:cs="Times New Roman"/>
        </w:rPr>
        <w:t>4.</w:t>
      </w:r>
      <w:r w:rsidRPr="00AF732D">
        <w:rPr>
          <w:rFonts w:ascii="Times New Roman" w:hAnsi="Times New Roman" w:cs="Times New Roman"/>
        </w:rPr>
        <w:tab/>
        <w:t>Roelofs RF, Fischer DF, Houtman SH, Sluijs JA, Van Haren W, Van Leeuwen FW</w:t>
      </w:r>
      <w:r w:rsidRPr="00AF732D">
        <w:rPr>
          <w:rFonts w:ascii="Times New Roman" w:hAnsi="Times New Roman" w:cs="Times New Roman"/>
          <w:i/>
        </w:rPr>
        <w:t xml:space="preserve"> et al.</w:t>
      </w:r>
      <w:r w:rsidRPr="00AF732D">
        <w:rPr>
          <w:rFonts w:ascii="Times New Roman" w:hAnsi="Times New Roman" w:cs="Times New Roman"/>
        </w:rPr>
        <w:t xml:space="preserve"> </w:t>
      </w:r>
      <w:r w:rsidRPr="007272AD">
        <w:rPr>
          <w:rFonts w:ascii="Times New Roman" w:hAnsi="Times New Roman" w:cs="Times New Roman"/>
          <w:lang w:val="en-US"/>
        </w:rPr>
        <w:t xml:space="preserve">Adult human subventricular, subgranular, and subpial zones contain astrocytes with a specialized intermediate filament cytoskeleton. </w:t>
      </w:r>
      <w:r w:rsidRPr="007272AD">
        <w:rPr>
          <w:rFonts w:ascii="Times New Roman" w:hAnsi="Times New Roman" w:cs="Times New Roman"/>
          <w:i/>
          <w:lang w:val="en-US"/>
        </w:rPr>
        <w:t>Glia</w:t>
      </w:r>
      <w:r w:rsidRPr="007272AD">
        <w:rPr>
          <w:rFonts w:ascii="Times New Roman" w:hAnsi="Times New Roman" w:cs="Times New Roman"/>
          <w:lang w:val="en-US"/>
        </w:rPr>
        <w:t xml:space="preserve"> 2005; </w:t>
      </w:r>
      <w:r w:rsidRPr="007272AD">
        <w:rPr>
          <w:rFonts w:ascii="Times New Roman" w:hAnsi="Times New Roman" w:cs="Times New Roman"/>
          <w:b/>
          <w:lang w:val="en-US"/>
        </w:rPr>
        <w:t>52</w:t>
      </w:r>
      <w:r w:rsidRPr="007272AD">
        <w:rPr>
          <w:rFonts w:ascii="Times New Roman" w:hAnsi="Times New Roman" w:cs="Times New Roman"/>
          <w:lang w:val="en-US"/>
        </w:rPr>
        <w:t>(4)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289-300.</w:t>
      </w:r>
    </w:p>
    <w:p w14:paraId="5656866E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270F28D1" w14:textId="77777777" w:rsidR="0051463E" w:rsidRPr="00AF732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  <w:r w:rsidRPr="007272AD">
        <w:rPr>
          <w:rFonts w:ascii="Times New Roman" w:hAnsi="Times New Roman" w:cs="Times New Roman"/>
          <w:lang w:val="en-US"/>
        </w:rPr>
        <w:t>5.</w:t>
      </w:r>
      <w:r w:rsidRPr="007272AD">
        <w:rPr>
          <w:rFonts w:ascii="Times New Roman" w:hAnsi="Times New Roman" w:cs="Times New Roman"/>
          <w:lang w:val="en-US"/>
        </w:rPr>
        <w:tab/>
        <w:t>Dai D, Li Q-C, Zhu Q-B, Hu S-H, Balesar R, Swaab D</w:t>
      </w:r>
      <w:r w:rsidRPr="007272AD">
        <w:rPr>
          <w:rFonts w:ascii="Times New Roman" w:hAnsi="Times New Roman" w:cs="Times New Roman"/>
          <w:i/>
          <w:lang w:val="en-US"/>
        </w:rPr>
        <w:t xml:space="preserve"> et al.</w:t>
      </w:r>
      <w:r w:rsidRPr="007272AD">
        <w:rPr>
          <w:rFonts w:ascii="Times New Roman" w:hAnsi="Times New Roman" w:cs="Times New Roman"/>
          <w:lang w:val="en-US"/>
        </w:rPr>
        <w:t xml:space="preserve"> Direct involvement of androgen receptor in oxytocin gene expression: possible relevance for mood disorders. </w:t>
      </w:r>
      <w:r w:rsidRPr="00AF732D">
        <w:rPr>
          <w:rFonts w:ascii="Times New Roman" w:hAnsi="Times New Roman" w:cs="Times New Roman"/>
          <w:i/>
        </w:rPr>
        <w:t>Neuropsychopharmacology</w:t>
      </w:r>
      <w:r w:rsidRPr="00AF732D">
        <w:rPr>
          <w:rFonts w:ascii="Times New Roman" w:hAnsi="Times New Roman" w:cs="Times New Roman"/>
        </w:rPr>
        <w:t xml:space="preserve"> 2017; </w:t>
      </w:r>
      <w:r w:rsidRPr="00AF732D">
        <w:rPr>
          <w:rFonts w:ascii="Times New Roman" w:hAnsi="Times New Roman" w:cs="Times New Roman"/>
          <w:b/>
        </w:rPr>
        <w:t>42</w:t>
      </w:r>
      <w:r w:rsidRPr="00AF732D">
        <w:rPr>
          <w:rFonts w:ascii="Times New Roman" w:hAnsi="Times New Roman" w:cs="Times New Roman"/>
        </w:rPr>
        <w:t>(10)</w:t>
      </w:r>
      <w:r w:rsidRPr="00AF732D">
        <w:rPr>
          <w:rFonts w:ascii="Times New Roman" w:hAnsi="Times New Roman" w:cs="Times New Roman"/>
          <w:b/>
        </w:rPr>
        <w:t xml:space="preserve">: </w:t>
      </w:r>
      <w:r w:rsidRPr="00AF732D">
        <w:rPr>
          <w:rFonts w:ascii="Times New Roman" w:hAnsi="Times New Roman" w:cs="Times New Roman"/>
        </w:rPr>
        <w:t>2064-2071.</w:t>
      </w:r>
    </w:p>
    <w:p w14:paraId="39C751BE" w14:textId="77777777" w:rsidR="0051463E" w:rsidRPr="00AF732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</w:rPr>
      </w:pPr>
    </w:p>
    <w:p w14:paraId="1C3FABEB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AF732D">
        <w:rPr>
          <w:rFonts w:ascii="Times New Roman" w:hAnsi="Times New Roman" w:cs="Times New Roman"/>
        </w:rPr>
        <w:t>6.</w:t>
      </w:r>
      <w:r w:rsidRPr="00AF732D">
        <w:rPr>
          <w:rFonts w:ascii="Times New Roman" w:hAnsi="Times New Roman" w:cs="Times New Roman"/>
        </w:rPr>
        <w:tab/>
        <w:t>Wu YH, Zhou JN, Balesar R, Unmehopa U, Bao A, Jockers R</w:t>
      </w:r>
      <w:r w:rsidRPr="00AF732D">
        <w:rPr>
          <w:rFonts w:ascii="Times New Roman" w:hAnsi="Times New Roman" w:cs="Times New Roman"/>
          <w:i/>
        </w:rPr>
        <w:t xml:space="preserve"> et al.</w:t>
      </w:r>
      <w:r w:rsidRPr="00AF732D">
        <w:rPr>
          <w:rFonts w:ascii="Times New Roman" w:hAnsi="Times New Roman" w:cs="Times New Roman"/>
        </w:rPr>
        <w:t xml:space="preserve"> </w:t>
      </w:r>
      <w:r w:rsidRPr="007272AD">
        <w:rPr>
          <w:rFonts w:ascii="Times New Roman" w:hAnsi="Times New Roman" w:cs="Times New Roman"/>
          <w:lang w:val="en-US"/>
        </w:rPr>
        <w:t xml:space="preserve">Distribution of MT1 melatonin receptor immunoreactivity in the human hypothalamus and pituitary gland: colocalization of MT1 with vasopressin, oxytocin, and corticotropin‐releasing hormone. </w:t>
      </w:r>
      <w:r w:rsidRPr="007272AD">
        <w:rPr>
          <w:rFonts w:ascii="Times New Roman" w:hAnsi="Times New Roman" w:cs="Times New Roman"/>
          <w:i/>
          <w:lang w:val="en-US"/>
        </w:rPr>
        <w:t>Journal of Comparative Neurology</w:t>
      </w:r>
      <w:r w:rsidRPr="007272AD">
        <w:rPr>
          <w:rFonts w:ascii="Times New Roman" w:hAnsi="Times New Roman" w:cs="Times New Roman"/>
          <w:lang w:val="en-US"/>
        </w:rPr>
        <w:t xml:space="preserve"> 2006; </w:t>
      </w:r>
      <w:r w:rsidRPr="007272AD">
        <w:rPr>
          <w:rFonts w:ascii="Times New Roman" w:hAnsi="Times New Roman" w:cs="Times New Roman"/>
          <w:b/>
          <w:lang w:val="en-US"/>
        </w:rPr>
        <w:t>499</w:t>
      </w:r>
      <w:r w:rsidRPr="007272AD">
        <w:rPr>
          <w:rFonts w:ascii="Times New Roman" w:hAnsi="Times New Roman" w:cs="Times New Roman"/>
          <w:lang w:val="en-US"/>
        </w:rPr>
        <w:t>(6)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897-910.</w:t>
      </w:r>
    </w:p>
    <w:p w14:paraId="5CE6B77E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0A378927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7272AD">
        <w:rPr>
          <w:rFonts w:ascii="Times New Roman" w:hAnsi="Times New Roman" w:cs="Times New Roman"/>
          <w:lang w:val="en-US"/>
        </w:rPr>
        <w:t>7.</w:t>
      </w:r>
      <w:r w:rsidRPr="007272AD">
        <w:rPr>
          <w:rFonts w:ascii="Times New Roman" w:hAnsi="Times New Roman" w:cs="Times New Roman"/>
          <w:lang w:val="en-US"/>
        </w:rPr>
        <w:tab/>
        <w:t xml:space="preserve">Van de Nes J, Sluiter A, Pool C, Kamphorst W, Ravid R, Swaab D. The monoclonal antibody Alz-50, used to reveal cytoskeletal changes in Alzheimer's disease, also reacts with a large subpopulation of somatostatin neurons in the normal human hypothalamus and adjoining areas. </w:t>
      </w:r>
      <w:r w:rsidRPr="007272AD">
        <w:rPr>
          <w:rFonts w:ascii="Times New Roman" w:hAnsi="Times New Roman" w:cs="Times New Roman"/>
          <w:i/>
          <w:lang w:val="en-US"/>
        </w:rPr>
        <w:t>Brain research</w:t>
      </w:r>
      <w:r w:rsidRPr="007272AD">
        <w:rPr>
          <w:rFonts w:ascii="Times New Roman" w:hAnsi="Times New Roman" w:cs="Times New Roman"/>
          <w:lang w:val="en-US"/>
        </w:rPr>
        <w:t xml:space="preserve"> 1994; </w:t>
      </w:r>
      <w:r w:rsidRPr="007272AD">
        <w:rPr>
          <w:rFonts w:ascii="Times New Roman" w:hAnsi="Times New Roman" w:cs="Times New Roman"/>
          <w:b/>
          <w:lang w:val="en-US"/>
        </w:rPr>
        <w:t>655</w:t>
      </w:r>
      <w:r w:rsidRPr="007272AD">
        <w:rPr>
          <w:rFonts w:ascii="Times New Roman" w:hAnsi="Times New Roman" w:cs="Times New Roman"/>
          <w:lang w:val="en-US"/>
        </w:rPr>
        <w:t>(1-2)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97-109.</w:t>
      </w:r>
    </w:p>
    <w:p w14:paraId="6E9CB79A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19479CD9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7272AD">
        <w:rPr>
          <w:rFonts w:ascii="Times New Roman" w:hAnsi="Times New Roman" w:cs="Times New Roman"/>
          <w:lang w:val="en-US"/>
        </w:rPr>
        <w:t>8.</w:t>
      </w:r>
      <w:r w:rsidRPr="007272AD">
        <w:rPr>
          <w:rFonts w:ascii="Times New Roman" w:hAnsi="Times New Roman" w:cs="Times New Roman"/>
          <w:lang w:val="en-US"/>
        </w:rPr>
        <w:tab/>
        <w:t xml:space="preserve">Garcia‐Falgueras A, Ligtenberg L, Kruijver FP, Swaab DF. Galanin neurons in the intermediate nucleus (InM) of the human hypothalamus in relation to sex, age, and gender identity. </w:t>
      </w:r>
      <w:r w:rsidRPr="007272AD">
        <w:rPr>
          <w:rFonts w:ascii="Times New Roman" w:hAnsi="Times New Roman" w:cs="Times New Roman"/>
          <w:i/>
          <w:lang w:val="en-US"/>
        </w:rPr>
        <w:t>Journal of Comparative Neurology</w:t>
      </w:r>
      <w:r w:rsidRPr="007272AD">
        <w:rPr>
          <w:rFonts w:ascii="Times New Roman" w:hAnsi="Times New Roman" w:cs="Times New Roman"/>
          <w:lang w:val="en-US"/>
        </w:rPr>
        <w:t xml:space="preserve"> 2011; </w:t>
      </w:r>
      <w:r w:rsidRPr="007272AD">
        <w:rPr>
          <w:rFonts w:ascii="Times New Roman" w:hAnsi="Times New Roman" w:cs="Times New Roman"/>
          <w:b/>
          <w:lang w:val="en-US"/>
        </w:rPr>
        <w:t>519</w:t>
      </w:r>
      <w:r w:rsidRPr="007272AD">
        <w:rPr>
          <w:rFonts w:ascii="Times New Roman" w:hAnsi="Times New Roman" w:cs="Times New Roman"/>
          <w:lang w:val="en-US"/>
        </w:rPr>
        <w:t>(15)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3061-3084.</w:t>
      </w:r>
    </w:p>
    <w:p w14:paraId="4C2A3D26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2E9A87EE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7272AD">
        <w:rPr>
          <w:rFonts w:ascii="Times New Roman" w:hAnsi="Times New Roman" w:cs="Times New Roman"/>
          <w:lang w:val="en-US"/>
        </w:rPr>
        <w:t>9.</w:t>
      </w:r>
      <w:r w:rsidRPr="007272AD">
        <w:rPr>
          <w:rFonts w:ascii="Times New Roman" w:hAnsi="Times New Roman" w:cs="Times New Roman"/>
          <w:lang w:val="en-US"/>
        </w:rPr>
        <w:tab/>
        <w:t>Dhillo WS, Chaudhri OB, Patterson M, Thompson EL, Murphy KG, Badman MK</w:t>
      </w:r>
      <w:r w:rsidRPr="007272AD">
        <w:rPr>
          <w:rFonts w:ascii="Times New Roman" w:hAnsi="Times New Roman" w:cs="Times New Roman"/>
          <w:i/>
          <w:lang w:val="en-US"/>
        </w:rPr>
        <w:t xml:space="preserve"> et al.</w:t>
      </w:r>
      <w:r w:rsidRPr="007272AD">
        <w:rPr>
          <w:rFonts w:ascii="Times New Roman" w:hAnsi="Times New Roman" w:cs="Times New Roman"/>
          <w:lang w:val="en-US"/>
        </w:rPr>
        <w:t xml:space="preserve"> Kisspeptin-54 stimulates the hypothalamic-pituitary gonadal axis in human males. </w:t>
      </w:r>
      <w:r w:rsidRPr="007272AD">
        <w:rPr>
          <w:rFonts w:ascii="Times New Roman" w:hAnsi="Times New Roman" w:cs="Times New Roman"/>
          <w:i/>
          <w:lang w:val="en-US"/>
        </w:rPr>
        <w:t>The Journal of Clinical Endocrinology &amp; Metabolism</w:t>
      </w:r>
      <w:r w:rsidRPr="007272AD">
        <w:rPr>
          <w:rFonts w:ascii="Times New Roman" w:hAnsi="Times New Roman" w:cs="Times New Roman"/>
          <w:lang w:val="en-US"/>
        </w:rPr>
        <w:t xml:space="preserve"> 2005; </w:t>
      </w:r>
      <w:r w:rsidRPr="007272AD">
        <w:rPr>
          <w:rFonts w:ascii="Times New Roman" w:hAnsi="Times New Roman" w:cs="Times New Roman"/>
          <w:b/>
          <w:lang w:val="en-US"/>
        </w:rPr>
        <w:t>90</w:t>
      </w:r>
      <w:r w:rsidRPr="007272AD">
        <w:rPr>
          <w:rFonts w:ascii="Times New Roman" w:hAnsi="Times New Roman" w:cs="Times New Roman"/>
          <w:lang w:val="en-US"/>
        </w:rPr>
        <w:t>(12)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6609-6615.</w:t>
      </w:r>
    </w:p>
    <w:p w14:paraId="109DC4B5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4FDE9F52" w14:textId="77777777" w:rsidR="0051463E" w:rsidRPr="007272A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lang w:val="en-US"/>
        </w:rPr>
      </w:pPr>
      <w:r w:rsidRPr="007272AD">
        <w:rPr>
          <w:rFonts w:ascii="Times New Roman" w:hAnsi="Times New Roman" w:cs="Times New Roman"/>
          <w:lang w:val="en-US"/>
        </w:rPr>
        <w:t>10.</w:t>
      </w:r>
      <w:r w:rsidRPr="007272AD">
        <w:rPr>
          <w:rFonts w:ascii="Times New Roman" w:hAnsi="Times New Roman" w:cs="Times New Roman"/>
          <w:lang w:val="en-US"/>
        </w:rPr>
        <w:tab/>
        <w:t>Sherman T, Day R, Civelli O, Douglass J, Herbert E, Akil H</w:t>
      </w:r>
      <w:r w:rsidRPr="007272AD">
        <w:rPr>
          <w:rFonts w:ascii="Times New Roman" w:hAnsi="Times New Roman" w:cs="Times New Roman"/>
          <w:i/>
          <w:lang w:val="en-US"/>
        </w:rPr>
        <w:t xml:space="preserve"> et al.</w:t>
      </w:r>
      <w:r w:rsidRPr="007272AD">
        <w:rPr>
          <w:rFonts w:ascii="Times New Roman" w:hAnsi="Times New Roman" w:cs="Times New Roman"/>
          <w:lang w:val="en-US"/>
        </w:rPr>
        <w:t xml:space="preserve"> Regulation of hypothalamic magnocellular neuropeptides and their mRNAs in the Brattleboro rat: coordinate responses to further osmotic challenge. </w:t>
      </w:r>
      <w:r w:rsidRPr="007272AD">
        <w:rPr>
          <w:rFonts w:ascii="Times New Roman" w:hAnsi="Times New Roman" w:cs="Times New Roman"/>
          <w:i/>
          <w:lang w:val="en-US"/>
        </w:rPr>
        <w:t>Journal of Neuroscience</w:t>
      </w:r>
      <w:r w:rsidRPr="007272AD">
        <w:rPr>
          <w:rFonts w:ascii="Times New Roman" w:hAnsi="Times New Roman" w:cs="Times New Roman"/>
          <w:lang w:val="en-US"/>
        </w:rPr>
        <w:t xml:space="preserve"> 1988; </w:t>
      </w:r>
      <w:r w:rsidRPr="007272AD">
        <w:rPr>
          <w:rFonts w:ascii="Times New Roman" w:hAnsi="Times New Roman" w:cs="Times New Roman"/>
          <w:b/>
          <w:lang w:val="en-US"/>
        </w:rPr>
        <w:t>8</w:t>
      </w:r>
      <w:r w:rsidRPr="007272AD">
        <w:rPr>
          <w:rFonts w:ascii="Times New Roman" w:hAnsi="Times New Roman" w:cs="Times New Roman"/>
          <w:lang w:val="en-US"/>
        </w:rPr>
        <w:t>(10)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3785-3796.</w:t>
      </w:r>
    </w:p>
    <w:p w14:paraId="6183D633" w14:textId="77777777" w:rsidR="0051463E" w:rsidRPr="007272AD" w:rsidRDefault="0051463E" w:rsidP="00AF732D">
      <w:pPr>
        <w:pStyle w:val="EndNoteBibliography"/>
        <w:spacing w:after="0"/>
        <w:jc w:val="both"/>
        <w:rPr>
          <w:rFonts w:ascii="Times New Roman" w:hAnsi="Times New Roman" w:cs="Times New Roman"/>
          <w:lang w:val="en-US"/>
        </w:rPr>
      </w:pPr>
    </w:p>
    <w:p w14:paraId="05108230" w14:textId="16A7E4FF" w:rsidR="00FB40DD" w:rsidRDefault="0051463E" w:rsidP="00AF732D">
      <w:pPr>
        <w:pStyle w:val="EndNoteBibliography"/>
        <w:ind w:left="720" w:hanging="720"/>
        <w:jc w:val="both"/>
        <w:rPr>
          <w:rFonts w:ascii="Times New Roman" w:hAnsi="Times New Roman" w:cs="Times New Roman"/>
          <w:b/>
          <w:bCs/>
          <w:lang w:val="en-US"/>
        </w:rPr>
      </w:pPr>
      <w:r w:rsidRPr="007272AD">
        <w:rPr>
          <w:rFonts w:ascii="Times New Roman" w:hAnsi="Times New Roman" w:cs="Times New Roman"/>
          <w:lang w:val="en-US"/>
        </w:rPr>
        <w:t>11.</w:t>
      </w:r>
      <w:r w:rsidRPr="007272AD">
        <w:rPr>
          <w:rFonts w:ascii="Times New Roman" w:hAnsi="Times New Roman" w:cs="Times New Roman"/>
          <w:lang w:val="en-US"/>
        </w:rPr>
        <w:tab/>
        <w:t xml:space="preserve">Goldstone AP, Unmehopa UA, Bloom SR, Swaab DF. Hypothalamic NPY and agouti-related protein are increased in human illness but not in Prader-Willi syndrome and other obese subjects. </w:t>
      </w:r>
      <w:r w:rsidRPr="007272AD">
        <w:rPr>
          <w:rFonts w:ascii="Times New Roman" w:hAnsi="Times New Roman" w:cs="Times New Roman"/>
          <w:i/>
          <w:lang w:val="en-US"/>
        </w:rPr>
        <w:t>The Journal of Clinical Endocrinology &amp; Metabolism</w:t>
      </w:r>
      <w:r w:rsidRPr="007272AD">
        <w:rPr>
          <w:rFonts w:ascii="Times New Roman" w:hAnsi="Times New Roman" w:cs="Times New Roman"/>
          <w:lang w:val="en-US"/>
        </w:rPr>
        <w:t xml:space="preserve"> 2002; </w:t>
      </w:r>
      <w:r w:rsidRPr="007272AD">
        <w:rPr>
          <w:rFonts w:ascii="Times New Roman" w:hAnsi="Times New Roman" w:cs="Times New Roman"/>
          <w:b/>
          <w:lang w:val="en-US"/>
        </w:rPr>
        <w:t>87</w:t>
      </w:r>
      <w:r w:rsidRPr="007272AD">
        <w:rPr>
          <w:rFonts w:ascii="Times New Roman" w:hAnsi="Times New Roman" w:cs="Times New Roman"/>
          <w:lang w:val="en-US"/>
        </w:rPr>
        <w:t>(2)</w:t>
      </w:r>
      <w:r w:rsidRPr="007272AD">
        <w:rPr>
          <w:rFonts w:ascii="Times New Roman" w:hAnsi="Times New Roman" w:cs="Times New Roman"/>
          <w:b/>
          <w:lang w:val="en-US"/>
        </w:rPr>
        <w:t xml:space="preserve">: </w:t>
      </w:r>
      <w:r w:rsidRPr="007272AD">
        <w:rPr>
          <w:rFonts w:ascii="Times New Roman" w:hAnsi="Times New Roman" w:cs="Times New Roman"/>
          <w:lang w:val="en-US"/>
        </w:rPr>
        <w:t>927-937.</w:t>
      </w:r>
      <w:r w:rsidR="00FB40DD" w:rsidRPr="00AF732D">
        <w:rPr>
          <w:rFonts w:ascii="Times New Roman" w:hAnsi="Times New Roman" w:cs="Times New Roman"/>
          <w:lang w:val="en-US"/>
        </w:rPr>
        <w:fldChar w:fldCharType="end"/>
      </w:r>
      <w:r w:rsidR="00FB40DD" w:rsidRPr="00AF732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B40DD">
        <w:rPr>
          <w:rFonts w:ascii="Times New Roman" w:hAnsi="Times New Roman" w:cs="Times New Roman"/>
          <w:b/>
          <w:bCs/>
          <w:lang w:val="en-US"/>
        </w:rPr>
        <w:br w:type="page"/>
      </w:r>
    </w:p>
    <w:p w14:paraId="655F18FE" w14:textId="77777777" w:rsidR="00FB40DD" w:rsidRDefault="00FB40DD" w:rsidP="00FB40DD">
      <w:pPr>
        <w:rPr>
          <w:rFonts w:ascii="Times New Roman" w:hAnsi="Times New Roman" w:cs="Times New Roman"/>
          <w:b/>
          <w:bCs/>
          <w:lang w:val="en-US"/>
        </w:rPr>
      </w:pPr>
      <w:r w:rsidRPr="000C1F4E">
        <w:rPr>
          <w:rFonts w:ascii="Times New Roman" w:hAnsi="Times New Roman" w:cs="Times New Roman" w:hint="eastAsia"/>
          <w:b/>
          <w:bCs/>
          <w:lang w:val="en-US"/>
        </w:rPr>
        <w:lastRenderedPageBreak/>
        <w:t>T</w:t>
      </w:r>
      <w:r>
        <w:rPr>
          <w:rFonts w:ascii="Times New Roman" w:hAnsi="Times New Roman" w:cs="Times New Roman"/>
          <w:b/>
          <w:bCs/>
          <w:lang w:val="en-US"/>
        </w:rPr>
        <w:t>able S3a</w:t>
      </w:r>
      <w:r w:rsidRPr="000C1F4E">
        <w:rPr>
          <w:rFonts w:ascii="Times New Roman" w:hAnsi="Times New Roman" w:cs="Times New Roman"/>
          <w:b/>
          <w:bCs/>
          <w:lang w:val="en-US"/>
        </w:rPr>
        <w:t xml:space="preserve"> Immunohistochemistry </w:t>
      </w:r>
      <w:r>
        <w:rPr>
          <w:rFonts w:ascii="Times New Roman" w:hAnsi="Times New Roman" w:cs="Times New Roman"/>
          <w:b/>
          <w:bCs/>
          <w:lang w:val="en-US"/>
        </w:rPr>
        <w:t>for single staining.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690"/>
        <w:gridCol w:w="1745"/>
        <w:gridCol w:w="2469"/>
        <w:gridCol w:w="1751"/>
        <w:gridCol w:w="2108"/>
        <w:gridCol w:w="2107"/>
        <w:gridCol w:w="2104"/>
      </w:tblGrid>
      <w:tr w:rsidR="00FB40DD" w:rsidRPr="00BD6908" w14:paraId="01A1BB90" w14:textId="77777777" w:rsidTr="00866FF3">
        <w:trPr>
          <w:trHeight w:val="379"/>
        </w:trPr>
        <w:tc>
          <w:tcPr>
            <w:tcW w:w="604" w:type="pct"/>
            <w:tcBorders>
              <w:bottom w:val="single" w:sz="12" w:space="0" w:color="000000"/>
            </w:tcBorders>
            <w:shd w:val="solid" w:color="808080" w:fill="FFFFFF"/>
          </w:tcPr>
          <w:p w14:paraId="0C4EB2E6" w14:textId="77777777" w:rsidR="00FB40DD" w:rsidRPr="00BD6908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BD6908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Antibody</w:t>
            </w:r>
          </w:p>
        </w:tc>
        <w:tc>
          <w:tcPr>
            <w:tcW w:w="624" w:type="pct"/>
            <w:tcBorders>
              <w:bottom w:val="single" w:sz="12" w:space="0" w:color="000000"/>
            </w:tcBorders>
            <w:shd w:val="solid" w:color="808080" w:fill="FFFFFF"/>
          </w:tcPr>
          <w:p w14:paraId="4231E73D" w14:textId="77777777" w:rsidR="00FB40DD" w:rsidRPr="00BD6908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FFFFFF"/>
                <w:lang w:val="en-GB"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ashing buffer</w:t>
            </w:r>
          </w:p>
        </w:tc>
        <w:tc>
          <w:tcPr>
            <w:tcW w:w="883" w:type="pct"/>
            <w:tcBorders>
              <w:bottom w:val="single" w:sz="12" w:space="0" w:color="000000"/>
            </w:tcBorders>
            <w:shd w:val="solid" w:color="808080" w:fill="FFFFFF"/>
          </w:tcPr>
          <w:p w14:paraId="0F80E628" w14:textId="77777777" w:rsidR="00FB40DD" w:rsidRPr="00BD6908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FFFFFF"/>
                <w:lang w:val="en-GB"/>
              </w:rPr>
              <w:t>Antigen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 retrieval</w:t>
            </w:r>
          </w:p>
        </w:tc>
        <w:tc>
          <w:tcPr>
            <w:tcW w:w="626" w:type="pct"/>
            <w:tcBorders>
              <w:bottom w:val="single" w:sz="12" w:space="0" w:color="000000"/>
            </w:tcBorders>
            <w:shd w:val="solid" w:color="808080" w:fill="FFFFFF"/>
          </w:tcPr>
          <w:p w14:paraId="5F0A3B96" w14:textId="77777777" w:rsidR="00FB40DD" w:rsidRPr="00BD6908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Blocking buffer</w:t>
            </w:r>
          </w:p>
        </w:tc>
        <w:tc>
          <w:tcPr>
            <w:tcW w:w="754" w:type="pct"/>
            <w:tcBorders>
              <w:bottom w:val="single" w:sz="12" w:space="0" w:color="000000"/>
            </w:tcBorders>
            <w:shd w:val="solid" w:color="808080" w:fill="FFFFFF"/>
          </w:tcPr>
          <w:p w14:paraId="269CC608" w14:textId="77777777" w:rsidR="00FB40D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Incubating buffer</w:t>
            </w:r>
          </w:p>
        </w:tc>
        <w:tc>
          <w:tcPr>
            <w:tcW w:w="754" w:type="pct"/>
            <w:tcBorders>
              <w:bottom w:val="single" w:sz="12" w:space="0" w:color="000000"/>
            </w:tcBorders>
            <w:shd w:val="solid" w:color="808080" w:fill="FFFFFF"/>
          </w:tcPr>
          <w:p w14:paraId="6765E0E5" w14:textId="77777777" w:rsidR="00FB40DD" w:rsidRPr="00BD6908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FFFFFF"/>
                <w:lang w:val="en-GB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ilution</w:t>
            </w:r>
          </w:p>
        </w:tc>
        <w:tc>
          <w:tcPr>
            <w:tcW w:w="753" w:type="pct"/>
            <w:tcBorders>
              <w:bottom w:val="single" w:sz="12" w:space="0" w:color="000000"/>
            </w:tcBorders>
            <w:shd w:val="solid" w:color="808080" w:fill="FFFFFF"/>
          </w:tcPr>
          <w:p w14:paraId="4A718FAD" w14:textId="77777777" w:rsidR="00FB40DD" w:rsidRPr="00BD6908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b/>
                <w:bCs/>
                <w:color w:val="FFFFFF"/>
                <w:lang w:val="en-GB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ncubati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color w:val="FFFFFF"/>
                <w:lang w:val="en-GB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g time</w:t>
            </w:r>
          </w:p>
        </w:tc>
      </w:tr>
      <w:tr w:rsidR="00FB40DD" w:rsidRPr="00BD6908" w14:paraId="6F2EC4F3" w14:textId="77777777" w:rsidTr="00866FF3">
        <w:trPr>
          <w:trHeight w:val="379"/>
        </w:trPr>
        <w:tc>
          <w:tcPr>
            <w:tcW w:w="604" w:type="pct"/>
            <w:shd w:val="clear" w:color="auto" w:fill="auto"/>
          </w:tcPr>
          <w:p w14:paraId="34A54361" w14:textId="77777777" w:rsidR="00FB40DD" w:rsidRPr="006718B1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624" w:type="pct"/>
            <w:shd w:val="clear" w:color="auto" w:fill="auto"/>
          </w:tcPr>
          <w:p w14:paraId="43169F54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6718B1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883" w:type="pct"/>
          </w:tcPr>
          <w:p w14:paraId="55EB3C9B" w14:textId="77777777" w:rsidR="00FB40D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.01M citrate buffer </w:t>
            </w:r>
          </w:p>
          <w:p w14:paraId="3C80FBCC" w14:textId="77777777" w:rsidR="00FB40D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(pH 6.0) </w:t>
            </w:r>
          </w:p>
          <w:p w14:paraId="3B4893C2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626" w:type="pct"/>
            <w:shd w:val="clear" w:color="auto" w:fill="auto"/>
          </w:tcPr>
          <w:p w14:paraId="6A593A5D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754" w:type="pct"/>
          </w:tcPr>
          <w:p w14:paraId="7C20E729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 xml:space="preserve">SUMI </w:t>
            </w:r>
            <w:r w:rsidRPr="00F97502">
              <w:rPr>
                <w:rFonts w:ascii="Times New Roman" w:eastAsia="Times New Roman" w:hAnsi="Times New Roman" w:cs="Times New Roman"/>
                <w:vertAlign w:val="superscript"/>
                <w:lang w:val="en-GB" w:eastAsia="en-US"/>
              </w:rPr>
              <w:t>1</w:t>
            </w:r>
          </w:p>
        </w:tc>
        <w:tc>
          <w:tcPr>
            <w:tcW w:w="754" w:type="pct"/>
          </w:tcPr>
          <w:p w14:paraId="155106E2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Times New Roman" w:hAnsi="Times New Roman" w:cs="Times New Roman"/>
                <w:lang w:val="en-GB" w:eastAsia="en-US"/>
              </w:rPr>
              <w:t xml:space="preserve">1:100 </w:t>
            </w:r>
          </w:p>
        </w:tc>
        <w:tc>
          <w:tcPr>
            <w:tcW w:w="753" w:type="pct"/>
          </w:tcPr>
          <w:p w14:paraId="6081D0A9" w14:textId="77777777" w:rsidR="00FB40D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lang w:val="en-GB"/>
              </w:rPr>
              <w:t>7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2 h</w:t>
            </w:r>
          </w:p>
        </w:tc>
      </w:tr>
      <w:tr w:rsidR="00FB40DD" w:rsidRPr="00BD6908" w14:paraId="3D243ECD" w14:textId="77777777" w:rsidTr="00866FF3">
        <w:trPr>
          <w:trHeight w:val="380"/>
        </w:trPr>
        <w:tc>
          <w:tcPr>
            <w:tcW w:w="604" w:type="pct"/>
            <w:shd w:val="clear" w:color="auto" w:fill="auto"/>
          </w:tcPr>
          <w:p w14:paraId="70468B25" w14:textId="77777777" w:rsidR="00FB40DD" w:rsidRPr="006718B1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Times New Roman" w:hAnsi="Times New Roman" w:cs="Times New Roman"/>
                <w:lang w:val="en-GB" w:eastAsia="en-US"/>
              </w:rPr>
              <w:t>α-MSH</w:t>
            </w:r>
          </w:p>
        </w:tc>
        <w:tc>
          <w:tcPr>
            <w:tcW w:w="624" w:type="pct"/>
            <w:shd w:val="clear" w:color="auto" w:fill="auto"/>
          </w:tcPr>
          <w:p w14:paraId="5D5507CC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SimSun" w:hAnsi="Times New Roman" w:cs="Times New Roman"/>
                <w:lang w:val="en-GB"/>
              </w:rPr>
              <w:t>3</w:t>
            </w:r>
            <w:r w:rsidRPr="006718B1">
              <w:rPr>
                <w:rFonts w:ascii="Times New Roman" w:eastAsia="SimSun" w:hAnsi="Times New Roman" w:cs="Times New Roman"/>
                <w:lang w:val="en-GB"/>
              </w:rPr>
              <w:t>×TBS</w:t>
            </w:r>
          </w:p>
        </w:tc>
        <w:tc>
          <w:tcPr>
            <w:tcW w:w="883" w:type="pct"/>
          </w:tcPr>
          <w:p w14:paraId="2218F29B" w14:textId="77777777" w:rsidR="00FB40D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.03M citrate buffer </w:t>
            </w:r>
          </w:p>
          <w:p w14:paraId="321FE174" w14:textId="77777777" w:rsidR="00FB40D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 xml:space="preserve">(pH 6.0) </w:t>
            </w:r>
          </w:p>
          <w:p w14:paraId="0C18DB03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626" w:type="pct"/>
            <w:shd w:val="clear" w:color="auto" w:fill="auto"/>
          </w:tcPr>
          <w:p w14:paraId="3096BA96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754" w:type="pct"/>
          </w:tcPr>
          <w:p w14:paraId="2180E4AF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 xml:space="preserve">SUMI-HS </w:t>
            </w:r>
            <w:r w:rsidRPr="00F97502">
              <w:rPr>
                <w:rFonts w:ascii="Times New Roman" w:eastAsia="Times New Roman" w:hAnsi="Times New Roman" w:cs="Times New Roman"/>
                <w:vertAlign w:val="superscript"/>
                <w:lang w:val="en-GB" w:eastAsia="en-US"/>
              </w:rPr>
              <w:t>2</w:t>
            </w:r>
          </w:p>
        </w:tc>
        <w:tc>
          <w:tcPr>
            <w:tcW w:w="754" w:type="pct"/>
          </w:tcPr>
          <w:p w14:paraId="68D1DF65" w14:textId="77777777" w:rsidR="00FB40DD" w:rsidRPr="006718B1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Times New Roman" w:hAnsi="Times New Roman" w:cs="Times New Roman"/>
                <w:lang w:val="en-GB" w:eastAsia="en-US"/>
              </w:rPr>
              <w:t>1:8000</w:t>
            </w:r>
          </w:p>
        </w:tc>
        <w:tc>
          <w:tcPr>
            <w:tcW w:w="753" w:type="pct"/>
          </w:tcPr>
          <w:p w14:paraId="56740D04" w14:textId="77777777" w:rsidR="00FB40DD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</w:tr>
      <w:tr w:rsidR="00FB40DD" w:rsidRPr="00BD6908" w14:paraId="6DCBC74D" w14:textId="77777777" w:rsidTr="00866FF3">
        <w:trPr>
          <w:trHeight w:val="379"/>
        </w:trPr>
        <w:tc>
          <w:tcPr>
            <w:tcW w:w="604" w:type="pct"/>
            <w:shd w:val="clear" w:color="auto" w:fill="auto"/>
          </w:tcPr>
          <w:p w14:paraId="328A0AFA" w14:textId="77777777" w:rsidR="00FB40DD" w:rsidRPr="006718B1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Times New Roman" w:hAnsi="Times New Roman" w:cs="Times New Roman"/>
                <w:lang w:val="en-GB" w:eastAsia="en-US"/>
              </w:rPr>
              <w:t>NPY</w:t>
            </w:r>
          </w:p>
        </w:tc>
        <w:tc>
          <w:tcPr>
            <w:tcW w:w="624" w:type="pct"/>
            <w:shd w:val="clear" w:color="auto" w:fill="auto"/>
          </w:tcPr>
          <w:p w14:paraId="74D3DDC0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883" w:type="pct"/>
          </w:tcPr>
          <w:p w14:paraId="7EEF1325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626" w:type="pct"/>
            <w:shd w:val="clear" w:color="auto" w:fill="auto"/>
          </w:tcPr>
          <w:p w14:paraId="34BE7125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6718B1">
              <w:rPr>
                <w:rFonts w:ascii="Times New Roman" w:eastAsia="SimSun" w:hAnsi="Times New Roman" w:cs="Times New Roman"/>
                <w:lang w:val="en-GB"/>
              </w:rPr>
              <w:t>1×TBS</w:t>
            </w:r>
            <w:r>
              <w:rPr>
                <w:rFonts w:ascii="Times New Roman" w:eastAsia="SimSun" w:hAnsi="Times New Roman" w:cs="Times New Roman"/>
                <w:lang w:val="en-GB"/>
              </w:rPr>
              <w:t>-5% milk</w:t>
            </w:r>
          </w:p>
        </w:tc>
        <w:tc>
          <w:tcPr>
            <w:tcW w:w="754" w:type="pct"/>
          </w:tcPr>
          <w:p w14:paraId="09077847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 xml:space="preserve">SUMI-milk </w:t>
            </w:r>
            <w:r w:rsidRPr="00C8655A">
              <w:rPr>
                <w:rFonts w:ascii="Times New Roman" w:eastAsia="Times New Roman" w:hAnsi="Times New Roman" w:cs="Times New Roman"/>
                <w:vertAlign w:val="superscript"/>
                <w:lang w:val="en-GB" w:eastAsia="en-US"/>
              </w:rPr>
              <w:t>3</w:t>
            </w:r>
          </w:p>
        </w:tc>
        <w:tc>
          <w:tcPr>
            <w:tcW w:w="754" w:type="pct"/>
          </w:tcPr>
          <w:p w14:paraId="7E9DFB7B" w14:textId="77777777" w:rsidR="00FB40DD" w:rsidRPr="006718B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6718B1">
              <w:rPr>
                <w:rFonts w:ascii="Times New Roman" w:eastAsia="Times New Roman" w:hAnsi="Times New Roman" w:cs="Times New Roman"/>
                <w:lang w:val="en-GB" w:eastAsia="en-US"/>
              </w:rPr>
              <w:t xml:space="preserve">1:1000 </w:t>
            </w:r>
          </w:p>
        </w:tc>
        <w:tc>
          <w:tcPr>
            <w:tcW w:w="753" w:type="pct"/>
          </w:tcPr>
          <w:p w14:paraId="0DC586A9" w14:textId="77777777" w:rsidR="00FB40DD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</w:tr>
    </w:tbl>
    <w:p w14:paraId="6BD70793" w14:textId="5891C228" w:rsidR="00FB40DD" w:rsidRDefault="00FB40DD" w:rsidP="00C57372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Note</w:t>
      </w:r>
      <w:r w:rsidRPr="00F97502">
        <w:rPr>
          <w:rFonts w:ascii="Times New Roman" w:hAnsi="Times New Roman" w:cs="Times New Roman"/>
          <w:b/>
          <w:bCs/>
          <w:lang w:val="en-US"/>
        </w:rPr>
        <w:t>:</w:t>
      </w:r>
      <w:r w:rsidRPr="00F97502">
        <w:rPr>
          <w:rFonts w:ascii="Times New Roman" w:hAnsi="Times New Roman" w:cs="Times New Roman"/>
          <w:bCs/>
          <w:lang w:val="en-US"/>
        </w:rPr>
        <w:t xml:space="preserve"> 1</w:t>
      </w:r>
      <w:r>
        <w:rPr>
          <w:rFonts w:ascii="Times New Roman" w:hAnsi="Times New Roman" w:cs="Times New Roman"/>
          <w:bCs/>
          <w:lang w:val="en-US"/>
        </w:rPr>
        <w:t xml:space="preserve"> SUMI: </w:t>
      </w:r>
      <w:proofErr w:type="spellStart"/>
      <w:r>
        <w:rPr>
          <w:rFonts w:ascii="Times New Roman" w:hAnsi="Times New Roman" w:cs="Times New Roman"/>
          <w:bCs/>
          <w:lang w:val="en-US"/>
        </w:rPr>
        <w:t>supermix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, 0.25 g gelatin in 100 ml </w:t>
      </w:r>
      <w:r w:rsidRPr="00F97502">
        <w:rPr>
          <w:rFonts w:ascii="Times New Roman" w:hAnsi="Times New Roman" w:cs="Times New Roman"/>
          <w:bCs/>
          <w:lang w:val="en-US"/>
        </w:rPr>
        <w:t>1×TBS</w:t>
      </w:r>
      <w:r w:rsidR="00C57372">
        <w:rPr>
          <w:rFonts w:ascii="Times New Roman" w:hAnsi="Times New Roman" w:cs="Times New Roman"/>
          <w:bCs/>
          <w:lang w:val="en-US"/>
        </w:rPr>
        <w:t>, pH 7.6 heat the gelatin, mix</w:t>
      </w:r>
      <w:r>
        <w:rPr>
          <w:rFonts w:ascii="Times New Roman" w:hAnsi="Times New Roman" w:cs="Times New Roman"/>
          <w:bCs/>
          <w:lang w:val="en-US"/>
        </w:rPr>
        <w:t xml:space="preserve"> until it dissolves, add Triton-X 0.5 ml. Store in fridge.</w:t>
      </w:r>
    </w:p>
    <w:p w14:paraId="334A7A7B" w14:textId="77DED923" w:rsidR="00FB40DD" w:rsidRDefault="00FB40DD" w:rsidP="00C57372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</w:t>
      </w:r>
      <w:r w:rsidRPr="00F97502">
        <w:rPr>
          <w:rFonts w:ascii="Times New Roman" w:hAnsi="Times New Roman" w:cs="Times New Roman"/>
          <w:bCs/>
          <w:lang w:val="en-US"/>
        </w:rPr>
        <w:t xml:space="preserve">2 </w:t>
      </w:r>
      <w:r>
        <w:rPr>
          <w:rFonts w:ascii="Times New Roman" w:hAnsi="Times New Roman" w:cs="Times New Roman"/>
          <w:bCs/>
          <w:lang w:val="en-US"/>
        </w:rPr>
        <w:t xml:space="preserve">SUMI-HS: </w:t>
      </w:r>
      <w:proofErr w:type="spellStart"/>
      <w:r>
        <w:rPr>
          <w:rFonts w:ascii="Times New Roman" w:hAnsi="Times New Roman" w:cs="Times New Roman"/>
          <w:bCs/>
          <w:lang w:val="en-US"/>
        </w:rPr>
        <w:t>supermix</w:t>
      </w:r>
      <w:proofErr w:type="spellEnd"/>
      <w:r>
        <w:rPr>
          <w:rFonts w:ascii="Times New Roman" w:hAnsi="Times New Roman" w:cs="Times New Roman"/>
          <w:bCs/>
          <w:lang w:val="en-US"/>
        </w:rPr>
        <w:t>-high salt, 0.25 g gelatin in 100 ml 3</w:t>
      </w:r>
      <w:r w:rsidR="00C57372">
        <w:rPr>
          <w:rFonts w:ascii="Times New Roman" w:hAnsi="Times New Roman" w:cs="Times New Roman"/>
          <w:bCs/>
          <w:lang w:val="en-US"/>
        </w:rPr>
        <w:t>×TBS, pH 7.6 heat the gelatin, mix</w:t>
      </w:r>
      <w:r w:rsidRPr="00F97502">
        <w:rPr>
          <w:rFonts w:ascii="Times New Roman" w:hAnsi="Times New Roman" w:cs="Times New Roman"/>
          <w:bCs/>
          <w:lang w:val="en-US"/>
        </w:rPr>
        <w:t xml:space="preserve"> until it dissolves, add Triton-X 0.5 ml. Store in fridge.</w:t>
      </w:r>
    </w:p>
    <w:p w14:paraId="4B497FB3" w14:textId="77777777" w:rsidR="00FB40DD" w:rsidRPr="00F97502" w:rsidRDefault="00FB40DD" w:rsidP="00C57372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         3 SUMI-milk: add 5 g milk powder in 100 ml SUMI, mix until it dissolves. Prepare before use.</w:t>
      </w:r>
    </w:p>
    <w:p w14:paraId="5DB4C6A6" w14:textId="6AFBE6F0" w:rsidR="00FB40DD" w:rsidRDefault="00FB40DD" w:rsidP="00C57372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F7629">
        <w:rPr>
          <w:rFonts w:ascii="Times New Roman" w:hAnsi="Times New Roman" w:cs="Times New Roman"/>
          <w:b/>
          <w:lang w:val="en-US"/>
        </w:rPr>
        <w:t>Abbreviations:</w:t>
      </w:r>
      <w:r>
        <w:rPr>
          <w:rFonts w:ascii="Times New Roman" w:hAnsi="Times New Roman" w:cs="Times New Roman"/>
          <w:lang w:val="en-US"/>
        </w:rPr>
        <w:t xml:space="preserve"> </w:t>
      </w:r>
      <w:r w:rsidRPr="00AF7629">
        <w:rPr>
          <w:rFonts w:ascii="Times New Roman" w:hAnsi="Times New Roman" w:cs="Times New Roman"/>
          <w:bCs/>
          <w:lang w:val="en-US"/>
        </w:rPr>
        <w:t>α-MSH</w:t>
      </w:r>
      <w:r>
        <w:rPr>
          <w:rFonts w:ascii="Times New Roman" w:hAnsi="Times New Roman" w:cs="Times New Roman"/>
          <w:bCs/>
          <w:lang w:val="en-US"/>
        </w:rPr>
        <w:t>, alpha-m</w:t>
      </w:r>
      <w:r w:rsidRPr="00AF7629">
        <w:rPr>
          <w:rFonts w:ascii="Times New Roman" w:hAnsi="Times New Roman" w:cs="Times New Roman"/>
          <w:bCs/>
          <w:lang w:val="en-US"/>
        </w:rPr>
        <w:t>elanocyte-stimulating hormone</w:t>
      </w:r>
      <w:r>
        <w:rPr>
          <w:rFonts w:ascii="Times New Roman" w:hAnsi="Times New Roman" w:cs="Times New Roman"/>
          <w:bCs/>
          <w:lang w:val="en-US"/>
        </w:rPr>
        <w:t xml:space="preserve">; </w:t>
      </w:r>
      <w:r w:rsidRPr="00AF7629">
        <w:rPr>
          <w:rFonts w:ascii="Times New Roman" w:hAnsi="Times New Roman" w:cs="Times New Roman"/>
          <w:bCs/>
          <w:lang w:val="en-US"/>
        </w:rPr>
        <w:t xml:space="preserve">NPY, neuropeptide Y; </w:t>
      </w:r>
      <w:r w:rsidRPr="00AF7629">
        <w:rPr>
          <w:rFonts w:ascii="Times New Roman" w:hAnsi="Times New Roman" w:cs="Times New Roman"/>
          <w:lang w:val="en-US"/>
        </w:rPr>
        <w:t xml:space="preserve">PR, progesterone receptor; </w:t>
      </w:r>
      <w:r>
        <w:rPr>
          <w:rFonts w:ascii="Times New Roman" w:hAnsi="Times New Roman" w:cs="Times New Roman"/>
          <w:lang w:val="en-US"/>
        </w:rPr>
        <w:t>TBS, t</w:t>
      </w:r>
      <w:r w:rsidRPr="00387A64">
        <w:rPr>
          <w:rFonts w:ascii="Times New Roman" w:hAnsi="Times New Roman" w:cs="Times New Roman"/>
          <w:lang w:val="en-US"/>
        </w:rPr>
        <w:t>ris-buffered saline</w:t>
      </w:r>
      <w:r>
        <w:rPr>
          <w:rFonts w:ascii="Times New Roman" w:hAnsi="Times New Roman" w:cs="Times New Roman"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7B35B939" w14:textId="77777777" w:rsidR="00FB40DD" w:rsidRDefault="00FB40DD" w:rsidP="00FB40DD">
      <w:pPr>
        <w:rPr>
          <w:rFonts w:ascii="Times New Roman" w:hAnsi="Times New Roman" w:cs="Times New Roman"/>
          <w:b/>
          <w:bCs/>
          <w:lang w:val="en-US"/>
        </w:rPr>
      </w:pPr>
      <w:r w:rsidRPr="000C1F4E">
        <w:rPr>
          <w:rFonts w:ascii="Times New Roman" w:hAnsi="Times New Roman" w:cs="Times New Roman" w:hint="eastAsia"/>
          <w:b/>
          <w:bCs/>
          <w:lang w:val="en-US"/>
        </w:rPr>
        <w:lastRenderedPageBreak/>
        <w:t>T</w:t>
      </w:r>
      <w:r>
        <w:rPr>
          <w:rFonts w:ascii="Times New Roman" w:hAnsi="Times New Roman" w:cs="Times New Roman"/>
          <w:b/>
          <w:bCs/>
          <w:lang w:val="en-US"/>
        </w:rPr>
        <w:t>able S3b</w:t>
      </w:r>
      <w:r w:rsidRPr="000C1F4E">
        <w:rPr>
          <w:rFonts w:ascii="Times New Roman" w:hAnsi="Times New Roman" w:cs="Times New Roman"/>
          <w:b/>
          <w:bCs/>
          <w:lang w:val="en-US"/>
        </w:rPr>
        <w:t xml:space="preserve"> Immunohistochemistry </w:t>
      </w:r>
      <w:r>
        <w:rPr>
          <w:rFonts w:ascii="Times New Roman" w:hAnsi="Times New Roman" w:cs="Times New Roman"/>
          <w:b/>
          <w:bCs/>
          <w:lang w:val="en-US"/>
        </w:rPr>
        <w:t>for double staining.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1984"/>
        <w:gridCol w:w="1340"/>
        <w:gridCol w:w="1849"/>
        <w:gridCol w:w="1276"/>
        <w:gridCol w:w="1428"/>
        <w:gridCol w:w="1048"/>
        <w:gridCol w:w="1411"/>
        <w:gridCol w:w="1668"/>
      </w:tblGrid>
      <w:tr w:rsidR="00FB40DD" w:rsidRPr="00F65684" w14:paraId="0013B4EB" w14:textId="77777777" w:rsidTr="00045DF9">
        <w:trPr>
          <w:trHeight w:val="379"/>
        </w:trPr>
        <w:tc>
          <w:tcPr>
            <w:tcW w:w="1970" w:type="dxa"/>
            <w:tcBorders>
              <w:bottom w:val="single" w:sz="12" w:space="0" w:color="000000"/>
            </w:tcBorders>
            <w:shd w:val="solid" w:color="808080" w:fill="FFFFFF"/>
          </w:tcPr>
          <w:p w14:paraId="570FC7A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Combo</w:t>
            </w:r>
          </w:p>
        </w:tc>
        <w:tc>
          <w:tcPr>
            <w:tcW w:w="1984" w:type="dxa"/>
            <w:tcBorders>
              <w:bottom w:val="single" w:sz="12" w:space="0" w:color="000000"/>
            </w:tcBorders>
            <w:shd w:val="solid" w:color="808080" w:fill="FFFFFF"/>
          </w:tcPr>
          <w:p w14:paraId="136A322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Antibodies</w:t>
            </w:r>
          </w:p>
        </w:tc>
        <w:tc>
          <w:tcPr>
            <w:tcW w:w="1340" w:type="dxa"/>
            <w:tcBorders>
              <w:bottom w:val="single" w:sz="12" w:space="0" w:color="000000"/>
            </w:tcBorders>
            <w:shd w:val="solid" w:color="808080" w:fill="FFFFFF"/>
          </w:tcPr>
          <w:p w14:paraId="6C129A4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Washing buffer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  <w:shd w:val="solid" w:color="808080" w:fill="FFFFFF"/>
          </w:tcPr>
          <w:p w14:paraId="20B61BD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Antigen retrieval</w:t>
            </w:r>
          </w:p>
        </w:tc>
        <w:tc>
          <w:tcPr>
            <w:tcW w:w="1276" w:type="dxa"/>
            <w:tcBorders>
              <w:bottom w:val="single" w:sz="12" w:space="0" w:color="000000"/>
            </w:tcBorders>
            <w:shd w:val="solid" w:color="808080" w:fill="FFFFFF"/>
          </w:tcPr>
          <w:p w14:paraId="0556026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 w:eastAsia="en-US"/>
              </w:rPr>
              <w:t>Blocking buffer</w:t>
            </w:r>
          </w:p>
        </w:tc>
        <w:tc>
          <w:tcPr>
            <w:tcW w:w="1428" w:type="dxa"/>
            <w:tcBorders>
              <w:bottom w:val="single" w:sz="12" w:space="0" w:color="000000"/>
            </w:tcBorders>
            <w:shd w:val="solid" w:color="808080" w:fill="FFFFFF"/>
          </w:tcPr>
          <w:p w14:paraId="4FA735A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Incubating buffer</w:t>
            </w:r>
          </w:p>
        </w:tc>
        <w:tc>
          <w:tcPr>
            <w:tcW w:w="1048" w:type="dxa"/>
            <w:tcBorders>
              <w:bottom w:val="single" w:sz="12" w:space="0" w:color="000000"/>
            </w:tcBorders>
            <w:shd w:val="solid" w:color="808080" w:fill="FFFFFF"/>
          </w:tcPr>
          <w:p w14:paraId="5CC3559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Dilution</w:t>
            </w:r>
          </w:p>
        </w:tc>
        <w:tc>
          <w:tcPr>
            <w:tcW w:w="1411" w:type="dxa"/>
            <w:tcBorders>
              <w:bottom w:val="single" w:sz="12" w:space="0" w:color="000000"/>
            </w:tcBorders>
            <w:shd w:val="solid" w:color="808080" w:fill="FFFFFF"/>
          </w:tcPr>
          <w:p w14:paraId="4CB8361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Incubating time</w:t>
            </w:r>
          </w:p>
        </w:tc>
        <w:tc>
          <w:tcPr>
            <w:tcW w:w="1668" w:type="dxa"/>
            <w:tcBorders>
              <w:bottom w:val="single" w:sz="12" w:space="0" w:color="000000"/>
            </w:tcBorders>
            <w:shd w:val="solid" w:color="808080" w:fill="FFFFFF"/>
          </w:tcPr>
          <w:p w14:paraId="5200B45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>Color</w:t>
            </w:r>
            <w:proofErr w:type="spellEnd"/>
            <w:r w:rsidRPr="00F65684">
              <w:rPr>
                <w:rFonts w:ascii="Times New Roman" w:eastAsia="Times New Roman" w:hAnsi="Times New Roman" w:cs="Times New Roman"/>
                <w:b/>
                <w:bCs/>
                <w:color w:val="FFFFFF"/>
                <w:lang w:val="en-GB"/>
              </w:rPr>
              <w:t xml:space="preserve"> development</w:t>
            </w:r>
          </w:p>
        </w:tc>
      </w:tr>
      <w:tr w:rsidR="00FB40DD" w:rsidRPr="00F65684" w14:paraId="55B5D1C2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0F105525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PR+</w:t>
            </w: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α-MSH</w:t>
            </w:r>
          </w:p>
        </w:tc>
        <w:tc>
          <w:tcPr>
            <w:tcW w:w="1984" w:type="dxa"/>
            <w:shd w:val="clear" w:color="auto" w:fill="auto"/>
          </w:tcPr>
          <w:p w14:paraId="009F21A5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73DA76B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1F097F4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4A6595F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3636511D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5CD2841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1322A6A0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335EFF0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5E6B4EAB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197C70E3" w14:textId="77777777" w:rsidTr="00045DF9">
        <w:trPr>
          <w:trHeight w:val="380"/>
        </w:trPr>
        <w:tc>
          <w:tcPr>
            <w:tcW w:w="1970" w:type="dxa"/>
            <w:vMerge/>
            <w:vAlign w:val="center"/>
          </w:tcPr>
          <w:p w14:paraId="3B3CDEF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941606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4C1C004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6943416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4306980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604C3AF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SUMI-HS</w:t>
            </w:r>
          </w:p>
        </w:tc>
        <w:tc>
          <w:tcPr>
            <w:tcW w:w="1048" w:type="dxa"/>
          </w:tcPr>
          <w:p w14:paraId="677F5CBD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1:4000</w:t>
            </w:r>
          </w:p>
        </w:tc>
        <w:tc>
          <w:tcPr>
            <w:tcW w:w="1411" w:type="dxa"/>
          </w:tcPr>
          <w:p w14:paraId="1C15A94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060C1B3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54F52C52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56036385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PR+NPY</w:t>
            </w:r>
          </w:p>
        </w:tc>
        <w:tc>
          <w:tcPr>
            <w:tcW w:w="1984" w:type="dxa"/>
            <w:shd w:val="clear" w:color="auto" w:fill="auto"/>
          </w:tcPr>
          <w:p w14:paraId="5B0DC1D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39D2AE8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627F0F5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3F7C7EA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2614BFA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0508B5A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3A2E38B7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1A4284E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04F20D4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6777ABFE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5CB22E7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984" w:type="dxa"/>
            <w:shd w:val="clear" w:color="auto" w:fill="auto"/>
          </w:tcPr>
          <w:p w14:paraId="3AAD5B8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279E25A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SimSun" w:hAnsi="Times New Roman" w:cs="Times New Roman"/>
                <w:lang w:val="en-GB"/>
              </w:rPr>
              <w:t>1</w:t>
            </w:r>
            <w:r w:rsidRPr="00F65684">
              <w:rPr>
                <w:rFonts w:ascii="Times New Roman" w:eastAsia="SimSun" w:hAnsi="Times New Roman" w:cs="Times New Roman"/>
                <w:lang w:val="en-GB"/>
              </w:rPr>
              <w:t>×TBS</w:t>
            </w:r>
          </w:p>
        </w:tc>
        <w:tc>
          <w:tcPr>
            <w:tcW w:w="1849" w:type="dxa"/>
          </w:tcPr>
          <w:p w14:paraId="7916A9E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</w:tcPr>
          <w:p w14:paraId="75807B3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D75CD4">
              <w:rPr>
                <w:rFonts w:ascii="Times New Roman" w:eastAsia="Times New Roman" w:hAnsi="Times New Roman" w:cs="Times New Roman"/>
                <w:lang w:val="en-GB"/>
              </w:rPr>
              <w:t>1×TBS-5% milk</w:t>
            </w:r>
          </w:p>
        </w:tc>
        <w:tc>
          <w:tcPr>
            <w:tcW w:w="1428" w:type="dxa"/>
            <w:shd w:val="clear" w:color="auto" w:fill="auto"/>
          </w:tcPr>
          <w:p w14:paraId="5D03389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D75CD4">
              <w:rPr>
                <w:rFonts w:ascii="Times New Roman" w:eastAsia="Times New Roman" w:hAnsi="Times New Roman" w:cs="Times New Roman"/>
                <w:lang w:val="en-GB"/>
              </w:rPr>
              <w:t>SUMI-milk</w:t>
            </w:r>
          </w:p>
        </w:tc>
        <w:tc>
          <w:tcPr>
            <w:tcW w:w="1048" w:type="dxa"/>
          </w:tcPr>
          <w:p w14:paraId="5F9F6D7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1:500</w:t>
            </w:r>
          </w:p>
        </w:tc>
        <w:tc>
          <w:tcPr>
            <w:tcW w:w="1411" w:type="dxa"/>
          </w:tcPr>
          <w:p w14:paraId="02387D2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4C25F6B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6932B75A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750E1F5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PR+CRH</w:t>
            </w:r>
          </w:p>
        </w:tc>
        <w:tc>
          <w:tcPr>
            <w:tcW w:w="1984" w:type="dxa"/>
            <w:shd w:val="clear" w:color="auto" w:fill="auto"/>
          </w:tcPr>
          <w:p w14:paraId="39D628C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67E7F73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4904FD4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5F74B0D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1AB1A04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-</w:t>
            </w:r>
          </w:p>
        </w:tc>
        <w:tc>
          <w:tcPr>
            <w:tcW w:w="1428" w:type="dxa"/>
          </w:tcPr>
          <w:p w14:paraId="2B5E4152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59FCC0DA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507F51C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3F70E5F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40A02792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59B0DF3F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1714EC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22E7E86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35CCB06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897731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352660B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1C592AE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1:50000</w:t>
            </w:r>
          </w:p>
        </w:tc>
        <w:tc>
          <w:tcPr>
            <w:tcW w:w="1411" w:type="dxa"/>
          </w:tcPr>
          <w:p w14:paraId="23CF419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6113689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2CF5D062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5B1AE72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PR+TRH</w:t>
            </w:r>
          </w:p>
        </w:tc>
        <w:tc>
          <w:tcPr>
            <w:tcW w:w="1984" w:type="dxa"/>
            <w:shd w:val="clear" w:color="auto" w:fill="auto"/>
          </w:tcPr>
          <w:p w14:paraId="3222983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74362FA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5DCFD47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0915CFB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24CF539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40C677B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18EC43C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3AF048D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2F280287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5B2FEC9A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6D48032F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EAF1C21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1ED71A2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3D12D68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6BCF82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6A87997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SUMI-HS</w:t>
            </w:r>
          </w:p>
        </w:tc>
        <w:tc>
          <w:tcPr>
            <w:tcW w:w="1048" w:type="dxa"/>
          </w:tcPr>
          <w:p w14:paraId="6F188DF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1:2000</w:t>
            </w:r>
          </w:p>
        </w:tc>
        <w:tc>
          <w:tcPr>
            <w:tcW w:w="1411" w:type="dxa"/>
          </w:tcPr>
          <w:p w14:paraId="1C0B9EC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04D785A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406BEA5C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5894B6F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PR+GFAP</w:t>
            </w:r>
          </w:p>
        </w:tc>
        <w:tc>
          <w:tcPr>
            <w:tcW w:w="1984" w:type="dxa"/>
            <w:shd w:val="clear" w:color="auto" w:fill="auto"/>
          </w:tcPr>
          <w:p w14:paraId="5C3C3EE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0E470D7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56DBB83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4636DBB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4198BF9F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1BFC0810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2ECE045D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308A2041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3E04277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4D774D43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070AA03F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DB235A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GFAP</w:t>
            </w:r>
          </w:p>
        </w:tc>
        <w:tc>
          <w:tcPr>
            <w:tcW w:w="1340" w:type="dxa"/>
            <w:shd w:val="clear" w:color="auto" w:fill="auto"/>
          </w:tcPr>
          <w:p w14:paraId="78C20EC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47BED05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E4AD1B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175D852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79CABB5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1:10000</w:t>
            </w:r>
          </w:p>
        </w:tc>
        <w:tc>
          <w:tcPr>
            <w:tcW w:w="1411" w:type="dxa"/>
          </w:tcPr>
          <w:p w14:paraId="7181774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0EC8EEA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3AE3FCA0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307C2DFF" w14:textId="7DCFE9CE" w:rsidR="00FB40DD" w:rsidRPr="00A324BA" w:rsidRDefault="00FB40DD" w:rsidP="00A324BA">
            <w:pPr>
              <w:spacing w:after="0" w:line="480" w:lineRule="auto"/>
              <w:ind w:left="996" w:hanging="996"/>
              <w:rPr>
                <w:rFonts w:ascii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PR+</w:t>
            </w:r>
            <w:r w:rsidRPr="00F65684">
              <w:rPr>
                <w:rFonts w:ascii="Times New Roman" w:hAnsi="Times New Roman" w:cs="Times New Roman"/>
              </w:rPr>
              <w:t xml:space="preserve"> </w:t>
            </w:r>
            <w:r w:rsidR="00143393">
              <w:rPr>
                <w:rFonts w:ascii="Times New Roman" w:hAnsi="Times New Roman" w:cs="Times New Roman"/>
              </w:rPr>
              <w:t>i</w:t>
            </w:r>
            <w:r w:rsidR="00A324BA">
              <w:rPr>
                <w:rFonts w:ascii="Times New Roman" w:hAnsi="Times New Roman" w:cs="Times New Roman"/>
              </w:rPr>
              <w:t>ba1</w:t>
            </w:r>
          </w:p>
        </w:tc>
        <w:tc>
          <w:tcPr>
            <w:tcW w:w="1984" w:type="dxa"/>
            <w:shd w:val="clear" w:color="auto" w:fill="auto"/>
          </w:tcPr>
          <w:p w14:paraId="26FD6E6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6381F67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0BD8BC7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14C2485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7C5F07A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64B572C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2000FF5B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61510F5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7DC648C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598BCBE4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575F4E4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E4AF6EB" w14:textId="3CE68B6A" w:rsidR="00FB40DD" w:rsidRPr="00F65684" w:rsidRDefault="00A324BA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Iba1</w:t>
            </w:r>
          </w:p>
        </w:tc>
        <w:tc>
          <w:tcPr>
            <w:tcW w:w="1340" w:type="dxa"/>
            <w:shd w:val="clear" w:color="auto" w:fill="auto"/>
          </w:tcPr>
          <w:p w14:paraId="1CEFA29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303E23A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AEA5D2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6C03ECA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6D9A431D" w14:textId="4A60A8C1" w:rsidR="00FB40DD" w:rsidRPr="00F65684" w:rsidRDefault="00A324BA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1:5</w:t>
            </w:r>
            <w:r w:rsidR="00FB40DD" w:rsidRPr="00F65684"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1" w:type="dxa"/>
          </w:tcPr>
          <w:p w14:paraId="520DB35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72A5B13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198B4A80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6319C61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PR+GFAP-δ</w:t>
            </w:r>
          </w:p>
        </w:tc>
        <w:tc>
          <w:tcPr>
            <w:tcW w:w="1984" w:type="dxa"/>
            <w:shd w:val="clear" w:color="auto" w:fill="auto"/>
          </w:tcPr>
          <w:p w14:paraId="6ED044A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46E6A9A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1A06AC8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0D14A5F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6C30753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1A0D6918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0F85747F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0DD2D72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6C948A52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6C7C4645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0FB5DAC2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E95F82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GFAP-δ</w:t>
            </w:r>
          </w:p>
        </w:tc>
        <w:tc>
          <w:tcPr>
            <w:tcW w:w="1340" w:type="dxa"/>
            <w:shd w:val="clear" w:color="auto" w:fill="auto"/>
          </w:tcPr>
          <w:p w14:paraId="6A5EBCE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4F829D2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0D2A3F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0BE96F0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15547A9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1:250</w:t>
            </w:r>
          </w:p>
        </w:tc>
        <w:tc>
          <w:tcPr>
            <w:tcW w:w="1411" w:type="dxa"/>
          </w:tcPr>
          <w:p w14:paraId="64F0BF8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02F0D73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07C1AED7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76A0AC3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PR+nestin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14:paraId="0CFCBBF1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56C2B1F0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0631368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2905B9E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5BBA8D9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1ED7BC0B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5555BD1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55435BE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14291971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58DD0E4B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2C5D16B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A3D558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nestin</w:t>
            </w:r>
            <w:proofErr w:type="spellEnd"/>
            <w:proofErr w:type="gramEnd"/>
          </w:p>
        </w:tc>
        <w:tc>
          <w:tcPr>
            <w:tcW w:w="1340" w:type="dxa"/>
            <w:shd w:val="clear" w:color="auto" w:fill="auto"/>
          </w:tcPr>
          <w:p w14:paraId="6E07F1B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41D0DE1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4E5AFE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7A9A726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1222F34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1:200</w:t>
            </w:r>
          </w:p>
        </w:tc>
        <w:tc>
          <w:tcPr>
            <w:tcW w:w="1411" w:type="dxa"/>
          </w:tcPr>
          <w:p w14:paraId="61DC480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5AC529A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50C1B950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337A266B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PR+OXT</w:t>
            </w:r>
          </w:p>
        </w:tc>
        <w:tc>
          <w:tcPr>
            <w:tcW w:w="1984" w:type="dxa"/>
            <w:shd w:val="clear" w:color="auto" w:fill="auto"/>
          </w:tcPr>
          <w:p w14:paraId="7020A22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2EFA60E1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56636AF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3F0C17D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4DFA97B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219A81A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3F6C8C0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4245CB41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0A93521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79880B79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32EF144B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8EA601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OXT</w:t>
            </w:r>
          </w:p>
        </w:tc>
        <w:tc>
          <w:tcPr>
            <w:tcW w:w="1340" w:type="dxa"/>
            <w:shd w:val="clear" w:color="auto" w:fill="auto"/>
          </w:tcPr>
          <w:p w14:paraId="7275C3F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2AED05D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205309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7C26E36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7AEDF31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1:500</w:t>
            </w:r>
          </w:p>
        </w:tc>
        <w:tc>
          <w:tcPr>
            <w:tcW w:w="1411" w:type="dxa"/>
          </w:tcPr>
          <w:p w14:paraId="159417D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6D62920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5F5A4188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732D1C5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PR+AVP</w:t>
            </w:r>
          </w:p>
        </w:tc>
        <w:tc>
          <w:tcPr>
            <w:tcW w:w="1984" w:type="dxa"/>
            <w:shd w:val="clear" w:color="auto" w:fill="auto"/>
          </w:tcPr>
          <w:p w14:paraId="24A5FBE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0EBE420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33F7263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0.05M Tris-HCl buffer (pH 9.0) </w:t>
            </w:r>
          </w:p>
          <w:p w14:paraId="2B80C2A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05B8318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0650A5A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5EEF54C0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1E93313A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0FD451F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13D56AF8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2490EA7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667F3B21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AVP</w:t>
            </w:r>
          </w:p>
        </w:tc>
        <w:tc>
          <w:tcPr>
            <w:tcW w:w="1340" w:type="dxa"/>
            <w:shd w:val="clear" w:color="auto" w:fill="auto"/>
          </w:tcPr>
          <w:p w14:paraId="3A0C5CC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074FCE1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BA2A1C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4925ED9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4F18BBE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1:100</w:t>
            </w:r>
          </w:p>
        </w:tc>
        <w:tc>
          <w:tcPr>
            <w:tcW w:w="1411" w:type="dxa"/>
          </w:tcPr>
          <w:p w14:paraId="02EE7FE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12AD0CE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7F0A92E5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7D755D2B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PR+SOM</w:t>
            </w:r>
          </w:p>
        </w:tc>
        <w:tc>
          <w:tcPr>
            <w:tcW w:w="1984" w:type="dxa"/>
            <w:shd w:val="clear" w:color="auto" w:fill="auto"/>
          </w:tcPr>
          <w:p w14:paraId="1A8439D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5DAC2427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2FF3E2B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0.05M Tris-HCl buffer (pH 9.0) </w:t>
            </w:r>
          </w:p>
          <w:p w14:paraId="3A4CFAD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3640EA92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7373A74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36E5FAA8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2FCDD62D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069E3958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29B1CD73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53B268A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E65CC7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SOM</w:t>
            </w:r>
          </w:p>
        </w:tc>
        <w:tc>
          <w:tcPr>
            <w:tcW w:w="1340" w:type="dxa"/>
            <w:shd w:val="clear" w:color="auto" w:fill="auto"/>
          </w:tcPr>
          <w:p w14:paraId="226216D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2812609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411373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037FD3B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-HS</w:t>
            </w:r>
          </w:p>
        </w:tc>
        <w:tc>
          <w:tcPr>
            <w:tcW w:w="1048" w:type="dxa"/>
          </w:tcPr>
          <w:p w14:paraId="59EA80D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1:800</w:t>
            </w:r>
          </w:p>
        </w:tc>
        <w:tc>
          <w:tcPr>
            <w:tcW w:w="1411" w:type="dxa"/>
          </w:tcPr>
          <w:p w14:paraId="145E15D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7877DEF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553795CB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25238A4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730DC">
              <w:rPr>
                <w:rFonts w:ascii="Times New Roman" w:eastAsia="Times New Roman" w:hAnsi="Times New Roman" w:cs="Times New Roman"/>
                <w:lang w:val="en-US" w:eastAsia="en-US"/>
              </w:rPr>
              <w:t>PR+GAL</w:t>
            </w:r>
          </w:p>
        </w:tc>
        <w:tc>
          <w:tcPr>
            <w:tcW w:w="1984" w:type="dxa"/>
            <w:shd w:val="clear" w:color="auto" w:fill="auto"/>
          </w:tcPr>
          <w:p w14:paraId="5F7C5C92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40F82F4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0C3A48E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330C844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023BDCB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4D8ECCB7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7A5074D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7B9ECC8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1618EC8D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20197495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507A6BE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38A70F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GAL</w:t>
            </w:r>
          </w:p>
        </w:tc>
        <w:tc>
          <w:tcPr>
            <w:tcW w:w="1340" w:type="dxa"/>
            <w:shd w:val="clear" w:color="auto" w:fill="auto"/>
          </w:tcPr>
          <w:p w14:paraId="711D34E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0882AAE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7E4246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2656841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6016A1C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1:800</w:t>
            </w:r>
          </w:p>
        </w:tc>
        <w:tc>
          <w:tcPr>
            <w:tcW w:w="1411" w:type="dxa"/>
          </w:tcPr>
          <w:p w14:paraId="5F48277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6E1E6BC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265B450E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0B9A301B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730DC">
              <w:rPr>
                <w:rFonts w:ascii="Times New Roman" w:eastAsia="Times New Roman" w:hAnsi="Times New Roman" w:cs="Times New Roman"/>
                <w:lang w:val="en-US" w:eastAsia="en-US"/>
              </w:rPr>
              <w:t>PR+KISS1</w:t>
            </w:r>
          </w:p>
        </w:tc>
        <w:tc>
          <w:tcPr>
            <w:tcW w:w="1984" w:type="dxa"/>
            <w:shd w:val="clear" w:color="auto" w:fill="auto"/>
          </w:tcPr>
          <w:p w14:paraId="35342339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2C380A0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7CE4F9C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774FBF6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496DD5F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lastRenderedPageBreak/>
              <w:t>-</w:t>
            </w:r>
          </w:p>
        </w:tc>
        <w:tc>
          <w:tcPr>
            <w:tcW w:w="1428" w:type="dxa"/>
          </w:tcPr>
          <w:p w14:paraId="15B6239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0780674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64068EDE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6AA3BB7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260F6DE8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167503D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2218CE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KISS</w:t>
            </w:r>
          </w:p>
        </w:tc>
        <w:tc>
          <w:tcPr>
            <w:tcW w:w="1340" w:type="dxa"/>
            <w:shd w:val="clear" w:color="auto" w:fill="auto"/>
          </w:tcPr>
          <w:p w14:paraId="7C27311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-</w:t>
            </w:r>
          </w:p>
        </w:tc>
        <w:tc>
          <w:tcPr>
            <w:tcW w:w="1849" w:type="dxa"/>
          </w:tcPr>
          <w:p w14:paraId="0692270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FF006E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2645406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49C3A42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1:50000</w:t>
            </w:r>
          </w:p>
        </w:tc>
        <w:tc>
          <w:tcPr>
            <w:tcW w:w="1411" w:type="dxa"/>
          </w:tcPr>
          <w:p w14:paraId="717C462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479B260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A75B28" w:rsidRPr="00F65684" w14:paraId="654FD391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18161FD6" w14:textId="3662B389" w:rsidR="00A75B28" w:rsidRPr="00F65684" w:rsidRDefault="00A75B28" w:rsidP="00605661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PR+TH</w:t>
            </w:r>
          </w:p>
        </w:tc>
        <w:tc>
          <w:tcPr>
            <w:tcW w:w="1984" w:type="dxa"/>
            <w:shd w:val="clear" w:color="auto" w:fill="auto"/>
          </w:tcPr>
          <w:p w14:paraId="23D01A94" w14:textId="09B5A264" w:rsidR="00A75B28" w:rsidRPr="00F65684" w:rsidRDefault="00A75B28" w:rsidP="00605661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01985E56" w14:textId="18237FEB" w:rsidR="00A75B28" w:rsidRDefault="00A75B28" w:rsidP="00605661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24EF0695" w14:textId="77777777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0.05M Tris-HCl buffer (pH 9.0) </w:t>
            </w:r>
          </w:p>
          <w:p w14:paraId="4D67B00E" w14:textId="00DC3C0D" w:rsidR="00A75B28" w:rsidRPr="00094FA9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1DD9E660" w14:textId="1BF881DC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4B67B549" w14:textId="279AA52C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64A28523" w14:textId="72BF5C90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49DA84D4" w14:textId="324F0520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5F268F2E" w14:textId="1C8461C9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A75B28" w:rsidRPr="00F65684" w14:paraId="10C1CA25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4274452E" w14:textId="77777777" w:rsidR="00A75B28" w:rsidRPr="00F65684" w:rsidRDefault="00A75B28" w:rsidP="00605661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18ED7F2" w14:textId="39FBDB29" w:rsidR="00A75B28" w:rsidRPr="00F65684" w:rsidRDefault="00A75B28" w:rsidP="00605661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TH</w:t>
            </w:r>
          </w:p>
        </w:tc>
        <w:tc>
          <w:tcPr>
            <w:tcW w:w="1340" w:type="dxa"/>
            <w:shd w:val="clear" w:color="auto" w:fill="auto"/>
          </w:tcPr>
          <w:p w14:paraId="5FFF1769" w14:textId="74EC0DA9" w:rsidR="00A75B28" w:rsidRDefault="00A75B28" w:rsidP="00605661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lang w:val="en-GB"/>
              </w:rPr>
              <w:t>1</w:t>
            </w:r>
            <w:r w:rsidRPr="00F65684">
              <w:rPr>
                <w:rFonts w:ascii="Times New Roman" w:eastAsia="SimSun" w:hAnsi="Times New Roman" w:cs="Times New Roman"/>
                <w:lang w:val="en-GB"/>
              </w:rPr>
              <w:t>×TBS</w:t>
            </w:r>
          </w:p>
        </w:tc>
        <w:tc>
          <w:tcPr>
            <w:tcW w:w="1849" w:type="dxa"/>
          </w:tcPr>
          <w:p w14:paraId="5831EF56" w14:textId="0B1F0BF7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EB79388" w14:textId="411AB502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33A3815A" w14:textId="2E0D62AC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22A63556" w14:textId="554D82C4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1:750</w:t>
            </w:r>
          </w:p>
        </w:tc>
        <w:tc>
          <w:tcPr>
            <w:tcW w:w="1411" w:type="dxa"/>
          </w:tcPr>
          <w:p w14:paraId="5D58DD56" w14:textId="6EF62F63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353015D1" w14:textId="7584ED0F" w:rsidR="00A75B28" w:rsidRPr="00F65684" w:rsidRDefault="00A75B28" w:rsidP="00605661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A75B28" w:rsidRPr="00F65684" w14:paraId="4F0244AD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6428E84C" w14:textId="0974BC54" w:rsidR="00A75B28" w:rsidRPr="00F65684" w:rsidRDefault="00A75B28" w:rsidP="00A75B28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PR+DYN</w:t>
            </w:r>
          </w:p>
        </w:tc>
        <w:tc>
          <w:tcPr>
            <w:tcW w:w="1984" w:type="dxa"/>
            <w:shd w:val="clear" w:color="auto" w:fill="auto"/>
          </w:tcPr>
          <w:p w14:paraId="10648647" w14:textId="53D0C12B" w:rsidR="00A75B28" w:rsidRDefault="00A75B28" w:rsidP="00A75B28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PR</w:t>
            </w:r>
          </w:p>
        </w:tc>
        <w:tc>
          <w:tcPr>
            <w:tcW w:w="1340" w:type="dxa"/>
            <w:shd w:val="clear" w:color="auto" w:fill="auto"/>
          </w:tcPr>
          <w:p w14:paraId="7B7FFD06" w14:textId="0A8F7CFE" w:rsidR="00A75B28" w:rsidRDefault="00A75B28" w:rsidP="00A75B28">
            <w:pPr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3DBAE51B" w14:textId="77777777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0.05M Tris-HCl buffer (pH 9.0) </w:t>
            </w:r>
          </w:p>
          <w:p w14:paraId="781AC7F6" w14:textId="45F40590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36762114" w14:textId="3D864D77" w:rsidR="00A75B28" w:rsidRPr="00F65684" w:rsidRDefault="00A75B28" w:rsidP="00A75B28">
            <w:pPr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6CDFC7B7" w14:textId="64569423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5FFDB44F" w14:textId="687DEE9C" w:rsidR="00A75B28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1:100</w:t>
            </w:r>
          </w:p>
        </w:tc>
        <w:tc>
          <w:tcPr>
            <w:tcW w:w="1411" w:type="dxa"/>
          </w:tcPr>
          <w:p w14:paraId="22FB2C38" w14:textId="4237C617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72 h</w:t>
            </w:r>
          </w:p>
        </w:tc>
        <w:tc>
          <w:tcPr>
            <w:tcW w:w="1668" w:type="dxa"/>
          </w:tcPr>
          <w:p w14:paraId="18DC1AF1" w14:textId="70B73E03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A75B28" w:rsidRPr="00F65684" w14:paraId="50D95F16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2511725F" w14:textId="77777777" w:rsidR="00A75B28" w:rsidRPr="00F65684" w:rsidRDefault="00A75B28" w:rsidP="00A75B28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95D71F7" w14:textId="756131B9" w:rsidR="00A75B28" w:rsidRDefault="00A75B28" w:rsidP="00A75B28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DYN</w:t>
            </w:r>
          </w:p>
        </w:tc>
        <w:tc>
          <w:tcPr>
            <w:tcW w:w="1340" w:type="dxa"/>
            <w:shd w:val="clear" w:color="auto" w:fill="auto"/>
          </w:tcPr>
          <w:p w14:paraId="00E9E734" w14:textId="39DC3B09" w:rsidR="00A75B28" w:rsidRDefault="00A75B28" w:rsidP="00A75B28">
            <w:pPr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>
              <w:rPr>
                <w:rFonts w:ascii="Times New Roman" w:eastAsia="SimSun" w:hAnsi="Times New Roman" w:cs="Times New Roman"/>
                <w:lang w:val="en-GB"/>
              </w:rPr>
              <w:t>1</w:t>
            </w:r>
            <w:r w:rsidRPr="00F65684">
              <w:rPr>
                <w:rFonts w:ascii="Times New Roman" w:eastAsia="SimSun" w:hAnsi="Times New Roman" w:cs="Times New Roman"/>
                <w:lang w:val="en-GB"/>
              </w:rPr>
              <w:t>×TBS</w:t>
            </w:r>
          </w:p>
        </w:tc>
        <w:tc>
          <w:tcPr>
            <w:tcW w:w="1849" w:type="dxa"/>
          </w:tcPr>
          <w:p w14:paraId="28575A88" w14:textId="50D196B8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A38E66E" w14:textId="138FF181" w:rsidR="00A75B28" w:rsidRPr="00F65684" w:rsidRDefault="00A75B28" w:rsidP="00A75B28">
            <w:pPr>
              <w:spacing w:after="0" w:line="480" w:lineRule="auto"/>
              <w:rPr>
                <w:rFonts w:ascii="Times New Roman" w:eastAsia="SimSu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33ECD2D4" w14:textId="1430A17B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1F60EE7A" w14:textId="2C0836BB" w:rsidR="00A75B28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1:200</w:t>
            </w:r>
          </w:p>
        </w:tc>
        <w:tc>
          <w:tcPr>
            <w:tcW w:w="1411" w:type="dxa"/>
          </w:tcPr>
          <w:p w14:paraId="64A98187" w14:textId="75B30B78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55DB159F" w14:textId="70CBDF25" w:rsidR="00A75B28" w:rsidRPr="00F65684" w:rsidRDefault="00A75B28" w:rsidP="00A75B28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52DB48D0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38F8251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α-MSH+NPY</w:t>
            </w:r>
          </w:p>
        </w:tc>
        <w:tc>
          <w:tcPr>
            <w:tcW w:w="1984" w:type="dxa"/>
            <w:shd w:val="clear" w:color="auto" w:fill="auto"/>
          </w:tcPr>
          <w:p w14:paraId="22B2B11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3C41079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25CC065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0.03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1F1C081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116EC441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616BB50C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-HS</w:t>
            </w:r>
          </w:p>
        </w:tc>
        <w:tc>
          <w:tcPr>
            <w:tcW w:w="1048" w:type="dxa"/>
          </w:tcPr>
          <w:p w14:paraId="7C0D797A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1:8000</w:t>
            </w:r>
          </w:p>
        </w:tc>
        <w:tc>
          <w:tcPr>
            <w:tcW w:w="1411" w:type="dxa"/>
          </w:tcPr>
          <w:p w14:paraId="2BFA41A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3AB52864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155DA4CD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41852E2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D4858C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4B8360A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0A1FB8A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DFB3A7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D9433D">
              <w:rPr>
                <w:rFonts w:ascii="Times New Roman" w:eastAsia="Times New Roman" w:hAnsi="Times New Roman" w:cs="Times New Roman"/>
              </w:rPr>
              <w:t>1×TBS</w:t>
            </w:r>
            <w:r>
              <w:rPr>
                <w:rFonts w:ascii="Times New Roman" w:eastAsia="Times New Roman" w:hAnsi="Times New Roman" w:cs="Times New Roman"/>
              </w:rPr>
              <w:t xml:space="preserve">-5%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milk</w:t>
            </w:r>
            <w:proofErr w:type="spellEnd"/>
          </w:p>
        </w:tc>
        <w:tc>
          <w:tcPr>
            <w:tcW w:w="1428" w:type="dxa"/>
          </w:tcPr>
          <w:p w14:paraId="29FF3E6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milk</w:t>
            </w:r>
            <w:proofErr w:type="spellEnd"/>
          </w:p>
        </w:tc>
        <w:tc>
          <w:tcPr>
            <w:tcW w:w="1048" w:type="dxa"/>
          </w:tcPr>
          <w:p w14:paraId="400AA8D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1:500</w:t>
            </w:r>
          </w:p>
        </w:tc>
        <w:tc>
          <w:tcPr>
            <w:tcW w:w="1411" w:type="dxa"/>
          </w:tcPr>
          <w:p w14:paraId="73FC711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368B342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44EC003F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4488090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α-MSH</w:t>
            </w: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+CRH</w:t>
            </w:r>
          </w:p>
        </w:tc>
        <w:tc>
          <w:tcPr>
            <w:tcW w:w="1984" w:type="dxa"/>
            <w:shd w:val="clear" w:color="auto" w:fill="auto"/>
          </w:tcPr>
          <w:p w14:paraId="31CEAF4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6127F66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5525FBE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0.03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2D3CD4B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11B9FCA7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271E49AB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-HS</w:t>
            </w:r>
          </w:p>
        </w:tc>
        <w:tc>
          <w:tcPr>
            <w:tcW w:w="1048" w:type="dxa"/>
          </w:tcPr>
          <w:p w14:paraId="4FFCE50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1:8000</w:t>
            </w:r>
          </w:p>
        </w:tc>
        <w:tc>
          <w:tcPr>
            <w:tcW w:w="1411" w:type="dxa"/>
          </w:tcPr>
          <w:p w14:paraId="33EB61C9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68133BDA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525F036B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2CD259D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CCE391F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2E7218D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6A2F4A3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33E171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7008864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1215139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1:50000</w:t>
            </w:r>
          </w:p>
        </w:tc>
        <w:tc>
          <w:tcPr>
            <w:tcW w:w="1411" w:type="dxa"/>
          </w:tcPr>
          <w:p w14:paraId="4D9E273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4752E66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2BA4B2DE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22130A92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α-MSH</w:t>
            </w: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+TRH</w:t>
            </w:r>
          </w:p>
        </w:tc>
        <w:tc>
          <w:tcPr>
            <w:tcW w:w="1984" w:type="dxa"/>
            <w:shd w:val="clear" w:color="auto" w:fill="auto"/>
          </w:tcPr>
          <w:p w14:paraId="4F894FB1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61C30C2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12B6C9C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0.03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0967B05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69E39872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5B5C2DC5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-HS</w:t>
            </w:r>
          </w:p>
        </w:tc>
        <w:tc>
          <w:tcPr>
            <w:tcW w:w="1048" w:type="dxa"/>
          </w:tcPr>
          <w:p w14:paraId="7A54CF08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1:8000</w:t>
            </w:r>
          </w:p>
        </w:tc>
        <w:tc>
          <w:tcPr>
            <w:tcW w:w="1411" w:type="dxa"/>
          </w:tcPr>
          <w:p w14:paraId="22975866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2327098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DAB-Ni</w:t>
            </w:r>
          </w:p>
        </w:tc>
      </w:tr>
      <w:tr w:rsidR="00FB40DD" w:rsidRPr="00F65684" w14:paraId="5A3722BC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686EC50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C89FB0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5470390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704964C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AAC74A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5503C11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0C12B54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1:2000</w:t>
            </w:r>
          </w:p>
        </w:tc>
        <w:tc>
          <w:tcPr>
            <w:tcW w:w="1411" w:type="dxa"/>
          </w:tcPr>
          <w:p w14:paraId="44C1CB5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59A2EBA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680C131F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103C619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NPY+α-MSH</w:t>
            </w:r>
          </w:p>
        </w:tc>
        <w:tc>
          <w:tcPr>
            <w:tcW w:w="1984" w:type="dxa"/>
            <w:shd w:val="clear" w:color="auto" w:fill="auto"/>
          </w:tcPr>
          <w:p w14:paraId="77778DE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408CBB4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71F9682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0.01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081CDC4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563BA0C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1×TBS-5% milk</w:t>
            </w:r>
          </w:p>
        </w:tc>
        <w:tc>
          <w:tcPr>
            <w:tcW w:w="1428" w:type="dxa"/>
          </w:tcPr>
          <w:p w14:paraId="4893DE5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-milk</w:t>
            </w:r>
          </w:p>
        </w:tc>
        <w:tc>
          <w:tcPr>
            <w:tcW w:w="1048" w:type="dxa"/>
          </w:tcPr>
          <w:p w14:paraId="6BC5869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 xml:space="preserve">1:1000 </w:t>
            </w:r>
          </w:p>
        </w:tc>
        <w:tc>
          <w:tcPr>
            <w:tcW w:w="1411" w:type="dxa"/>
          </w:tcPr>
          <w:p w14:paraId="13C9710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  <w:tc>
          <w:tcPr>
            <w:tcW w:w="1668" w:type="dxa"/>
          </w:tcPr>
          <w:p w14:paraId="3200E98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DAB-Ni</w:t>
            </w:r>
          </w:p>
        </w:tc>
      </w:tr>
      <w:tr w:rsidR="00FB40DD" w:rsidRPr="00F65684" w14:paraId="7D97FC36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32466ABF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279FD19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2CEF8E8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3×TBS</w:t>
            </w:r>
          </w:p>
        </w:tc>
        <w:tc>
          <w:tcPr>
            <w:tcW w:w="1849" w:type="dxa"/>
          </w:tcPr>
          <w:p w14:paraId="7D3AF6A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A1648CD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23F3C75A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-HS</w:t>
            </w:r>
          </w:p>
        </w:tc>
        <w:tc>
          <w:tcPr>
            <w:tcW w:w="1048" w:type="dxa"/>
          </w:tcPr>
          <w:p w14:paraId="5A338A3B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1:4</w:t>
            </w: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000</w:t>
            </w:r>
          </w:p>
        </w:tc>
        <w:tc>
          <w:tcPr>
            <w:tcW w:w="1411" w:type="dxa"/>
          </w:tcPr>
          <w:p w14:paraId="064ADEAA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24 h</w:t>
            </w:r>
          </w:p>
        </w:tc>
        <w:tc>
          <w:tcPr>
            <w:tcW w:w="1668" w:type="dxa"/>
          </w:tcPr>
          <w:p w14:paraId="014CE273" w14:textId="77777777" w:rsidR="00FB40DD" w:rsidRPr="00F65684" w:rsidRDefault="00FB40DD" w:rsidP="00045DF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DAB</w:t>
            </w:r>
          </w:p>
        </w:tc>
      </w:tr>
      <w:tr w:rsidR="00FB40DD" w:rsidRPr="00F65684" w14:paraId="3E7E2BC7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4AB3AAC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NPY+CRH</w:t>
            </w:r>
          </w:p>
        </w:tc>
        <w:tc>
          <w:tcPr>
            <w:tcW w:w="1984" w:type="dxa"/>
            <w:shd w:val="clear" w:color="auto" w:fill="auto"/>
          </w:tcPr>
          <w:p w14:paraId="69ABE078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01CF5AA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0AD654B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  <w:p w14:paraId="5B7D07B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shd w:val="clear" w:color="auto" w:fill="auto"/>
          </w:tcPr>
          <w:p w14:paraId="669CCA8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1×TBS-5% milk</w:t>
            </w:r>
          </w:p>
        </w:tc>
        <w:tc>
          <w:tcPr>
            <w:tcW w:w="1428" w:type="dxa"/>
          </w:tcPr>
          <w:p w14:paraId="2812D1F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-milk</w:t>
            </w:r>
          </w:p>
        </w:tc>
        <w:tc>
          <w:tcPr>
            <w:tcW w:w="1048" w:type="dxa"/>
          </w:tcPr>
          <w:p w14:paraId="750EF08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 xml:space="preserve">1:1000 </w:t>
            </w:r>
          </w:p>
        </w:tc>
        <w:tc>
          <w:tcPr>
            <w:tcW w:w="1411" w:type="dxa"/>
          </w:tcPr>
          <w:p w14:paraId="592DB95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  <w:tc>
          <w:tcPr>
            <w:tcW w:w="1668" w:type="dxa"/>
          </w:tcPr>
          <w:p w14:paraId="4A2D14A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DAB-Ni</w:t>
            </w:r>
          </w:p>
        </w:tc>
      </w:tr>
      <w:tr w:rsidR="00FB40DD" w:rsidRPr="00F65684" w14:paraId="1EF5AD84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0962345C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77F505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0A39E5D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F65684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6A32059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C0E934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763507E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6B7DCF9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1:50000</w:t>
            </w:r>
          </w:p>
        </w:tc>
        <w:tc>
          <w:tcPr>
            <w:tcW w:w="1411" w:type="dxa"/>
          </w:tcPr>
          <w:p w14:paraId="54927CA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12C4B23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08FE2677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520E6A02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NPY+TRH</w:t>
            </w:r>
          </w:p>
        </w:tc>
        <w:tc>
          <w:tcPr>
            <w:tcW w:w="1984" w:type="dxa"/>
            <w:shd w:val="clear" w:color="auto" w:fill="auto"/>
          </w:tcPr>
          <w:p w14:paraId="0E05AC6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0AB32DC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16EF0C2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citrate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 xml:space="preserve"> buffer (pH 6.0) </w:t>
            </w:r>
          </w:p>
          <w:p w14:paraId="6BB1C8C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/>
                <w:lang w:val="en-GB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1E702BE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1×TBS-5% milk</w:t>
            </w:r>
          </w:p>
        </w:tc>
        <w:tc>
          <w:tcPr>
            <w:tcW w:w="1428" w:type="dxa"/>
          </w:tcPr>
          <w:p w14:paraId="5050D39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-milk</w:t>
            </w:r>
          </w:p>
        </w:tc>
        <w:tc>
          <w:tcPr>
            <w:tcW w:w="1048" w:type="dxa"/>
          </w:tcPr>
          <w:p w14:paraId="47D3560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 xml:space="preserve">1:1000 </w:t>
            </w:r>
          </w:p>
        </w:tc>
        <w:tc>
          <w:tcPr>
            <w:tcW w:w="1411" w:type="dxa"/>
          </w:tcPr>
          <w:p w14:paraId="1198072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  <w:tc>
          <w:tcPr>
            <w:tcW w:w="1668" w:type="dxa"/>
          </w:tcPr>
          <w:p w14:paraId="105787B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DAB-Ni</w:t>
            </w:r>
          </w:p>
        </w:tc>
      </w:tr>
      <w:tr w:rsidR="00FB40DD" w:rsidRPr="00F65684" w14:paraId="515A4AB2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1916527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86556C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32BFAE3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7E8B799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7C3F76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43F8410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25E486D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1:2000</w:t>
            </w:r>
          </w:p>
        </w:tc>
        <w:tc>
          <w:tcPr>
            <w:tcW w:w="1411" w:type="dxa"/>
          </w:tcPr>
          <w:p w14:paraId="4B16786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38167A3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1027E2BF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0FF05E8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CRH+</w:t>
            </w:r>
            <w:r w:rsidRPr="00693C24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984" w:type="dxa"/>
            <w:shd w:val="clear" w:color="auto" w:fill="auto"/>
          </w:tcPr>
          <w:p w14:paraId="13679FBD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0967D3B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8D4AE0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6F316326" w14:textId="77777777" w:rsidR="00FB40DD" w:rsidRPr="00D75CD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75CD4">
              <w:rPr>
                <w:rFonts w:ascii="Times New Roman" w:eastAsia="Times New Roman" w:hAnsi="Times New Roman" w:cs="Times New Roman"/>
                <w:lang w:val="en-US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D75CD4">
              <w:rPr>
                <w:rFonts w:ascii="Times New Roman" w:eastAsia="Times New Roman" w:hAnsi="Times New Roman" w:cs="Times New Roman"/>
                <w:lang w:val="en-US"/>
              </w:rPr>
              <w:t xml:space="preserve">itrate buffer (pH 6.0) </w:t>
            </w:r>
          </w:p>
          <w:p w14:paraId="54B5A2F0" w14:textId="77777777" w:rsidR="00FB40DD" w:rsidRPr="00D75CD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75CD4">
              <w:rPr>
                <w:rFonts w:ascii="Times New Roman" w:eastAsia="Times New Roman" w:hAnsi="Times New Roman" w:cs="Times New Roman"/>
                <w:lang w:val="en-US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5738AE0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3478F80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AE0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1FD08C0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1:100000</w:t>
            </w:r>
          </w:p>
        </w:tc>
        <w:tc>
          <w:tcPr>
            <w:tcW w:w="1411" w:type="dxa"/>
          </w:tcPr>
          <w:p w14:paraId="1E9792D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 h </w:t>
            </w:r>
          </w:p>
        </w:tc>
        <w:tc>
          <w:tcPr>
            <w:tcW w:w="1668" w:type="dxa"/>
          </w:tcPr>
          <w:p w14:paraId="37E9672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DAB-Ni</w:t>
            </w:r>
          </w:p>
        </w:tc>
      </w:tr>
      <w:tr w:rsidR="00FB40DD" w:rsidRPr="00F65684" w14:paraId="4D0007C1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6532721B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5B5062E7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8D4AE0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35EF23B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323AF21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A66FDF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7C29550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58B0C4A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1:4</w:t>
            </w: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411" w:type="dxa"/>
          </w:tcPr>
          <w:p w14:paraId="1074973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63DA692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4876B1AB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15365F1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CRH+NPY</w:t>
            </w:r>
          </w:p>
        </w:tc>
        <w:tc>
          <w:tcPr>
            <w:tcW w:w="1984" w:type="dxa"/>
            <w:shd w:val="clear" w:color="auto" w:fill="auto"/>
          </w:tcPr>
          <w:p w14:paraId="61EBB9D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2B466DC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47EEA6B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97D92A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SimSun" w:hAnsi="Times New Roman" w:cs="Times New Roman"/>
                <w:lang w:val="en-GB"/>
              </w:rPr>
              <w:t>-</w:t>
            </w:r>
          </w:p>
        </w:tc>
        <w:tc>
          <w:tcPr>
            <w:tcW w:w="1428" w:type="dxa"/>
          </w:tcPr>
          <w:p w14:paraId="516F7C36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</w:p>
        </w:tc>
        <w:tc>
          <w:tcPr>
            <w:tcW w:w="1048" w:type="dxa"/>
          </w:tcPr>
          <w:p w14:paraId="3CFD0D4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1:1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00</w:t>
            </w: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 xml:space="preserve">000 </w:t>
            </w:r>
          </w:p>
        </w:tc>
        <w:tc>
          <w:tcPr>
            <w:tcW w:w="1411" w:type="dxa"/>
          </w:tcPr>
          <w:p w14:paraId="52F2C7E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  <w:tc>
          <w:tcPr>
            <w:tcW w:w="1668" w:type="dxa"/>
          </w:tcPr>
          <w:p w14:paraId="46EB35A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DAB-Ni</w:t>
            </w:r>
          </w:p>
        </w:tc>
      </w:tr>
      <w:tr w:rsidR="00FB40DD" w:rsidRPr="00F65684" w14:paraId="28013ED9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0C8AD11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483AB95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0A5A394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425399C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C3F4A5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331351">
              <w:rPr>
                <w:rFonts w:ascii="Times New Roman" w:eastAsia="SimSun" w:hAnsi="Times New Roman" w:cs="Times New Roman"/>
                <w:lang w:val="en-GB"/>
              </w:rPr>
              <w:t>1×TBS-5% milk</w:t>
            </w:r>
          </w:p>
        </w:tc>
        <w:tc>
          <w:tcPr>
            <w:tcW w:w="1428" w:type="dxa"/>
          </w:tcPr>
          <w:p w14:paraId="4314171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-milk</w:t>
            </w:r>
          </w:p>
        </w:tc>
        <w:tc>
          <w:tcPr>
            <w:tcW w:w="1048" w:type="dxa"/>
          </w:tcPr>
          <w:p w14:paraId="74C7AB1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1:500</w:t>
            </w: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 xml:space="preserve"> </w:t>
            </w:r>
          </w:p>
        </w:tc>
        <w:tc>
          <w:tcPr>
            <w:tcW w:w="1411" w:type="dxa"/>
          </w:tcPr>
          <w:p w14:paraId="2AFC9A3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  <w:tc>
          <w:tcPr>
            <w:tcW w:w="1668" w:type="dxa"/>
          </w:tcPr>
          <w:p w14:paraId="37B4A3E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2CE1D05E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52D4C17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CRH+TRH</w:t>
            </w:r>
          </w:p>
        </w:tc>
        <w:tc>
          <w:tcPr>
            <w:tcW w:w="1984" w:type="dxa"/>
            <w:shd w:val="clear" w:color="auto" w:fill="auto"/>
          </w:tcPr>
          <w:p w14:paraId="470E68F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0EDCAB5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 w:rsidRPr="008D4AE0">
              <w:rPr>
                <w:rFonts w:ascii="Times New Roman" w:eastAsia="SimSun" w:hAnsi="Times New Roman" w:cs="Times New Roman"/>
              </w:rPr>
              <w:t>1×TBS</w:t>
            </w:r>
          </w:p>
        </w:tc>
        <w:tc>
          <w:tcPr>
            <w:tcW w:w="1849" w:type="dxa"/>
          </w:tcPr>
          <w:p w14:paraId="42A4D3A9" w14:textId="77777777" w:rsidR="00FB40DD" w:rsidRPr="00C7304F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7304F">
              <w:rPr>
                <w:rFonts w:ascii="Times New Roman" w:eastAsia="Times New Roman" w:hAnsi="Times New Roman" w:cs="Times New Roman"/>
                <w:lang w:val="en-US"/>
              </w:rPr>
              <w:t xml:space="preserve">0.01M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citrate</w:t>
            </w:r>
            <w:r w:rsidRPr="00C7304F">
              <w:rPr>
                <w:rFonts w:ascii="Times New Roman" w:eastAsia="Times New Roman" w:hAnsi="Times New Roman" w:cs="Times New Roman"/>
                <w:lang w:val="en-US"/>
              </w:rPr>
              <w:t xml:space="preserve"> buffer (pH 6.0) </w:t>
            </w:r>
          </w:p>
          <w:p w14:paraId="4858CBB1" w14:textId="77777777" w:rsidR="00FB40DD" w:rsidRPr="00C7304F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C7304F">
              <w:rPr>
                <w:rFonts w:ascii="Times New Roman" w:eastAsia="Times New Roman" w:hAnsi="Times New Roman" w:cs="Times New Roman"/>
                <w:lang w:val="en-US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118B223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21AC547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8D4AE0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6B3089A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1:100000</w:t>
            </w:r>
          </w:p>
        </w:tc>
        <w:tc>
          <w:tcPr>
            <w:tcW w:w="1411" w:type="dxa"/>
          </w:tcPr>
          <w:p w14:paraId="401DCF9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 h </w:t>
            </w:r>
          </w:p>
        </w:tc>
        <w:tc>
          <w:tcPr>
            <w:tcW w:w="1668" w:type="dxa"/>
          </w:tcPr>
          <w:p w14:paraId="52B2B54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DAB-Ni</w:t>
            </w:r>
          </w:p>
        </w:tc>
      </w:tr>
      <w:tr w:rsidR="00FB40DD" w:rsidRPr="00F65684" w14:paraId="144D89C2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6E0382FB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7C4D969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75D55F4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15B5AB6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57D11F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5A2612A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01A5A0C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1:2000</w:t>
            </w:r>
          </w:p>
        </w:tc>
        <w:tc>
          <w:tcPr>
            <w:tcW w:w="1411" w:type="dxa"/>
          </w:tcPr>
          <w:p w14:paraId="4A16AB0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62ACA54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3948196A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7DAA9FB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TRH+</w:t>
            </w:r>
            <w:r w:rsidRPr="00C7304F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984" w:type="dxa"/>
            <w:shd w:val="clear" w:color="auto" w:fill="auto"/>
          </w:tcPr>
          <w:p w14:paraId="15BDC07E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2B8E5E3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0FC23A68" w14:textId="77777777" w:rsidR="00FB40DD" w:rsidRPr="00D75CD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0.03</w:t>
            </w:r>
            <w:r w:rsidRPr="00D75CD4">
              <w:rPr>
                <w:rFonts w:ascii="Times New Roman" w:eastAsia="Times New Roman" w:hAnsi="Times New Roman" w:cs="Times New Roman"/>
                <w:lang w:val="en-US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r w:rsidRPr="00D75CD4">
              <w:rPr>
                <w:rFonts w:ascii="Times New Roman" w:eastAsia="Times New Roman" w:hAnsi="Times New Roman" w:cs="Times New Roman"/>
                <w:lang w:val="en-US"/>
              </w:rPr>
              <w:t xml:space="preserve">itrate buffer (pH 6.0) </w:t>
            </w:r>
          </w:p>
          <w:p w14:paraId="29475F01" w14:textId="77777777" w:rsidR="00FB40DD" w:rsidRPr="00D75CD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D75CD4">
              <w:rPr>
                <w:rFonts w:ascii="Times New Roman" w:eastAsia="Times New Roman" w:hAnsi="Times New Roman" w:cs="Times New Roman"/>
                <w:lang w:val="en-US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32147E2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57399C3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582B3E0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1:4</w:t>
            </w: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411" w:type="dxa"/>
          </w:tcPr>
          <w:p w14:paraId="0DF76E0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6844FA6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  <w:r>
              <w:rPr>
                <w:rFonts w:ascii="Times New Roman" w:eastAsia="Times New Roman" w:hAnsi="Times New Roman" w:cs="Times New Roman"/>
              </w:rPr>
              <w:t>-Ni</w:t>
            </w:r>
          </w:p>
        </w:tc>
      </w:tr>
      <w:tr w:rsidR="00FB40DD" w:rsidRPr="00F65684" w14:paraId="1F3873BE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1E03CDFA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301BAD4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C8655A">
              <w:rPr>
                <w:rFonts w:ascii="Times New Roman" w:eastAsia="Times New Roman" w:hAnsi="Times New Roman" w:cs="Times New Roman"/>
                <w:lang w:val="en-US" w:eastAsia="en-US"/>
              </w:rPr>
              <w:t>α-MSH</w:t>
            </w:r>
          </w:p>
        </w:tc>
        <w:tc>
          <w:tcPr>
            <w:tcW w:w="1340" w:type="dxa"/>
            <w:shd w:val="clear" w:color="auto" w:fill="auto"/>
          </w:tcPr>
          <w:p w14:paraId="446903A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0BBEC13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0072BC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1E265D9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40E202F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1:4</w:t>
            </w: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411" w:type="dxa"/>
          </w:tcPr>
          <w:p w14:paraId="39996B2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4DB1207F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36A2705C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53BCFE10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TRH+NPY</w:t>
            </w:r>
          </w:p>
        </w:tc>
        <w:tc>
          <w:tcPr>
            <w:tcW w:w="1984" w:type="dxa"/>
            <w:shd w:val="clear" w:color="auto" w:fill="auto"/>
          </w:tcPr>
          <w:p w14:paraId="146B94F1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7E3D8EF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1AA229B1" w14:textId="77777777" w:rsidR="00FB40DD" w:rsidRPr="0033135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1351">
              <w:rPr>
                <w:rFonts w:ascii="Times New Roman" w:eastAsia="Times New Roman" w:hAnsi="Times New Roman" w:cs="Times New Roman"/>
                <w:lang w:val="en-US"/>
              </w:rPr>
              <w:t xml:space="preserve">0.03M citrate buffer (pH 6.0) </w:t>
            </w:r>
          </w:p>
          <w:p w14:paraId="5A26394D" w14:textId="77777777" w:rsidR="00FB40DD" w:rsidRPr="00C8655A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1351">
              <w:rPr>
                <w:rFonts w:ascii="Times New Roman" w:eastAsia="Times New Roman" w:hAnsi="Times New Roman" w:cs="Times New Roman"/>
                <w:lang w:val="en-US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07711C3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19530F6B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22833545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1:4</w:t>
            </w: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411" w:type="dxa"/>
          </w:tcPr>
          <w:p w14:paraId="1E9F50C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60EB1C1D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  <w:r>
              <w:rPr>
                <w:rFonts w:ascii="Times New Roman" w:eastAsia="Times New Roman" w:hAnsi="Times New Roman" w:cs="Times New Roman"/>
              </w:rPr>
              <w:t>-Ni</w:t>
            </w:r>
          </w:p>
        </w:tc>
      </w:tr>
      <w:tr w:rsidR="00FB40DD" w:rsidRPr="00F65684" w14:paraId="4DF491AF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10BD3B83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6A0CC02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NPY</w:t>
            </w:r>
          </w:p>
        </w:tc>
        <w:tc>
          <w:tcPr>
            <w:tcW w:w="1340" w:type="dxa"/>
            <w:shd w:val="clear" w:color="auto" w:fill="auto"/>
          </w:tcPr>
          <w:p w14:paraId="21BF442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41A5E3A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41A8D6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C8655A">
              <w:rPr>
                <w:rFonts w:ascii="Times New Roman" w:eastAsia="SimSun" w:hAnsi="Times New Roman" w:cs="Times New Roman"/>
                <w:lang w:val="en-GB"/>
              </w:rPr>
              <w:t>1×TBS-5% milk</w:t>
            </w:r>
          </w:p>
        </w:tc>
        <w:tc>
          <w:tcPr>
            <w:tcW w:w="1428" w:type="dxa"/>
          </w:tcPr>
          <w:p w14:paraId="59B064B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val="en-GB" w:eastAsia="en-US"/>
              </w:rPr>
              <w:t>-milk</w:t>
            </w:r>
          </w:p>
        </w:tc>
        <w:tc>
          <w:tcPr>
            <w:tcW w:w="1048" w:type="dxa"/>
          </w:tcPr>
          <w:p w14:paraId="5F13A8D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>
              <w:rPr>
                <w:rFonts w:ascii="Times New Roman" w:eastAsia="Times New Roman" w:hAnsi="Times New Roman" w:cs="Times New Roman"/>
                <w:lang w:val="en-GB" w:eastAsia="en-US"/>
              </w:rPr>
              <w:t>1:500</w:t>
            </w:r>
            <w:r w:rsidRPr="00F65684">
              <w:rPr>
                <w:rFonts w:ascii="Times New Roman" w:eastAsia="Times New Roman" w:hAnsi="Times New Roman" w:cs="Times New Roman"/>
                <w:lang w:val="en-GB" w:eastAsia="en-US"/>
              </w:rPr>
              <w:t xml:space="preserve"> </w:t>
            </w:r>
          </w:p>
        </w:tc>
        <w:tc>
          <w:tcPr>
            <w:tcW w:w="1411" w:type="dxa"/>
          </w:tcPr>
          <w:p w14:paraId="10408E48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F65684">
              <w:rPr>
                <w:rFonts w:ascii="Times New Roman" w:eastAsia="Times New Roman" w:hAnsi="Times New Roman" w:cs="Times New Roman" w:hint="eastAsia"/>
                <w:lang w:val="en-GB"/>
              </w:rPr>
              <w:t>2</w:t>
            </w:r>
            <w:r w:rsidRPr="00F65684">
              <w:rPr>
                <w:rFonts w:ascii="Times New Roman" w:eastAsia="Times New Roman" w:hAnsi="Times New Roman" w:cs="Times New Roman"/>
                <w:lang w:val="en-GB"/>
              </w:rPr>
              <w:t>4 h</w:t>
            </w:r>
          </w:p>
        </w:tc>
        <w:tc>
          <w:tcPr>
            <w:tcW w:w="1668" w:type="dxa"/>
          </w:tcPr>
          <w:p w14:paraId="179F1BA7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</w:t>
            </w:r>
          </w:p>
        </w:tc>
      </w:tr>
      <w:tr w:rsidR="00FB40DD" w:rsidRPr="00F65684" w14:paraId="1C73A23D" w14:textId="77777777" w:rsidTr="00045DF9">
        <w:trPr>
          <w:trHeight w:val="379"/>
        </w:trPr>
        <w:tc>
          <w:tcPr>
            <w:tcW w:w="1970" w:type="dxa"/>
            <w:vMerge w:val="restart"/>
            <w:vAlign w:val="center"/>
          </w:tcPr>
          <w:p w14:paraId="3A85D35F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lastRenderedPageBreak/>
              <w:t>TRH+CRH</w:t>
            </w:r>
          </w:p>
        </w:tc>
        <w:tc>
          <w:tcPr>
            <w:tcW w:w="1984" w:type="dxa"/>
            <w:shd w:val="clear" w:color="auto" w:fill="auto"/>
          </w:tcPr>
          <w:p w14:paraId="3B0AB376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val="en-US" w:eastAsia="en-US"/>
              </w:rPr>
              <w:t>TRH</w:t>
            </w:r>
          </w:p>
        </w:tc>
        <w:tc>
          <w:tcPr>
            <w:tcW w:w="1340" w:type="dxa"/>
            <w:shd w:val="clear" w:color="auto" w:fill="auto"/>
          </w:tcPr>
          <w:p w14:paraId="2493887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3</w:t>
            </w:r>
            <w:r w:rsidRPr="00F65684">
              <w:rPr>
                <w:rFonts w:ascii="Times New Roman" w:eastAsia="SimSun" w:hAnsi="Times New Roman" w:cs="Times New Roman"/>
              </w:rPr>
              <w:t>×TBS</w:t>
            </w:r>
          </w:p>
        </w:tc>
        <w:tc>
          <w:tcPr>
            <w:tcW w:w="1849" w:type="dxa"/>
          </w:tcPr>
          <w:p w14:paraId="4AE610F8" w14:textId="77777777" w:rsidR="00FB40DD" w:rsidRPr="00331351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1351">
              <w:rPr>
                <w:rFonts w:ascii="Times New Roman" w:eastAsia="Times New Roman" w:hAnsi="Times New Roman" w:cs="Times New Roman"/>
                <w:lang w:val="en-US"/>
              </w:rPr>
              <w:t xml:space="preserve">0.03M citrate buffer (pH 6.0) </w:t>
            </w:r>
          </w:p>
          <w:p w14:paraId="7725E397" w14:textId="77777777" w:rsidR="00FB40DD" w:rsidRPr="00C8655A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31351">
              <w:rPr>
                <w:rFonts w:ascii="Times New Roman" w:eastAsia="Times New Roman" w:hAnsi="Times New Roman" w:cs="Times New Roman"/>
                <w:lang w:val="en-US"/>
              </w:rPr>
              <w:t>microwave 800 w 20 min</w:t>
            </w:r>
          </w:p>
        </w:tc>
        <w:tc>
          <w:tcPr>
            <w:tcW w:w="1276" w:type="dxa"/>
            <w:shd w:val="clear" w:color="auto" w:fill="auto"/>
          </w:tcPr>
          <w:p w14:paraId="03990E7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21CCD9C0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-HS</w:t>
            </w:r>
          </w:p>
        </w:tc>
        <w:tc>
          <w:tcPr>
            <w:tcW w:w="1048" w:type="dxa"/>
          </w:tcPr>
          <w:p w14:paraId="4ACA718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1:4</w:t>
            </w:r>
            <w:r w:rsidRPr="00F65684"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411" w:type="dxa"/>
          </w:tcPr>
          <w:p w14:paraId="5371BBD4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24 h</w:t>
            </w:r>
          </w:p>
        </w:tc>
        <w:tc>
          <w:tcPr>
            <w:tcW w:w="1668" w:type="dxa"/>
          </w:tcPr>
          <w:p w14:paraId="4D3F9CEA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 w:rsidRPr="00F65684">
              <w:rPr>
                <w:rFonts w:ascii="Times New Roman" w:eastAsia="Times New Roman" w:hAnsi="Times New Roman" w:cs="Times New Roman"/>
              </w:rPr>
              <w:t>DAB</w:t>
            </w:r>
            <w:r>
              <w:rPr>
                <w:rFonts w:ascii="Times New Roman" w:eastAsia="Times New Roman" w:hAnsi="Times New Roman" w:cs="Times New Roman"/>
              </w:rPr>
              <w:t>-Ni</w:t>
            </w:r>
          </w:p>
        </w:tc>
      </w:tr>
      <w:tr w:rsidR="00FB40DD" w:rsidRPr="00F65684" w14:paraId="43D2AC83" w14:textId="77777777" w:rsidTr="00045DF9">
        <w:trPr>
          <w:trHeight w:val="379"/>
        </w:trPr>
        <w:tc>
          <w:tcPr>
            <w:tcW w:w="1970" w:type="dxa"/>
            <w:vMerge/>
            <w:vAlign w:val="center"/>
          </w:tcPr>
          <w:p w14:paraId="1B23C0D9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5AA11A2" w14:textId="77777777" w:rsidR="00FB40DD" w:rsidRPr="00F65684" w:rsidRDefault="00FB40DD" w:rsidP="00045DF9">
            <w:pPr>
              <w:spacing w:after="0" w:line="480" w:lineRule="auto"/>
              <w:ind w:left="996" w:hanging="996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lang w:val="en-US" w:eastAsia="en-US"/>
              </w:rPr>
              <w:t>CRH</w:t>
            </w:r>
          </w:p>
        </w:tc>
        <w:tc>
          <w:tcPr>
            <w:tcW w:w="1340" w:type="dxa"/>
            <w:shd w:val="clear" w:color="auto" w:fill="auto"/>
          </w:tcPr>
          <w:p w14:paraId="287354A9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 w:eastAsia="en-US"/>
              </w:rPr>
            </w:pPr>
            <w:r w:rsidRPr="00F65684">
              <w:rPr>
                <w:rFonts w:ascii="Times New Roman" w:eastAsia="SimSun" w:hAnsi="Times New Roman" w:cs="Times New Roman"/>
                <w:lang w:val="en-GB"/>
              </w:rPr>
              <w:t>1×TBS</w:t>
            </w:r>
          </w:p>
        </w:tc>
        <w:tc>
          <w:tcPr>
            <w:tcW w:w="1849" w:type="dxa"/>
          </w:tcPr>
          <w:p w14:paraId="6B83A4F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45BB1AE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28" w:type="dxa"/>
          </w:tcPr>
          <w:p w14:paraId="3CBC2B11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SUMI</w:t>
            </w:r>
          </w:p>
        </w:tc>
        <w:tc>
          <w:tcPr>
            <w:tcW w:w="1048" w:type="dxa"/>
          </w:tcPr>
          <w:p w14:paraId="19CCF043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1:50000</w:t>
            </w:r>
          </w:p>
        </w:tc>
        <w:tc>
          <w:tcPr>
            <w:tcW w:w="1411" w:type="dxa"/>
          </w:tcPr>
          <w:p w14:paraId="6629FFF2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 h </w:t>
            </w:r>
          </w:p>
        </w:tc>
        <w:tc>
          <w:tcPr>
            <w:tcW w:w="1668" w:type="dxa"/>
          </w:tcPr>
          <w:p w14:paraId="744CDD4C" w14:textId="77777777" w:rsidR="00FB40DD" w:rsidRPr="00F65684" w:rsidRDefault="00FB40DD" w:rsidP="00045DF9">
            <w:pPr>
              <w:spacing w:after="0" w:line="48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DAB</w:t>
            </w:r>
          </w:p>
        </w:tc>
      </w:tr>
    </w:tbl>
    <w:p w14:paraId="0430F9D5" w14:textId="3926B1BC" w:rsidR="00FB40DD" w:rsidRDefault="00FB40DD" w:rsidP="00C57372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Note</w:t>
      </w:r>
      <w:r w:rsidRPr="00F97502">
        <w:rPr>
          <w:rFonts w:ascii="Times New Roman" w:hAnsi="Times New Roman" w:cs="Times New Roman"/>
          <w:b/>
          <w:bCs/>
          <w:lang w:val="en-US"/>
        </w:rPr>
        <w:t>:</w:t>
      </w:r>
      <w:r w:rsidRPr="00F97502">
        <w:rPr>
          <w:rFonts w:ascii="Times New Roman" w:hAnsi="Times New Roman" w:cs="Times New Roman"/>
          <w:bCs/>
          <w:lang w:val="en-US"/>
        </w:rPr>
        <w:t xml:space="preserve"> 1</w:t>
      </w:r>
      <w:r>
        <w:rPr>
          <w:rFonts w:ascii="Times New Roman" w:hAnsi="Times New Roman" w:cs="Times New Roman"/>
          <w:bCs/>
          <w:lang w:val="en-US"/>
        </w:rPr>
        <w:t xml:space="preserve"> SUMI: </w:t>
      </w:r>
      <w:proofErr w:type="spellStart"/>
      <w:r>
        <w:rPr>
          <w:rFonts w:ascii="Times New Roman" w:hAnsi="Times New Roman" w:cs="Times New Roman"/>
          <w:bCs/>
          <w:lang w:val="en-US"/>
        </w:rPr>
        <w:t>supermix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, 0.25 g gelatin in 100 ml </w:t>
      </w:r>
      <w:r w:rsidRPr="00F97502">
        <w:rPr>
          <w:rFonts w:ascii="Times New Roman" w:hAnsi="Times New Roman" w:cs="Times New Roman"/>
          <w:bCs/>
          <w:lang w:val="en-US"/>
        </w:rPr>
        <w:t>1×TBS</w:t>
      </w:r>
      <w:r>
        <w:rPr>
          <w:rFonts w:ascii="Times New Roman" w:hAnsi="Times New Roman" w:cs="Times New Roman"/>
          <w:bCs/>
          <w:lang w:val="en-US"/>
        </w:rPr>
        <w:t xml:space="preserve">, pH 7.6 heat the </w:t>
      </w:r>
      <w:r w:rsidR="00C57372">
        <w:rPr>
          <w:rFonts w:ascii="Times New Roman" w:hAnsi="Times New Roman" w:cs="Times New Roman"/>
          <w:bCs/>
          <w:lang w:val="en-US"/>
        </w:rPr>
        <w:t>gelatin, mix</w:t>
      </w:r>
      <w:r>
        <w:rPr>
          <w:rFonts w:ascii="Times New Roman" w:hAnsi="Times New Roman" w:cs="Times New Roman"/>
          <w:bCs/>
          <w:lang w:val="en-US"/>
        </w:rPr>
        <w:t xml:space="preserve"> until it dissolves, add Triton-X 0.5 ml. Store in fridge.</w:t>
      </w:r>
    </w:p>
    <w:p w14:paraId="65ED047E" w14:textId="65F0D8D7" w:rsidR="00FB40DD" w:rsidRDefault="00FB40DD" w:rsidP="00C57372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</w:t>
      </w:r>
      <w:r w:rsidRPr="00F97502">
        <w:rPr>
          <w:rFonts w:ascii="Times New Roman" w:hAnsi="Times New Roman" w:cs="Times New Roman"/>
          <w:bCs/>
          <w:lang w:val="en-US"/>
        </w:rPr>
        <w:t xml:space="preserve">2 </w:t>
      </w:r>
      <w:r>
        <w:rPr>
          <w:rFonts w:ascii="Times New Roman" w:hAnsi="Times New Roman" w:cs="Times New Roman"/>
          <w:bCs/>
          <w:lang w:val="en-US"/>
        </w:rPr>
        <w:t xml:space="preserve">SUMI-HS: </w:t>
      </w:r>
      <w:proofErr w:type="spellStart"/>
      <w:r>
        <w:rPr>
          <w:rFonts w:ascii="Times New Roman" w:hAnsi="Times New Roman" w:cs="Times New Roman"/>
          <w:bCs/>
          <w:lang w:val="en-US"/>
        </w:rPr>
        <w:t>supermix</w:t>
      </w:r>
      <w:proofErr w:type="spellEnd"/>
      <w:r>
        <w:rPr>
          <w:rFonts w:ascii="Times New Roman" w:hAnsi="Times New Roman" w:cs="Times New Roman"/>
          <w:bCs/>
          <w:lang w:val="en-US"/>
        </w:rPr>
        <w:t>-high salt, 0.25 g gelatin in 100 ml 3</w:t>
      </w:r>
      <w:r w:rsidR="00C57372">
        <w:rPr>
          <w:rFonts w:ascii="Times New Roman" w:hAnsi="Times New Roman" w:cs="Times New Roman"/>
          <w:bCs/>
          <w:lang w:val="en-US"/>
        </w:rPr>
        <w:t>×TBS, pH 7.6 heat the gelatin, mix</w:t>
      </w:r>
      <w:r w:rsidRPr="00F97502">
        <w:rPr>
          <w:rFonts w:ascii="Times New Roman" w:hAnsi="Times New Roman" w:cs="Times New Roman"/>
          <w:bCs/>
          <w:lang w:val="en-US"/>
        </w:rPr>
        <w:t xml:space="preserve"> until it dissolves, add Triton-X 0.5 ml. Store in fridge.</w:t>
      </w:r>
    </w:p>
    <w:p w14:paraId="50D244BE" w14:textId="77777777" w:rsidR="00FB40DD" w:rsidRPr="00F97502" w:rsidRDefault="00FB40DD" w:rsidP="00C57372">
      <w:pPr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          3 SUMI-milk: add 5 g milk powder in 100 ml SUMI, mix until it dissolves. Prepare before use.</w:t>
      </w:r>
    </w:p>
    <w:p w14:paraId="2DA4073D" w14:textId="76FC4D62" w:rsidR="00FB40DD" w:rsidRPr="005E6CB4" w:rsidRDefault="00FB40DD" w:rsidP="00FA09D0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AF7629">
        <w:rPr>
          <w:rFonts w:ascii="Times New Roman" w:hAnsi="Times New Roman" w:cs="Times New Roman"/>
          <w:b/>
          <w:lang w:val="en-US"/>
        </w:rPr>
        <w:t>Abbreviations:</w:t>
      </w:r>
      <w:r>
        <w:rPr>
          <w:rFonts w:ascii="Times New Roman" w:hAnsi="Times New Roman" w:cs="Times New Roman"/>
          <w:lang w:val="en-US"/>
        </w:rPr>
        <w:t xml:space="preserve"> </w:t>
      </w:r>
      <w:r w:rsidRPr="001D06DE">
        <w:rPr>
          <w:rFonts w:ascii="Times New Roman" w:hAnsi="Times New Roman" w:cs="Times New Roman"/>
          <w:bCs/>
          <w:lang w:val="en-US"/>
        </w:rPr>
        <w:t xml:space="preserve">α-MSH, alpha-melanocyte-stimulating hormone; AVP, arginine vasopressin; CRH, corticotropin-releasing hormone; </w:t>
      </w:r>
      <w:r>
        <w:rPr>
          <w:rFonts w:ascii="Times New Roman" w:hAnsi="Times New Roman" w:cs="Times New Roman"/>
          <w:lang w:val="en-US"/>
        </w:rPr>
        <w:t>DAB, 3,3'-d</w:t>
      </w:r>
      <w:r w:rsidRPr="001D06DE">
        <w:rPr>
          <w:rFonts w:ascii="Times New Roman" w:hAnsi="Times New Roman" w:cs="Times New Roman"/>
          <w:lang w:val="en-US"/>
        </w:rPr>
        <w:t>iaminobenzidine</w:t>
      </w:r>
      <w:r>
        <w:rPr>
          <w:rFonts w:ascii="Times New Roman" w:hAnsi="Times New Roman" w:cs="Times New Roman"/>
          <w:lang w:val="en-US"/>
        </w:rPr>
        <w:t xml:space="preserve">; DAB-Ni, </w:t>
      </w:r>
      <w:r w:rsidRPr="001D06DE">
        <w:rPr>
          <w:rFonts w:ascii="Times New Roman" w:hAnsi="Times New Roman" w:cs="Times New Roman"/>
          <w:lang w:val="en-US"/>
        </w:rPr>
        <w:t>3,3'-diaminobenzidine</w:t>
      </w:r>
      <w:r>
        <w:rPr>
          <w:rFonts w:ascii="Times New Roman" w:hAnsi="Times New Roman" w:cs="Times New Roman"/>
          <w:lang w:val="en-US"/>
        </w:rPr>
        <w:t>-nickel;</w:t>
      </w:r>
      <w:r w:rsidRPr="001D06DE">
        <w:rPr>
          <w:rFonts w:ascii="Times New Roman" w:hAnsi="Times New Roman" w:cs="Times New Roman"/>
          <w:bCs/>
          <w:lang w:val="en-US"/>
        </w:rPr>
        <w:t xml:space="preserve"> </w:t>
      </w:r>
      <w:r w:rsidR="004E7991">
        <w:rPr>
          <w:rFonts w:ascii="Times New Roman" w:hAnsi="Times New Roman" w:cs="Times New Roman"/>
          <w:bCs/>
          <w:lang w:val="en-US"/>
        </w:rPr>
        <w:t xml:space="preserve">DYN, dynorphin; </w:t>
      </w:r>
      <w:r w:rsidRPr="001D06DE">
        <w:rPr>
          <w:rFonts w:ascii="Times New Roman" w:hAnsi="Times New Roman" w:cs="Times New Roman"/>
          <w:bCs/>
          <w:lang w:val="en-US"/>
        </w:rPr>
        <w:t xml:space="preserve">GAL, galanin; GFAP, glial fibrillary acidic protein; GFAP-δ, glial fibrillary acidic protein-delta; HLA-DP, DQ, DR, human leukocyte antigen-DP, DQ, DR isotypes; KISS1, kisspeptin; NPY, neuropeptide Y; OXT, oxytocin; PR, progesterone receptor; SOM, somatostatin; </w:t>
      </w:r>
      <w:r w:rsidRPr="00387A64">
        <w:rPr>
          <w:rFonts w:ascii="Times New Roman" w:hAnsi="Times New Roman" w:cs="Times New Roman"/>
          <w:lang w:val="en-US"/>
        </w:rPr>
        <w:t>TBS, tris-buffered saline</w:t>
      </w:r>
      <w:r>
        <w:rPr>
          <w:rFonts w:ascii="Times New Roman" w:hAnsi="Times New Roman" w:cs="Times New Roman"/>
          <w:lang w:val="en-US"/>
        </w:rPr>
        <w:t xml:space="preserve">; </w:t>
      </w:r>
      <w:r w:rsidRPr="001D06DE">
        <w:rPr>
          <w:rFonts w:ascii="Times New Roman" w:hAnsi="Times New Roman" w:cs="Times New Roman"/>
          <w:bCs/>
          <w:lang w:val="en-US"/>
        </w:rPr>
        <w:t>TRH, thyrotropin-releasing hormone.</w:t>
      </w:r>
    </w:p>
    <w:sectPr w:rsidR="00FB40DD" w:rsidRPr="005E6CB4" w:rsidSect="005B5D7D">
      <w:pgSz w:w="16838" w:h="11906" w:orient="landscape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64026" w14:textId="77777777" w:rsidR="009C145B" w:rsidRDefault="009C145B" w:rsidP="00094FA9">
      <w:pPr>
        <w:spacing w:after="0" w:line="240" w:lineRule="auto"/>
      </w:pPr>
      <w:r>
        <w:separator/>
      </w:r>
    </w:p>
  </w:endnote>
  <w:endnote w:type="continuationSeparator" w:id="0">
    <w:p w14:paraId="721AE102" w14:textId="77777777" w:rsidR="009C145B" w:rsidRDefault="009C145B" w:rsidP="0009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9F7B4" w14:textId="77777777" w:rsidR="009C145B" w:rsidRDefault="009C145B" w:rsidP="00094FA9">
      <w:pPr>
        <w:spacing w:after="0" w:line="240" w:lineRule="auto"/>
      </w:pPr>
      <w:r>
        <w:separator/>
      </w:r>
    </w:p>
  </w:footnote>
  <w:footnote w:type="continuationSeparator" w:id="0">
    <w:p w14:paraId="284D3D6B" w14:textId="77777777" w:rsidR="009C145B" w:rsidRDefault="009C145B" w:rsidP="00094F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nl-NL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nl-NL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2MDI0MLc0tDSxNDVV0lEKTi0uzszPAykwtKgFAEtpeU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Psychia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9sa9x5aw5e5fzewsx9xfa2mv9d9fvp2prp2&quot;&gt;thesis&lt;record-ids&gt;&lt;item&gt;971&lt;/item&gt;&lt;item&gt;972&lt;/item&gt;&lt;item&gt;973&lt;/item&gt;&lt;item&gt;974&lt;/item&gt;&lt;item&gt;975&lt;/item&gt;&lt;item&gt;976&lt;/item&gt;&lt;item&gt;977&lt;/item&gt;&lt;item&gt;978&lt;/item&gt;&lt;item&gt;979&lt;/item&gt;&lt;/record-ids&gt;&lt;/item&gt;&lt;/Libraries&gt;"/>
  </w:docVars>
  <w:rsids>
    <w:rsidRoot w:val="00B63826"/>
    <w:rsid w:val="000022CC"/>
    <w:rsid w:val="00027462"/>
    <w:rsid w:val="00045DF9"/>
    <w:rsid w:val="00086410"/>
    <w:rsid w:val="00094FA9"/>
    <w:rsid w:val="000F3AF4"/>
    <w:rsid w:val="00143393"/>
    <w:rsid w:val="001525D2"/>
    <w:rsid w:val="00181509"/>
    <w:rsid w:val="00204E8A"/>
    <w:rsid w:val="00237125"/>
    <w:rsid w:val="002B6088"/>
    <w:rsid w:val="002B7DA0"/>
    <w:rsid w:val="00325CA8"/>
    <w:rsid w:val="00325EC7"/>
    <w:rsid w:val="00335904"/>
    <w:rsid w:val="00337B3E"/>
    <w:rsid w:val="00337E6C"/>
    <w:rsid w:val="003F1F76"/>
    <w:rsid w:val="0044564B"/>
    <w:rsid w:val="00490C43"/>
    <w:rsid w:val="004B4327"/>
    <w:rsid w:val="004D2385"/>
    <w:rsid w:val="004E7991"/>
    <w:rsid w:val="0051463E"/>
    <w:rsid w:val="00531004"/>
    <w:rsid w:val="00556570"/>
    <w:rsid w:val="005B5D7D"/>
    <w:rsid w:val="005D0968"/>
    <w:rsid w:val="005E6CB4"/>
    <w:rsid w:val="00605661"/>
    <w:rsid w:val="00690A94"/>
    <w:rsid w:val="00693B36"/>
    <w:rsid w:val="006B190B"/>
    <w:rsid w:val="007272AD"/>
    <w:rsid w:val="00771941"/>
    <w:rsid w:val="007A178D"/>
    <w:rsid w:val="007A2081"/>
    <w:rsid w:val="007D7E7C"/>
    <w:rsid w:val="008005EB"/>
    <w:rsid w:val="00834678"/>
    <w:rsid w:val="00836C4D"/>
    <w:rsid w:val="00844B8C"/>
    <w:rsid w:val="00866FF3"/>
    <w:rsid w:val="008B2CE8"/>
    <w:rsid w:val="008D2CF0"/>
    <w:rsid w:val="008E25A1"/>
    <w:rsid w:val="009938D1"/>
    <w:rsid w:val="009C145B"/>
    <w:rsid w:val="009E4E9A"/>
    <w:rsid w:val="009F3E7B"/>
    <w:rsid w:val="00A15060"/>
    <w:rsid w:val="00A324BA"/>
    <w:rsid w:val="00A44DFE"/>
    <w:rsid w:val="00A75B28"/>
    <w:rsid w:val="00A97B7C"/>
    <w:rsid w:val="00AA603C"/>
    <w:rsid w:val="00AF732D"/>
    <w:rsid w:val="00B40062"/>
    <w:rsid w:val="00B63826"/>
    <w:rsid w:val="00B94889"/>
    <w:rsid w:val="00B94896"/>
    <w:rsid w:val="00BC0409"/>
    <w:rsid w:val="00BE34E9"/>
    <w:rsid w:val="00BE45F3"/>
    <w:rsid w:val="00C57372"/>
    <w:rsid w:val="00C75007"/>
    <w:rsid w:val="00CC762F"/>
    <w:rsid w:val="00D30880"/>
    <w:rsid w:val="00DA492E"/>
    <w:rsid w:val="00DA6CF4"/>
    <w:rsid w:val="00E114FF"/>
    <w:rsid w:val="00E36B2D"/>
    <w:rsid w:val="00E74DF1"/>
    <w:rsid w:val="00EA640C"/>
    <w:rsid w:val="00EB1E6B"/>
    <w:rsid w:val="00F039F5"/>
    <w:rsid w:val="00F0608E"/>
    <w:rsid w:val="00F543E1"/>
    <w:rsid w:val="00FA09D0"/>
    <w:rsid w:val="00FB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475EA22"/>
  <w15:chartTrackingRefBased/>
  <w15:docId w15:val="{669F7CC0-5C4E-4BDD-A6A0-86489684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25CA8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25CA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0DD"/>
    <w:pPr>
      <w:spacing w:after="0" w:line="240" w:lineRule="auto"/>
    </w:pPr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0DD"/>
    <w:rPr>
      <w:rFonts w:ascii="SimSun" w:eastAsia="SimSun"/>
      <w:sz w:val="18"/>
      <w:szCs w:val="18"/>
    </w:rPr>
  </w:style>
  <w:style w:type="table" w:styleId="TableGrid">
    <w:name w:val="Table Grid"/>
    <w:basedOn w:val="TableNormal"/>
    <w:uiPriority w:val="39"/>
    <w:rsid w:val="00FB4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B40D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B40D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B40D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B40DD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FB40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40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40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0D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4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FA9"/>
  </w:style>
  <w:style w:type="paragraph" w:styleId="Footer">
    <w:name w:val="footer"/>
    <w:basedOn w:val="Normal"/>
    <w:link w:val="FooterChar"/>
    <w:uiPriority w:val="99"/>
    <w:unhideWhenUsed/>
    <w:rsid w:val="00094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FA9"/>
  </w:style>
  <w:style w:type="character" w:styleId="LineNumber">
    <w:name w:val="line number"/>
    <w:basedOn w:val="DefaultParagraphFont"/>
    <w:uiPriority w:val="99"/>
    <w:semiHidden/>
    <w:unhideWhenUsed/>
    <w:rsid w:val="005B5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B0208-AB7D-42BF-AFB4-310566B9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24</Pages>
  <Words>4719</Words>
  <Characters>26903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Nederlands Herseninstituut</Company>
  <LinksUpToDate>false</LinksUpToDate>
  <CharactersWithSpaces>31559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Zhang</dc:creator>
  <cp:keywords/>
  <dc:description/>
  <cp:lastModifiedBy>Lin Zhang</cp:lastModifiedBy>
  <cp:revision>25</cp:revision>
  <dcterms:created xsi:type="dcterms:W3CDTF">2023-11-20T17:45:00Z</dcterms:created>
  <dcterms:modified xsi:type="dcterms:W3CDTF">2024-01-05T10:29:00Z</dcterms:modified>
</cp:coreProperties>
</file>