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CD4" w:rsidRDefault="00DF0CD4" w:rsidP="00895D48">
      <w:pPr>
        <w:spacing w:after="0" w:line="360" w:lineRule="auto"/>
        <w:jc w:val="center"/>
        <w:rPr>
          <w:rFonts w:ascii="Times New Roman" w:eastAsia="Times New Roman" w:hAnsi="Times New Roman" w:cs="Times New Roman"/>
          <w:b/>
          <w:iCs/>
          <w:sz w:val="24"/>
          <w:szCs w:val="24"/>
          <w:lang w:val="en-US"/>
        </w:rPr>
      </w:pPr>
      <w:r w:rsidRPr="00DF0CD4">
        <w:rPr>
          <w:rFonts w:ascii="Times New Roman" w:eastAsia="Times New Roman" w:hAnsi="Times New Roman" w:cs="Times New Roman"/>
          <w:b/>
          <w:iCs/>
          <w:sz w:val="24"/>
          <w:szCs w:val="24"/>
          <w:lang w:val="en-US"/>
        </w:rPr>
        <w:t xml:space="preserve">Supplemental Materials </w:t>
      </w:r>
    </w:p>
    <w:p w:rsidR="00895D48" w:rsidRDefault="00895D48" w:rsidP="00895D48">
      <w:pPr>
        <w:spacing w:after="0" w:line="360" w:lineRule="auto"/>
        <w:jc w:val="center"/>
        <w:rPr>
          <w:rFonts w:ascii="Times New Roman" w:eastAsia="Times New Roman" w:hAnsi="Times New Roman" w:cs="Times New Roman"/>
          <w:b/>
          <w:iCs/>
          <w:sz w:val="24"/>
          <w:szCs w:val="24"/>
          <w:lang w:val="en-US"/>
        </w:rPr>
      </w:pPr>
      <w:r>
        <w:rPr>
          <w:rFonts w:ascii="Times New Roman" w:eastAsia="Times New Roman" w:hAnsi="Times New Roman" w:cs="Times New Roman"/>
          <w:b/>
          <w:iCs/>
          <w:sz w:val="24"/>
          <w:szCs w:val="24"/>
          <w:lang w:val="en-US"/>
        </w:rPr>
        <w:t>for</w:t>
      </w:r>
    </w:p>
    <w:p w:rsidR="00895D48" w:rsidRPr="00DF0CD4" w:rsidRDefault="00895D48" w:rsidP="00895D48">
      <w:pPr>
        <w:spacing w:after="0" w:line="360" w:lineRule="auto"/>
        <w:jc w:val="center"/>
        <w:rPr>
          <w:rFonts w:ascii="Times New Roman" w:eastAsia="Times New Roman" w:hAnsi="Times New Roman" w:cs="Times New Roman"/>
          <w:b/>
          <w:iCs/>
          <w:sz w:val="24"/>
          <w:szCs w:val="24"/>
          <w:lang w:val="en-US"/>
        </w:rPr>
      </w:pPr>
    </w:p>
    <w:p w:rsidR="00DF0CD4" w:rsidRDefault="00DF0CD4" w:rsidP="00DF0CD4">
      <w:pPr>
        <w:spacing w:after="0" w:line="360" w:lineRule="auto"/>
        <w:jc w:val="both"/>
        <w:rPr>
          <w:rFonts w:ascii="Times New Roman" w:eastAsia="Times New Roman" w:hAnsi="Times New Roman" w:cs="Times New Roman"/>
          <w:iCs/>
          <w:sz w:val="24"/>
          <w:szCs w:val="24"/>
          <w:lang w:val="en-US"/>
        </w:rPr>
      </w:pPr>
    </w:p>
    <w:p w:rsidR="00DF0CD4" w:rsidRPr="00DF0CD4" w:rsidRDefault="00DF0CD4" w:rsidP="00DF0CD4">
      <w:pPr>
        <w:spacing w:after="0" w:line="360" w:lineRule="auto"/>
        <w:jc w:val="both"/>
        <w:rPr>
          <w:rFonts w:ascii="Times New Roman" w:eastAsia="Times New Roman" w:hAnsi="Times New Roman" w:cs="Times New Roman"/>
          <w:b/>
          <w:iCs/>
          <w:sz w:val="24"/>
          <w:szCs w:val="24"/>
          <w:lang w:val="en-US"/>
        </w:rPr>
      </w:pPr>
      <w:r w:rsidRPr="00DF0CD4">
        <w:rPr>
          <w:rFonts w:ascii="Times New Roman" w:eastAsia="Times New Roman" w:hAnsi="Times New Roman" w:cs="Times New Roman"/>
          <w:b/>
          <w:iCs/>
          <w:sz w:val="24"/>
          <w:szCs w:val="24"/>
          <w:lang w:val="en-US"/>
        </w:rPr>
        <w:t>Childhood maltreatment is associated with distrust and negatively biased emotion processing</w:t>
      </w:r>
    </w:p>
    <w:p w:rsidR="00DF0CD4" w:rsidRPr="00DF0CD4" w:rsidRDefault="00DF0CD4" w:rsidP="00DF0CD4">
      <w:pPr>
        <w:spacing w:after="0" w:line="360" w:lineRule="auto"/>
        <w:jc w:val="both"/>
        <w:rPr>
          <w:rFonts w:ascii="Times New Roman" w:eastAsia="Times New Roman" w:hAnsi="Times New Roman" w:cs="Times New Roman"/>
          <w:iCs/>
          <w:sz w:val="24"/>
          <w:szCs w:val="24"/>
          <w:lang w:val="en-US"/>
        </w:rPr>
      </w:pPr>
    </w:p>
    <w:p w:rsidR="00DF0CD4" w:rsidRPr="00CB1637" w:rsidRDefault="00DF0CD4" w:rsidP="00DF0CD4">
      <w:pPr>
        <w:spacing w:after="0" w:line="360" w:lineRule="auto"/>
        <w:jc w:val="both"/>
        <w:rPr>
          <w:rFonts w:ascii="Times New Roman" w:eastAsia="Times New Roman" w:hAnsi="Times New Roman" w:cs="Times New Roman"/>
          <w:iCs/>
          <w:sz w:val="24"/>
          <w:szCs w:val="24"/>
        </w:rPr>
      </w:pPr>
      <w:r w:rsidRPr="00DF0CD4">
        <w:rPr>
          <w:rFonts w:ascii="Times New Roman" w:eastAsia="Times New Roman" w:hAnsi="Times New Roman" w:cs="Times New Roman"/>
          <w:iCs/>
          <w:sz w:val="24"/>
          <w:szCs w:val="24"/>
        </w:rPr>
        <w:t>Johanna Hepp, Sara E. Schmitz, Jana Urbild, Kathrin Zauner, Inga Niedtfeld</w:t>
      </w:r>
    </w:p>
    <w:p w:rsidR="00DF0CD4" w:rsidRPr="00CB1637" w:rsidRDefault="00DF0CD4"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895D48" w:rsidRPr="00CB1637" w:rsidRDefault="00895D48" w:rsidP="00DF0CD4">
      <w:pPr>
        <w:spacing w:after="0" w:line="360" w:lineRule="auto"/>
        <w:jc w:val="both"/>
        <w:rPr>
          <w:rFonts w:ascii="Times New Roman" w:eastAsia="Times New Roman" w:hAnsi="Times New Roman" w:cs="Times New Roman"/>
          <w:iCs/>
          <w:sz w:val="24"/>
          <w:szCs w:val="24"/>
        </w:rPr>
      </w:pPr>
    </w:p>
    <w:p w:rsidR="00DF0CD4" w:rsidRDefault="00DF0CD4" w:rsidP="00DF0CD4">
      <w:pPr>
        <w:spacing w:after="0" w:line="360" w:lineRule="auto"/>
        <w:jc w:val="both"/>
        <w:rPr>
          <w:rFonts w:ascii="Times New Roman" w:eastAsia="Times New Roman" w:hAnsi="Times New Roman" w:cs="Times New Roman"/>
          <w:iCs/>
          <w:sz w:val="24"/>
          <w:szCs w:val="24"/>
          <w:lang w:val="en-US"/>
        </w:rPr>
      </w:pPr>
      <w:r w:rsidRPr="00DF0CD4">
        <w:rPr>
          <w:rFonts w:ascii="Times New Roman" w:eastAsia="Times New Roman" w:hAnsi="Times New Roman" w:cs="Times New Roman"/>
          <w:iCs/>
          <w:sz w:val="24"/>
          <w:szCs w:val="24"/>
          <w:lang w:val="en-US"/>
        </w:rPr>
        <w:t>Correspondence should be addressed to: Johanna Hepp, Department of Psychosomatic Medicine and Psychotherapy, Central Institute of Mental Health, J5, 68159 Mannheim, Germany. Email: Johanna.Hepp@zi-mannheim.de. Phone: +49 621 1703 4427</w:t>
      </w:r>
    </w:p>
    <w:p w:rsidR="00DF0CD4" w:rsidRDefault="00DF0CD4">
      <w:pPr>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br w:type="page"/>
      </w:r>
    </w:p>
    <w:p w:rsidR="00DF0CD4" w:rsidRDefault="00DF0CD4" w:rsidP="00DF0CD4">
      <w:pPr>
        <w:spacing w:after="0" w:line="360" w:lineRule="auto"/>
        <w:jc w:val="center"/>
        <w:rPr>
          <w:rFonts w:ascii="Times New Roman" w:eastAsia="Times New Roman" w:hAnsi="Times New Roman" w:cs="Times New Roman"/>
          <w:b/>
          <w:iCs/>
          <w:sz w:val="24"/>
          <w:szCs w:val="24"/>
          <w:lang w:val="en-US"/>
        </w:rPr>
      </w:pPr>
      <w:r w:rsidRPr="00DF0CD4">
        <w:rPr>
          <w:rFonts w:ascii="Times New Roman" w:eastAsia="Times New Roman" w:hAnsi="Times New Roman" w:cs="Times New Roman"/>
          <w:b/>
          <w:iCs/>
          <w:sz w:val="24"/>
          <w:szCs w:val="24"/>
          <w:lang w:val="en-US"/>
        </w:rPr>
        <w:lastRenderedPageBreak/>
        <w:t>Supplemental analyses with the CTQ subscales</w:t>
      </w:r>
    </w:p>
    <w:p w:rsidR="00DF0CD4" w:rsidRDefault="00DF0CD4" w:rsidP="00DF0CD4">
      <w:pPr>
        <w:spacing w:after="0" w:line="360" w:lineRule="auto"/>
        <w:jc w:val="both"/>
        <w:rPr>
          <w:rFonts w:ascii="Times New Roman" w:eastAsia="Times New Roman" w:hAnsi="Times New Roman" w:cs="Times New Roman"/>
          <w:b/>
          <w:iCs/>
          <w:sz w:val="24"/>
          <w:szCs w:val="24"/>
          <w:lang w:val="en-US"/>
        </w:rPr>
      </w:pPr>
    </w:p>
    <w:p w:rsidR="00DF0CD4" w:rsidRDefault="00DF0CD4" w:rsidP="00DF0CD4">
      <w:pPr>
        <w:spacing w:after="0" w:line="360" w:lineRule="auto"/>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 xml:space="preserve">To determine whether the effects we observed for the CTQ total score were driven by one particular type of childhood maltreatment, we repeated the analyses using the CTQ subscales. The subscales included emotional neglect, emotional abuse, physical neglect, physical abuse, and sexual abuse. </w:t>
      </w:r>
    </w:p>
    <w:p w:rsidR="00DF0CD4" w:rsidRDefault="00DF0CD4" w:rsidP="00DF0CD4">
      <w:pPr>
        <w:spacing w:after="0" w:line="360" w:lineRule="auto"/>
        <w:jc w:val="both"/>
        <w:rPr>
          <w:rFonts w:ascii="Times New Roman" w:eastAsia="Times New Roman" w:hAnsi="Times New Roman" w:cs="Times New Roman"/>
          <w:iCs/>
          <w:sz w:val="24"/>
          <w:szCs w:val="24"/>
          <w:lang w:val="en-US"/>
        </w:rPr>
      </w:pPr>
    </w:p>
    <w:p w:rsidR="00DF0CD4" w:rsidRPr="00DF0CD4" w:rsidRDefault="00DF0CD4" w:rsidP="00DF0CD4">
      <w:pPr>
        <w:spacing w:after="0" w:line="360" w:lineRule="auto"/>
        <w:jc w:val="center"/>
        <w:rPr>
          <w:rFonts w:ascii="Times New Roman" w:eastAsia="Times New Roman" w:hAnsi="Times New Roman" w:cs="Times New Roman"/>
          <w:i/>
          <w:iCs/>
          <w:sz w:val="24"/>
          <w:szCs w:val="24"/>
          <w:lang w:val="en-US"/>
        </w:rPr>
      </w:pPr>
      <w:r w:rsidRPr="00DF0CD4">
        <w:rPr>
          <w:rFonts w:ascii="Times New Roman" w:eastAsia="Times New Roman" w:hAnsi="Times New Roman" w:cs="Times New Roman"/>
          <w:i/>
          <w:iCs/>
          <w:sz w:val="24"/>
          <w:szCs w:val="24"/>
          <w:lang w:val="en-US"/>
        </w:rPr>
        <w:t>Distrust Game</w:t>
      </w:r>
    </w:p>
    <w:p w:rsidR="00DF0CD4" w:rsidRDefault="00DF0CD4" w:rsidP="00DF0CD4">
      <w:pPr>
        <w:spacing w:after="0" w:line="360" w:lineRule="auto"/>
        <w:jc w:val="both"/>
        <w:rPr>
          <w:rFonts w:ascii="Times New Roman" w:eastAsia="Times New Roman" w:hAnsi="Times New Roman" w:cs="Times New Roman"/>
          <w:iCs/>
          <w:sz w:val="24"/>
          <w:szCs w:val="24"/>
          <w:lang w:val="en-US"/>
        </w:rPr>
      </w:pPr>
    </w:p>
    <w:p w:rsidR="00DF0CD4" w:rsidRDefault="00DF0CD4" w:rsidP="00DF0CD4">
      <w:pPr>
        <w:spacing w:after="0" w:line="360" w:lineRule="auto"/>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 xml:space="preserve">For the </w:t>
      </w:r>
      <w:r w:rsidR="00D069BA">
        <w:rPr>
          <w:rFonts w:ascii="Times New Roman" w:eastAsia="Times New Roman" w:hAnsi="Times New Roman" w:cs="Times New Roman"/>
          <w:iCs/>
          <w:sz w:val="24"/>
          <w:szCs w:val="24"/>
          <w:lang w:val="en-US"/>
        </w:rPr>
        <w:t>dis</w:t>
      </w:r>
      <w:r>
        <w:rPr>
          <w:rFonts w:ascii="Times New Roman" w:eastAsia="Times New Roman" w:hAnsi="Times New Roman" w:cs="Times New Roman"/>
          <w:iCs/>
          <w:sz w:val="24"/>
          <w:szCs w:val="24"/>
          <w:lang w:val="en-US"/>
        </w:rPr>
        <w:t>trust game, all results replicated when using the</w:t>
      </w:r>
      <w:r w:rsidR="00D069BA">
        <w:rPr>
          <w:rFonts w:ascii="Times New Roman" w:eastAsia="Times New Roman" w:hAnsi="Times New Roman" w:cs="Times New Roman"/>
          <w:iCs/>
          <w:sz w:val="24"/>
          <w:szCs w:val="24"/>
          <w:lang w:val="en-US"/>
        </w:rPr>
        <w:t xml:space="preserve"> individual</w:t>
      </w:r>
      <w:r>
        <w:rPr>
          <w:rFonts w:ascii="Times New Roman" w:eastAsia="Times New Roman" w:hAnsi="Times New Roman" w:cs="Times New Roman"/>
          <w:iCs/>
          <w:sz w:val="24"/>
          <w:szCs w:val="24"/>
          <w:lang w:val="en-US"/>
        </w:rPr>
        <w:t xml:space="preserve"> CTQ subscales instead of the CTQ total score (see Tables S1- S</w:t>
      </w:r>
      <w:r w:rsidR="00D069BA">
        <w:rPr>
          <w:rFonts w:ascii="Times New Roman" w:eastAsia="Times New Roman" w:hAnsi="Times New Roman" w:cs="Times New Roman"/>
          <w:iCs/>
          <w:sz w:val="24"/>
          <w:szCs w:val="24"/>
          <w:lang w:val="en-US"/>
        </w:rPr>
        <w:t xml:space="preserve">5). This suggested that all types of childhood maltreatment were associated with distrust. When including all CTQ subscales simultaneously, none of them reached statistical significance (Table S6). We would argue that was likely due to the substantial multicollinearity including all subscales simultaneously incurred. As depicted in Table S7, the subscales </w:t>
      </w:r>
      <w:r w:rsidR="00737281">
        <w:rPr>
          <w:rFonts w:ascii="Times New Roman" w:eastAsia="Times New Roman" w:hAnsi="Times New Roman" w:cs="Times New Roman"/>
          <w:iCs/>
          <w:sz w:val="24"/>
          <w:szCs w:val="24"/>
          <w:lang w:val="en-US"/>
        </w:rPr>
        <w:t xml:space="preserve">were all very highly correlated (all above .55). </w:t>
      </w:r>
      <w:r w:rsidR="00D069BA">
        <w:rPr>
          <w:rFonts w:ascii="Times New Roman" w:eastAsia="Times New Roman" w:hAnsi="Times New Roman" w:cs="Times New Roman"/>
          <w:iCs/>
          <w:sz w:val="24"/>
          <w:szCs w:val="24"/>
          <w:lang w:val="en-US"/>
        </w:rPr>
        <w:t xml:space="preserve"> </w:t>
      </w:r>
    </w:p>
    <w:p w:rsidR="00DF0CD4" w:rsidRDefault="00DF0CD4" w:rsidP="00DF0CD4">
      <w:pPr>
        <w:spacing w:after="0" w:line="360" w:lineRule="auto"/>
        <w:jc w:val="both"/>
        <w:rPr>
          <w:rFonts w:ascii="Times New Roman" w:eastAsia="Times New Roman" w:hAnsi="Times New Roman" w:cs="Times New Roman"/>
          <w:iCs/>
          <w:sz w:val="24"/>
          <w:szCs w:val="24"/>
          <w:lang w:val="en-US"/>
        </w:rPr>
      </w:pPr>
    </w:p>
    <w:p w:rsidR="00DF0CD4" w:rsidRDefault="00DF0CD4" w:rsidP="00DF0CD4">
      <w:pPr>
        <w:spacing w:after="0" w:line="360" w:lineRule="auto"/>
        <w:jc w:val="both"/>
        <w:rPr>
          <w:rFonts w:ascii="Times New Roman" w:eastAsia="Times New Roman" w:hAnsi="Times New Roman" w:cs="Times New Roman"/>
          <w:iCs/>
          <w:sz w:val="24"/>
          <w:szCs w:val="24"/>
          <w:lang w:val="en-US"/>
        </w:rPr>
      </w:pP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t xml:space="preserve">Table </w:t>
      </w:r>
      <w:r>
        <w:rPr>
          <w:rFonts w:ascii="Times New Roman" w:eastAsia="Times New Roman" w:hAnsi="Times New Roman" w:cs="Times New Roman"/>
          <w:iCs/>
          <w:sz w:val="24"/>
          <w:szCs w:val="24"/>
          <w:lang w:val="en-US"/>
        </w:rPr>
        <w:t>S1</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Results from a linear mixed effects model predicting distrust ratings with trustworthiness of the stimul</w:t>
      </w:r>
      <w:r>
        <w:rPr>
          <w:rFonts w:ascii="Times New Roman" w:eastAsia="Times New Roman" w:hAnsi="Times New Roman" w:cs="Times New Roman"/>
          <w:i/>
          <w:sz w:val="24"/>
          <w:szCs w:val="24"/>
          <w:lang w:val="en-US"/>
        </w:rPr>
        <w:t>us</w:t>
      </w:r>
      <w:r w:rsidRPr="00B50F35">
        <w:rPr>
          <w:rFonts w:ascii="Times New Roman" w:eastAsia="Times New Roman" w:hAnsi="Times New Roman" w:cs="Times New Roman"/>
          <w:i/>
          <w:sz w:val="24"/>
          <w:szCs w:val="24"/>
          <w:lang w:val="en-US"/>
        </w:rPr>
        <w:t xml:space="preserve">, round, </w:t>
      </w:r>
      <w:r>
        <w:rPr>
          <w:rFonts w:ascii="Times New Roman" w:eastAsia="Times New Roman" w:hAnsi="Times New Roman" w:cs="Times New Roman"/>
          <w:i/>
          <w:sz w:val="24"/>
          <w:szCs w:val="24"/>
          <w:lang w:val="en-US"/>
        </w:rPr>
        <w:t>level</w:t>
      </w:r>
      <w:r w:rsidRPr="00B50F35">
        <w:rPr>
          <w:rFonts w:ascii="Times New Roman" w:eastAsia="Times New Roman" w:hAnsi="Times New Roman" w:cs="Times New Roman"/>
          <w:i/>
          <w:sz w:val="24"/>
          <w:szCs w:val="24"/>
          <w:lang w:val="en-US"/>
        </w:rPr>
        <w:t xml:space="preserve"> of </w:t>
      </w:r>
      <w:r>
        <w:rPr>
          <w:rFonts w:ascii="Times New Roman" w:eastAsia="Times New Roman" w:hAnsi="Times New Roman" w:cs="Times New Roman"/>
          <w:i/>
          <w:sz w:val="24"/>
          <w:szCs w:val="24"/>
          <w:lang w:val="en-US"/>
        </w:rPr>
        <w:t>emotional neglect</w:t>
      </w:r>
      <w:r w:rsidRPr="00B50F35">
        <w:rPr>
          <w:rFonts w:ascii="Times New Roman" w:eastAsia="Times New Roman" w:hAnsi="Times New Roman" w:cs="Times New Roman"/>
          <w:i/>
          <w:sz w:val="24"/>
          <w:szCs w:val="24"/>
          <w:lang w:val="en-US"/>
        </w:rPr>
        <w:t>, and their interactions.</w:t>
      </w:r>
    </w:p>
    <w:tbl>
      <w:tblPr>
        <w:tblStyle w:val="Tabellenraster1"/>
        <w:tblW w:w="907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276"/>
        <w:gridCol w:w="992"/>
        <w:gridCol w:w="1135"/>
        <w:gridCol w:w="996"/>
      </w:tblGrid>
      <w:tr w:rsidR="00DF0CD4" w:rsidRPr="00A84E24" w:rsidTr="00DF0CD4">
        <w:trPr>
          <w:trHeight w:val="403"/>
        </w:trPr>
        <w:tc>
          <w:tcPr>
            <w:tcW w:w="4678" w:type="dxa"/>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4399" w:type="dxa"/>
            <w:gridSpan w:val="4"/>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Distrust</w:t>
            </w:r>
          </w:p>
        </w:tc>
      </w:tr>
      <w:tr w:rsidR="00DF0CD4" w:rsidRPr="00A84E24" w:rsidTr="00DF0CD4">
        <w:trPr>
          <w:trHeight w:val="403"/>
        </w:trPr>
        <w:tc>
          <w:tcPr>
            <w:tcW w:w="4678" w:type="dxa"/>
            <w:tcBorders>
              <w:top w:val="single" w:sz="8" w:space="0" w:color="auto"/>
              <w:bottom w:val="single" w:sz="4" w:space="0" w:color="auto"/>
            </w:tcBorders>
          </w:tcPr>
          <w:p w:rsidR="00DF0CD4" w:rsidRPr="00A84E24" w:rsidRDefault="00DF0CD4" w:rsidP="00DF0CD4">
            <w:pPr>
              <w:spacing w:line="360" w:lineRule="auto"/>
              <w:jc w:val="center"/>
              <w:rPr>
                <w:rFonts w:ascii="Times New Roman" w:hAnsi="Times New Roman"/>
                <w:sz w:val="24"/>
                <w:szCs w:val="24"/>
              </w:rPr>
            </w:pPr>
          </w:p>
        </w:tc>
        <w:tc>
          <w:tcPr>
            <w:tcW w:w="1276"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992"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1135"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996"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DF0CD4">
        <w:tc>
          <w:tcPr>
            <w:tcW w:w="4678" w:type="dxa"/>
            <w:tcBorders>
              <w:top w:val="single" w:sz="4" w:space="0" w:color="auto"/>
            </w:tcBorders>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Intercept</w:t>
            </w:r>
          </w:p>
        </w:tc>
        <w:tc>
          <w:tcPr>
            <w:tcW w:w="1276"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21.97</w:t>
            </w:r>
          </w:p>
        </w:tc>
        <w:tc>
          <w:tcPr>
            <w:tcW w:w="992"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p>
        </w:tc>
        <w:tc>
          <w:tcPr>
            <w:tcW w:w="1135"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1.05</w:t>
            </w:r>
          </w:p>
        </w:tc>
        <w:tc>
          <w:tcPr>
            <w:tcW w:w="996"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&lt;.001</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-2.03</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-0.29</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0.35</w:t>
            </w:r>
          </w:p>
        </w:tc>
        <w:tc>
          <w:tcPr>
            <w:tcW w:w="996"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Round</w:t>
            </w:r>
            <w:r w:rsidRPr="00A84E24">
              <w:rPr>
                <w:rFonts w:ascii="Times New Roman" w:hAnsi="Times New Roman"/>
                <w:sz w:val="24"/>
                <w:szCs w:val="24"/>
                <w:vertAlign w:val="superscript"/>
              </w:rPr>
              <w:t xml:space="preserve"> </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-13.95</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-0.72</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1.34</w:t>
            </w:r>
          </w:p>
        </w:tc>
        <w:tc>
          <w:tcPr>
            <w:tcW w:w="996"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Emotional Neglect</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0.26</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0.09</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0.07</w:t>
            </w:r>
          </w:p>
        </w:tc>
        <w:tc>
          <w:tcPr>
            <w:tcW w:w="996"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Round</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1.06</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0.10</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0.46</w:t>
            </w:r>
          </w:p>
        </w:tc>
        <w:tc>
          <w:tcPr>
            <w:tcW w:w="99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.028</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Emotional Neglect</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996"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.046</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Round × Emotional Neglect</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0.23</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0.08</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0.08</w:t>
            </w:r>
          </w:p>
        </w:tc>
        <w:tc>
          <w:tcPr>
            <w:tcW w:w="996"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.005</w:t>
            </w:r>
          </w:p>
        </w:tc>
      </w:tr>
      <w:tr w:rsidR="00DF0CD4" w:rsidRPr="00A84E24" w:rsidTr="00DF0CD4">
        <w:tc>
          <w:tcPr>
            <w:tcW w:w="4678" w:type="dxa"/>
            <w:tcBorders>
              <w:bottom w:val="single" w:sz="4" w:space="0" w:color="auto"/>
            </w:tcBorders>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Emotional Neglect × Round</w:t>
            </w:r>
          </w:p>
        </w:tc>
        <w:tc>
          <w:tcPr>
            <w:tcW w:w="1276"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992"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1135"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996" w:type="dxa"/>
            <w:tcBorders>
              <w:bottom w:val="single" w:sz="4" w:space="0" w:color="auto"/>
            </w:tcBorders>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.026</w:t>
            </w:r>
          </w:p>
        </w:tc>
      </w:tr>
    </w:tbl>
    <w:p w:rsidR="00DF0CD4" w:rsidRPr="00A84E24" w:rsidRDefault="00DF0CD4" w:rsidP="00DF0CD4">
      <w:pPr>
        <w:spacing w:before="240"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Est. = Estimate, emotional neglect measured using the Childhood Trauma Questionnaire. Round was coded as round one = 0 and round two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DF0CD4" w:rsidRPr="00A84E24" w:rsidRDefault="00DF0CD4" w:rsidP="00DF0CD4">
      <w:pPr>
        <w:rPr>
          <w:sz w:val="24"/>
          <w:szCs w:val="24"/>
          <w:lang w:val="en-US"/>
        </w:rPr>
      </w:pPr>
    </w:p>
    <w:p w:rsidR="00DF0CD4" w:rsidRDefault="00DF0CD4" w:rsidP="00DF0CD4">
      <w:pPr>
        <w:spacing w:after="0" w:line="360" w:lineRule="auto"/>
        <w:jc w:val="both"/>
        <w:rPr>
          <w:rFonts w:ascii="Times New Roman" w:eastAsia="Times New Roman" w:hAnsi="Times New Roman" w:cs="Times New Roman"/>
          <w:iCs/>
          <w:sz w:val="24"/>
          <w:szCs w:val="24"/>
          <w:lang w:val="en-US"/>
        </w:rPr>
        <w:sectPr w:rsidR="00DF0CD4" w:rsidSect="00DF0CD4">
          <w:pgSz w:w="11906" w:h="16838"/>
          <w:pgMar w:top="1417" w:right="1417" w:bottom="1134" w:left="1417" w:header="708" w:footer="708" w:gutter="0"/>
          <w:cols w:space="708"/>
          <w:docGrid w:linePitch="360"/>
        </w:sectPr>
      </w:pP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lastRenderedPageBreak/>
        <w:t xml:space="preserve">Table </w:t>
      </w:r>
      <w:r>
        <w:rPr>
          <w:rFonts w:ascii="Times New Roman" w:eastAsia="Times New Roman" w:hAnsi="Times New Roman" w:cs="Times New Roman"/>
          <w:iCs/>
          <w:sz w:val="24"/>
          <w:szCs w:val="24"/>
          <w:lang w:val="en-US"/>
        </w:rPr>
        <w:t>S2</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 xml:space="preserve">Results from a linear mixed effects model predicting distrust ratings with trustworthiness of the stimuli, round, </w:t>
      </w:r>
      <w:r>
        <w:rPr>
          <w:rFonts w:ascii="Times New Roman" w:eastAsia="Times New Roman" w:hAnsi="Times New Roman" w:cs="Times New Roman"/>
          <w:i/>
          <w:sz w:val="24"/>
          <w:szCs w:val="24"/>
          <w:lang w:val="en-US"/>
        </w:rPr>
        <w:t>level</w:t>
      </w:r>
      <w:r w:rsidRPr="00B50F35">
        <w:rPr>
          <w:rFonts w:ascii="Times New Roman" w:eastAsia="Times New Roman" w:hAnsi="Times New Roman" w:cs="Times New Roman"/>
          <w:i/>
          <w:sz w:val="24"/>
          <w:szCs w:val="24"/>
          <w:lang w:val="en-US"/>
        </w:rPr>
        <w:t xml:space="preserve"> of </w:t>
      </w:r>
      <w:r>
        <w:rPr>
          <w:rFonts w:ascii="Times New Roman" w:eastAsia="Times New Roman" w:hAnsi="Times New Roman" w:cs="Times New Roman"/>
          <w:i/>
          <w:sz w:val="24"/>
          <w:szCs w:val="24"/>
          <w:lang w:val="en-US"/>
        </w:rPr>
        <w:t>emotional abuse</w:t>
      </w:r>
      <w:r w:rsidRPr="00B50F35">
        <w:rPr>
          <w:rFonts w:ascii="Times New Roman" w:eastAsia="Times New Roman" w:hAnsi="Times New Roman" w:cs="Times New Roman"/>
          <w:i/>
          <w:sz w:val="24"/>
          <w:szCs w:val="24"/>
          <w:lang w:val="en-US"/>
        </w:rPr>
        <w:t>, and their interactions.</w:t>
      </w:r>
    </w:p>
    <w:tbl>
      <w:tblPr>
        <w:tblStyle w:val="Tabellenraster1"/>
        <w:tblW w:w="893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276"/>
        <w:gridCol w:w="992"/>
        <w:gridCol w:w="993"/>
        <w:gridCol w:w="997"/>
      </w:tblGrid>
      <w:tr w:rsidR="00DF0CD4" w:rsidRPr="00A84E24" w:rsidTr="00DF0CD4">
        <w:trPr>
          <w:trHeight w:val="403"/>
        </w:trPr>
        <w:tc>
          <w:tcPr>
            <w:tcW w:w="4678" w:type="dxa"/>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4258" w:type="dxa"/>
            <w:gridSpan w:val="4"/>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Distrust</w:t>
            </w:r>
          </w:p>
        </w:tc>
      </w:tr>
      <w:tr w:rsidR="00DF0CD4" w:rsidRPr="00A84E24" w:rsidTr="00DF0CD4">
        <w:trPr>
          <w:trHeight w:val="403"/>
        </w:trPr>
        <w:tc>
          <w:tcPr>
            <w:tcW w:w="4678" w:type="dxa"/>
            <w:tcBorders>
              <w:top w:val="single" w:sz="8" w:space="0" w:color="auto"/>
              <w:bottom w:val="single" w:sz="4" w:space="0" w:color="auto"/>
            </w:tcBorders>
          </w:tcPr>
          <w:p w:rsidR="00DF0CD4" w:rsidRPr="00A84E24" w:rsidRDefault="00DF0CD4" w:rsidP="00DF0CD4">
            <w:pPr>
              <w:spacing w:line="360" w:lineRule="auto"/>
              <w:jc w:val="center"/>
              <w:rPr>
                <w:rFonts w:ascii="Times New Roman" w:hAnsi="Times New Roman"/>
                <w:sz w:val="24"/>
                <w:szCs w:val="24"/>
              </w:rPr>
            </w:pPr>
          </w:p>
        </w:tc>
        <w:tc>
          <w:tcPr>
            <w:tcW w:w="1276"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992"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993"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997"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DF0CD4">
        <w:tc>
          <w:tcPr>
            <w:tcW w:w="4678" w:type="dxa"/>
            <w:tcBorders>
              <w:top w:val="single" w:sz="4" w:space="0" w:color="auto"/>
            </w:tcBorders>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Intercept</w:t>
            </w:r>
          </w:p>
        </w:tc>
        <w:tc>
          <w:tcPr>
            <w:tcW w:w="1276"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22.24</w:t>
            </w:r>
          </w:p>
        </w:tc>
        <w:tc>
          <w:tcPr>
            <w:tcW w:w="992"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p>
        </w:tc>
        <w:tc>
          <w:tcPr>
            <w:tcW w:w="993"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1.01</w:t>
            </w:r>
          </w:p>
        </w:tc>
        <w:tc>
          <w:tcPr>
            <w:tcW w:w="997"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&lt;.001</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-1.98</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-0.29</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0.35</w:t>
            </w:r>
          </w:p>
        </w:tc>
        <w:tc>
          <w:tcPr>
            <w:tcW w:w="997"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Round</w:t>
            </w:r>
            <w:r w:rsidRPr="00A84E24">
              <w:rPr>
                <w:rFonts w:ascii="Times New Roman" w:hAnsi="Times New Roman"/>
                <w:sz w:val="24"/>
                <w:szCs w:val="24"/>
                <w:vertAlign w:val="superscript"/>
              </w:rPr>
              <w:t xml:space="preserve"> </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-13.93</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-0.72</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1.30</w:t>
            </w:r>
          </w:p>
        </w:tc>
        <w:tc>
          <w:tcPr>
            <w:tcW w:w="997"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Emotional Abuse</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0.24</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0.09</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0.06</w:t>
            </w:r>
          </w:p>
        </w:tc>
        <w:tc>
          <w:tcPr>
            <w:tcW w:w="997"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Round</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1.00</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0.10</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0.46</w:t>
            </w:r>
          </w:p>
        </w:tc>
        <w:tc>
          <w:tcPr>
            <w:tcW w:w="997"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.035</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Emotional Abuse</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997"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.013</w:t>
            </w:r>
          </w:p>
        </w:tc>
      </w:tr>
      <w:tr w:rsidR="00DF0CD4" w:rsidRPr="00A84E24" w:rsidTr="00DF0CD4">
        <w:tc>
          <w:tcPr>
            <w:tcW w:w="4678"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Round × Emotional Abuse</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0.22</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0.09</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0.07</w:t>
            </w:r>
          </w:p>
        </w:tc>
        <w:tc>
          <w:tcPr>
            <w:tcW w:w="997"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.003</w:t>
            </w:r>
          </w:p>
        </w:tc>
      </w:tr>
      <w:tr w:rsidR="00DF0CD4" w:rsidRPr="00A84E24" w:rsidTr="00DF0CD4">
        <w:tc>
          <w:tcPr>
            <w:tcW w:w="4678" w:type="dxa"/>
            <w:tcBorders>
              <w:bottom w:val="single" w:sz="4" w:space="0" w:color="auto"/>
            </w:tcBorders>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Emotional Abuse × Round</w:t>
            </w:r>
          </w:p>
        </w:tc>
        <w:tc>
          <w:tcPr>
            <w:tcW w:w="1276"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2"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993"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997" w:type="dxa"/>
            <w:tcBorders>
              <w:bottom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.056</w:t>
            </w:r>
          </w:p>
        </w:tc>
      </w:tr>
    </w:tbl>
    <w:p w:rsidR="00DF0CD4" w:rsidRPr="00A84E24" w:rsidRDefault="00DF0CD4" w:rsidP="00DF0CD4">
      <w:pPr>
        <w:spacing w:before="240"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Est. = Estimate, emotional abuse measured using the Childhood Trauma Questionnaire. Round was coded as round one = 0 and round two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p>
    <w:p w:rsidR="00DF0CD4" w:rsidRDefault="00DF0CD4" w:rsidP="00DF0CD4">
      <w:pPr>
        <w:spacing w:after="0" w:line="360" w:lineRule="auto"/>
        <w:jc w:val="both"/>
        <w:rPr>
          <w:rFonts w:ascii="Times New Roman" w:eastAsia="Times New Roman" w:hAnsi="Times New Roman" w:cs="Times New Roman"/>
          <w:iCs/>
          <w:sz w:val="24"/>
          <w:szCs w:val="24"/>
          <w:lang w:val="en-US"/>
        </w:rPr>
      </w:pP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t xml:space="preserve">Table </w:t>
      </w:r>
      <w:r>
        <w:rPr>
          <w:rFonts w:ascii="Times New Roman" w:eastAsia="Times New Roman" w:hAnsi="Times New Roman" w:cs="Times New Roman"/>
          <w:iCs/>
          <w:sz w:val="24"/>
          <w:szCs w:val="24"/>
          <w:lang w:val="en-US"/>
        </w:rPr>
        <w:t>S3</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 xml:space="preserve">Results from a linear mixed effects model predicting distrust ratings with trustworthiness of the stimuli, round, </w:t>
      </w:r>
      <w:r>
        <w:rPr>
          <w:rFonts w:ascii="Times New Roman" w:eastAsia="Times New Roman" w:hAnsi="Times New Roman" w:cs="Times New Roman"/>
          <w:i/>
          <w:sz w:val="24"/>
          <w:szCs w:val="24"/>
          <w:lang w:val="en-US"/>
        </w:rPr>
        <w:t>level</w:t>
      </w:r>
      <w:r w:rsidRPr="00B50F35">
        <w:rPr>
          <w:rFonts w:ascii="Times New Roman" w:eastAsia="Times New Roman" w:hAnsi="Times New Roman" w:cs="Times New Roman"/>
          <w:i/>
          <w:sz w:val="24"/>
          <w:szCs w:val="24"/>
          <w:lang w:val="en-US"/>
        </w:rPr>
        <w:t xml:space="preserve"> of </w:t>
      </w:r>
      <w:r>
        <w:rPr>
          <w:rFonts w:ascii="Times New Roman" w:eastAsia="Times New Roman" w:hAnsi="Times New Roman" w:cs="Times New Roman"/>
          <w:i/>
          <w:sz w:val="24"/>
          <w:szCs w:val="24"/>
          <w:lang w:val="en-US"/>
        </w:rPr>
        <w:t>physical neglect</w:t>
      </w:r>
      <w:r w:rsidRPr="00B50F35">
        <w:rPr>
          <w:rFonts w:ascii="Times New Roman" w:eastAsia="Times New Roman" w:hAnsi="Times New Roman" w:cs="Times New Roman"/>
          <w:i/>
          <w:sz w:val="24"/>
          <w:szCs w:val="24"/>
          <w:lang w:val="en-US"/>
        </w:rPr>
        <w:t>, and their interactions.</w:t>
      </w:r>
    </w:p>
    <w:tbl>
      <w:tblPr>
        <w:tblStyle w:val="Tabellenraster1"/>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850"/>
        <w:gridCol w:w="1135"/>
        <w:gridCol w:w="992"/>
        <w:gridCol w:w="992"/>
      </w:tblGrid>
      <w:tr w:rsidR="00DF0CD4" w:rsidRPr="00A84E24" w:rsidTr="00DF0CD4">
        <w:trPr>
          <w:trHeight w:val="403"/>
        </w:trPr>
        <w:tc>
          <w:tcPr>
            <w:tcW w:w="5103" w:type="dxa"/>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3969" w:type="dxa"/>
            <w:gridSpan w:val="4"/>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Distrust</w:t>
            </w:r>
          </w:p>
        </w:tc>
      </w:tr>
      <w:tr w:rsidR="00DF0CD4" w:rsidRPr="00A84E24" w:rsidTr="00DF0CD4">
        <w:trPr>
          <w:trHeight w:val="403"/>
        </w:trPr>
        <w:tc>
          <w:tcPr>
            <w:tcW w:w="5103" w:type="dxa"/>
            <w:tcBorders>
              <w:top w:val="single" w:sz="8" w:space="0" w:color="auto"/>
              <w:bottom w:val="single" w:sz="4" w:space="0" w:color="auto"/>
            </w:tcBorders>
          </w:tcPr>
          <w:p w:rsidR="00DF0CD4" w:rsidRPr="00A84E24" w:rsidRDefault="00DF0CD4" w:rsidP="00DF0CD4">
            <w:pPr>
              <w:spacing w:line="360" w:lineRule="auto"/>
              <w:jc w:val="center"/>
              <w:rPr>
                <w:rFonts w:ascii="Times New Roman" w:hAnsi="Times New Roman"/>
                <w:sz w:val="24"/>
                <w:szCs w:val="24"/>
              </w:rPr>
            </w:pPr>
          </w:p>
        </w:tc>
        <w:tc>
          <w:tcPr>
            <w:tcW w:w="850"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1135"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992"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992"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DF0CD4">
        <w:tc>
          <w:tcPr>
            <w:tcW w:w="5103" w:type="dxa"/>
            <w:tcBorders>
              <w:top w:val="single" w:sz="4" w:space="0" w:color="auto"/>
            </w:tcBorders>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Intercept</w:t>
            </w:r>
          </w:p>
        </w:tc>
        <w:tc>
          <w:tcPr>
            <w:tcW w:w="850"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22.48</w:t>
            </w:r>
          </w:p>
        </w:tc>
        <w:tc>
          <w:tcPr>
            <w:tcW w:w="1135"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p>
        </w:tc>
        <w:tc>
          <w:tcPr>
            <w:tcW w:w="992"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1.12</w:t>
            </w:r>
          </w:p>
        </w:tc>
        <w:tc>
          <w:tcPr>
            <w:tcW w:w="992"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&lt;.001</w:t>
            </w:r>
          </w:p>
        </w:tc>
      </w:tr>
      <w:tr w:rsidR="00DF0CD4" w:rsidRPr="00A84E24" w:rsidTr="00DF0CD4">
        <w:tc>
          <w:tcPr>
            <w:tcW w:w="5103"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w:t>
            </w:r>
          </w:p>
        </w:tc>
        <w:tc>
          <w:tcPr>
            <w:tcW w:w="850"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-1.80</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-0.29</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0.36</w:t>
            </w:r>
          </w:p>
        </w:tc>
        <w:tc>
          <w:tcPr>
            <w:tcW w:w="992"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5103"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lastRenderedPageBreak/>
              <w:t>Round</w:t>
            </w:r>
            <w:r w:rsidRPr="00A84E24">
              <w:rPr>
                <w:rFonts w:ascii="Times New Roman" w:hAnsi="Times New Roman"/>
                <w:sz w:val="24"/>
                <w:szCs w:val="24"/>
                <w:vertAlign w:val="superscript"/>
              </w:rPr>
              <w:t xml:space="preserve"> </w:t>
            </w:r>
          </w:p>
        </w:tc>
        <w:tc>
          <w:tcPr>
            <w:tcW w:w="850"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-13.68</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-0.72</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1.42</w:t>
            </w:r>
          </w:p>
        </w:tc>
        <w:tc>
          <w:tcPr>
            <w:tcW w:w="992"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5103"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Physical Neglect</w:t>
            </w:r>
          </w:p>
        </w:tc>
        <w:tc>
          <w:tcPr>
            <w:tcW w:w="850"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0.31</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0.07</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0.11</w:t>
            </w:r>
          </w:p>
        </w:tc>
        <w:tc>
          <w:tcPr>
            <w:tcW w:w="992"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.004</w:t>
            </w:r>
          </w:p>
        </w:tc>
      </w:tr>
      <w:tr w:rsidR="00DF0CD4" w:rsidRPr="00A84E24" w:rsidTr="00DF0CD4">
        <w:tc>
          <w:tcPr>
            <w:tcW w:w="5103"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Round</w:t>
            </w:r>
          </w:p>
        </w:tc>
        <w:tc>
          <w:tcPr>
            <w:tcW w:w="850"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0.83</w:t>
            </w:r>
          </w:p>
        </w:tc>
        <w:tc>
          <w:tcPr>
            <w:tcW w:w="1135"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0.10</w:t>
            </w:r>
          </w:p>
        </w:tc>
        <w:tc>
          <w:tcPr>
            <w:tcW w:w="992"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0.47</w:t>
            </w:r>
          </w:p>
        </w:tc>
        <w:tc>
          <w:tcPr>
            <w:tcW w:w="992"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.083</w:t>
            </w:r>
          </w:p>
        </w:tc>
      </w:tr>
      <w:tr w:rsidR="00DF0CD4" w:rsidRPr="00A84E24" w:rsidTr="00DF0CD4">
        <w:tc>
          <w:tcPr>
            <w:tcW w:w="5103"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Physical Neglect</w:t>
            </w:r>
          </w:p>
        </w:tc>
        <w:tc>
          <w:tcPr>
            <w:tcW w:w="850"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-0.07</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992"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.001</w:t>
            </w:r>
          </w:p>
        </w:tc>
      </w:tr>
      <w:tr w:rsidR="00DF0CD4" w:rsidRPr="00A84E24" w:rsidTr="00DF0CD4">
        <w:tc>
          <w:tcPr>
            <w:tcW w:w="5103"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Round × Physical Neglect</w:t>
            </w:r>
          </w:p>
        </w:tc>
        <w:tc>
          <w:tcPr>
            <w:tcW w:w="850"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0.28</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0.06</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0.13</w:t>
            </w:r>
          </w:p>
        </w:tc>
        <w:tc>
          <w:tcPr>
            <w:tcW w:w="992"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.027</w:t>
            </w:r>
          </w:p>
        </w:tc>
      </w:tr>
      <w:tr w:rsidR="00DF0CD4" w:rsidRPr="00A84E24" w:rsidTr="00DF0CD4">
        <w:tc>
          <w:tcPr>
            <w:tcW w:w="5103" w:type="dxa"/>
            <w:tcBorders>
              <w:bottom w:val="single" w:sz="4" w:space="0" w:color="auto"/>
            </w:tcBorders>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Physical Neglect × Round</w:t>
            </w:r>
          </w:p>
        </w:tc>
        <w:tc>
          <w:tcPr>
            <w:tcW w:w="850"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135"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0.00</w:t>
            </w:r>
          </w:p>
        </w:tc>
        <w:tc>
          <w:tcPr>
            <w:tcW w:w="992"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2" w:type="dxa"/>
            <w:tcBorders>
              <w:bottom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.747</w:t>
            </w:r>
          </w:p>
        </w:tc>
      </w:tr>
    </w:tbl>
    <w:p w:rsidR="00DF0CD4" w:rsidRPr="00A84E24" w:rsidRDefault="00DF0CD4" w:rsidP="00DF0CD4">
      <w:pPr>
        <w:spacing w:before="240"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Est. = Estimate, physical neglect measured using the Childhood Trauma Questionnaire. Round was coded as round one = 0 and round two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DF0CD4" w:rsidRPr="00A84E24" w:rsidRDefault="00DF0CD4" w:rsidP="00DF0CD4">
      <w:pPr>
        <w:rPr>
          <w:sz w:val="24"/>
          <w:szCs w:val="24"/>
          <w:lang w:val="en-US"/>
        </w:rPr>
      </w:pPr>
    </w:p>
    <w:p w:rsidR="00DF0CD4" w:rsidRDefault="00DF0CD4" w:rsidP="00DF0CD4">
      <w:pPr>
        <w:spacing w:after="0" w:line="360" w:lineRule="auto"/>
        <w:jc w:val="both"/>
        <w:rPr>
          <w:rFonts w:ascii="Times New Roman" w:eastAsia="Times New Roman" w:hAnsi="Times New Roman" w:cs="Times New Roman"/>
          <w:iCs/>
          <w:sz w:val="24"/>
          <w:szCs w:val="24"/>
          <w:lang w:val="en-US"/>
        </w:rPr>
        <w:sectPr w:rsidR="00DF0CD4" w:rsidSect="00DF0CD4">
          <w:pgSz w:w="11906" w:h="16838"/>
          <w:pgMar w:top="1417" w:right="1417" w:bottom="1134" w:left="1417" w:header="708" w:footer="708" w:gutter="0"/>
          <w:cols w:space="708"/>
          <w:docGrid w:linePitch="360"/>
        </w:sectPr>
      </w:pP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lastRenderedPageBreak/>
        <w:t>Table S4</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 xml:space="preserve">Results from a linear mixed effects model predicting distrust ratings with trustworthiness of the stimuli, round, </w:t>
      </w:r>
      <w:r>
        <w:rPr>
          <w:rFonts w:ascii="Times New Roman" w:eastAsia="Times New Roman" w:hAnsi="Times New Roman" w:cs="Times New Roman"/>
          <w:i/>
          <w:sz w:val="24"/>
          <w:szCs w:val="24"/>
          <w:lang w:val="en-US"/>
        </w:rPr>
        <w:t>level</w:t>
      </w:r>
      <w:r w:rsidRPr="00B50F35">
        <w:rPr>
          <w:rFonts w:ascii="Times New Roman" w:eastAsia="Times New Roman" w:hAnsi="Times New Roman" w:cs="Times New Roman"/>
          <w:i/>
          <w:sz w:val="24"/>
          <w:szCs w:val="24"/>
          <w:lang w:val="en-US"/>
        </w:rPr>
        <w:t xml:space="preserve"> of </w:t>
      </w:r>
      <w:r>
        <w:rPr>
          <w:rFonts w:ascii="Times New Roman" w:eastAsia="Times New Roman" w:hAnsi="Times New Roman" w:cs="Times New Roman"/>
          <w:i/>
          <w:sz w:val="24"/>
          <w:szCs w:val="24"/>
          <w:lang w:val="en-US"/>
        </w:rPr>
        <w:t>physical abuse</w:t>
      </w:r>
      <w:r w:rsidRPr="00B50F35">
        <w:rPr>
          <w:rFonts w:ascii="Times New Roman" w:eastAsia="Times New Roman" w:hAnsi="Times New Roman" w:cs="Times New Roman"/>
          <w:i/>
          <w:sz w:val="24"/>
          <w:szCs w:val="24"/>
          <w:lang w:val="en-US"/>
        </w:rPr>
        <w:t>, and their interactions.</w:t>
      </w:r>
    </w:p>
    <w:tbl>
      <w:tblPr>
        <w:tblStyle w:val="Tabellenraster1"/>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276"/>
        <w:gridCol w:w="992"/>
        <w:gridCol w:w="1135"/>
        <w:gridCol w:w="1133"/>
      </w:tblGrid>
      <w:tr w:rsidR="00DF0CD4" w:rsidRPr="00A84E24" w:rsidTr="00DF0CD4">
        <w:trPr>
          <w:trHeight w:val="403"/>
        </w:trPr>
        <w:tc>
          <w:tcPr>
            <w:tcW w:w="4536" w:type="dxa"/>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4536" w:type="dxa"/>
            <w:gridSpan w:val="4"/>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Distrust</w:t>
            </w:r>
          </w:p>
        </w:tc>
      </w:tr>
      <w:tr w:rsidR="00DF0CD4" w:rsidRPr="00A84E24" w:rsidTr="00DF0CD4">
        <w:trPr>
          <w:trHeight w:val="403"/>
        </w:trPr>
        <w:tc>
          <w:tcPr>
            <w:tcW w:w="4536" w:type="dxa"/>
            <w:tcBorders>
              <w:top w:val="single" w:sz="8" w:space="0" w:color="auto"/>
              <w:bottom w:val="single" w:sz="4" w:space="0" w:color="auto"/>
            </w:tcBorders>
          </w:tcPr>
          <w:p w:rsidR="00DF0CD4" w:rsidRPr="00A84E24" w:rsidRDefault="00DF0CD4" w:rsidP="00DF0CD4">
            <w:pPr>
              <w:spacing w:line="360" w:lineRule="auto"/>
              <w:jc w:val="center"/>
              <w:rPr>
                <w:rFonts w:ascii="Times New Roman" w:hAnsi="Times New Roman"/>
                <w:sz w:val="24"/>
                <w:szCs w:val="24"/>
              </w:rPr>
            </w:pPr>
          </w:p>
        </w:tc>
        <w:tc>
          <w:tcPr>
            <w:tcW w:w="1276"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992"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Pr>
                <w:rFonts w:ascii="Times New Roman" w:hAnsi="Times New Roman"/>
                <w:i/>
                <w:sz w:val="24"/>
                <w:szCs w:val="24"/>
              </w:rPr>
              <w:t>ß</w:t>
            </w:r>
          </w:p>
        </w:tc>
        <w:tc>
          <w:tcPr>
            <w:tcW w:w="1135"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1133"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DF0CD4">
        <w:tc>
          <w:tcPr>
            <w:tcW w:w="4536" w:type="dxa"/>
            <w:tcBorders>
              <w:top w:val="single" w:sz="4" w:space="0" w:color="auto"/>
            </w:tcBorders>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Intercept</w:t>
            </w:r>
          </w:p>
        </w:tc>
        <w:tc>
          <w:tcPr>
            <w:tcW w:w="1276"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22.33</w:t>
            </w:r>
          </w:p>
        </w:tc>
        <w:tc>
          <w:tcPr>
            <w:tcW w:w="992"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p>
        </w:tc>
        <w:tc>
          <w:tcPr>
            <w:tcW w:w="1135"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1.03</w:t>
            </w:r>
          </w:p>
        </w:tc>
        <w:tc>
          <w:tcPr>
            <w:tcW w:w="1133"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&lt;.001</w:t>
            </w:r>
          </w:p>
        </w:tc>
      </w:tr>
      <w:tr w:rsidR="00DF0CD4" w:rsidRPr="00A84E24" w:rsidTr="00DF0CD4">
        <w:tc>
          <w:tcPr>
            <w:tcW w:w="4536"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-2.11</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-0.29</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0.35</w:t>
            </w:r>
          </w:p>
        </w:tc>
        <w:tc>
          <w:tcPr>
            <w:tcW w:w="1133"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536"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Round</w:t>
            </w:r>
            <w:r w:rsidRPr="00A84E24">
              <w:rPr>
                <w:rFonts w:ascii="Times New Roman" w:hAnsi="Times New Roman"/>
                <w:sz w:val="24"/>
                <w:szCs w:val="24"/>
                <w:vertAlign w:val="superscript"/>
              </w:rPr>
              <w:t xml:space="preserve"> </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-13.34</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-0.72</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1.31</w:t>
            </w:r>
          </w:p>
        </w:tc>
        <w:tc>
          <w:tcPr>
            <w:tcW w:w="1133"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536"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Physical Abuse</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0.37</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0.09</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0.10</w:t>
            </w:r>
          </w:p>
        </w:tc>
        <w:tc>
          <w:tcPr>
            <w:tcW w:w="1133"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536"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Round</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1.03</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0.10</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0.46</w:t>
            </w:r>
          </w:p>
        </w:tc>
        <w:tc>
          <w:tcPr>
            <w:tcW w:w="113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.031</w:t>
            </w:r>
          </w:p>
        </w:tc>
      </w:tr>
      <w:tr w:rsidR="00DF0CD4" w:rsidRPr="00A84E24" w:rsidTr="00DF0CD4">
        <w:tc>
          <w:tcPr>
            <w:tcW w:w="4536"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Physical Abuse</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992"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135"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1133"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.143</w:t>
            </w:r>
          </w:p>
        </w:tc>
      </w:tr>
      <w:tr w:rsidR="00DF0CD4" w:rsidRPr="00A84E24" w:rsidTr="00DF0CD4">
        <w:tc>
          <w:tcPr>
            <w:tcW w:w="4536" w:type="dxa"/>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Round × Physical Abuse</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0.27</w:t>
            </w:r>
          </w:p>
        </w:tc>
        <w:tc>
          <w:tcPr>
            <w:tcW w:w="992"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0.06</w:t>
            </w:r>
          </w:p>
        </w:tc>
        <w:tc>
          <w:tcPr>
            <w:tcW w:w="1135"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0.12</w:t>
            </w:r>
          </w:p>
        </w:tc>
        <w:tc>
          <w:tcPr>
            <w:tcW w:w="1133"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.027</w:t>
            </w:r>
          </w:p>
        </w:tc>
      </w:tr>
      <w:tr w:rsidR="00DF0CD4" w:rsidRPr="00A84E24" w:rsidTr="00DF0CD4">
        <w:tc>
          <w:tcPr>
            <w:tcW w:w="4536" w:type="dxa"/>
            <w:tcBorders>
              <w:bottom w:val="single" w:sz="4" w:space="0" w:color="auto"/>
            </w:tcBorders>
          </w:tcPr>
          <w:p w:rsidR="00DF0CD4" w:rsidRPr="00A84E24" w:rsidRDefault="00DF0CD4" w:rsidP="00DF0CD4">
            <w:pPr>
              <w:spacing w:line="360" w:lineRule="auto"/>
              <w:ind w:left="-105"/>
              <w:rPr>
                <w:rFonts w:ascii="Times New Roman" w:hAnsi="Times New Roman"/>
                <w:sz w:val="24"/>
                <w:szCs w:val="24"/>
              </w:rPr>
            </w:pPr>
            <w:r w:rsidRPr="00A84E24">
              <w:rPr>
                <w:rFonts w:ascii="Times New Roman" w:hAnsi="Times New Roman"/>
                <w:sz w:val="24"/>
                <w:szCs w:val="24"/>
              </w:rPr>
              <w:t>Trustworthiness × Physical Abuse × Round</w:t>
            </w:r>
          </w:p>
        </w:tc>
        <w:tc>
          <w:tcPr>
            <w:tcW w:w="1276"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992"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1135"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1133" w:type="dxa"/>
            <w:tcBorders>
              <w:bottom w:val="single" w:sz="4" w:space="0" w:color="auto"/>
            </w:tcBorders>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.038</w:t>
            </w:r>
          </w:p>
        </w:tc>
      </w:tr>
    </w:tbl>
    <w:p w:rsidR="00DF0CD4" w:rsidRPr="00A84E24" w:rsidRDefault="00DF0CD4" w:rsidP="00DF0CD4">
      <w:pPr>
        <w:spacing w:before="240"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Est. = Estimate, physical abuse measured using the Childhood Trauma Questionnaire. Round was coded as round one = 0 and round two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p>
    <w:p w:rsidR="00DF0CD4" w:rsidRDefault="00DF0CD4" w:rsidP="00DF0CD4">
      <w:pPr>
        <w:spacing w:line="360" w:lineRule="auto"/>
        <w:jc w:val="both"/>
        <w:rPr>
          <w:rFonts w:ascii="Times New Roman" w:eastAsia="Times New Roman" w:hAnsi="Times New Roman" w:cs="Times New Roman"/>
          <w:iCs/>
          <w:sz w:val="24"/>
          <w:szCs w:val="24"/>
          <w:lang w:val="en-US"/>
        </w:rPr>
      </w:pPr>
    </w:p>
    <w:p w:rsidR="00DF0CD4" w:rsidRPr="00A84E24" w:rsidRDefault="00DF0CD4" w:rsidP="00DF0CD4">
      <w:pPr>
        <w:spacing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t xml:space="preserve">Table </w:t>
      </w:r>
      <w:r>
        <w:rPr>
          <w:rFonts w:ascii="Times New Roman" w:eastAsia="Times New Roman" w:hAnsi="Times New Roman" w:cs="Times New Roman"/>
          <w:iCs/>
          <w:sz w:val="24"/>
          <w:szCs w:val="24"/>
          <w:lang w:val="en-US"/>
        </w:rPr>
        <w:t>S5</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 xml:space="preserve">Results from a linear mixed effects model predicting distrust ratings with trustworthiness of the stimuli, round, </w:t>
      </w:r>
      <w:r>
        <w:rPr>
          <w:rFonts w:ascii="Times New Roman" w:eastAsia="Times New Roman" w:hAnsi="Times New Roman" w:cs="Times New Roman"/>
          <w:i/>
          <w:sz w:val="24"/>
          <w:szCs w:val="24"/>
          <w:lang w:val="en-US"/>
        </w:rPr>
        <w:t>level</w:t>
      </w:r>
      <w:r w:rsidRPr="00B50F35">
        <w:rPr>
          <w:rFonts w:ascii="Times New Roman" w:eastAsia="Times New Roman" w:hAnsi="Times New Roman" w:cs="Times New Roman"/>
          <w:i/>
          <w:sz w:val="24"/>
          <w:szCs w:val="24"/>
          <w:lang w:val="en-US"/>
        </w:rPr>
        <w:t xml:space="preserve"> of </w:t>
      </w:r>
      <w:r>
        <w:rPr>
          <w:rFonts w:ascii="Times New Roman" w:eastAsia="Times New Roman" w:hAnsi="Times New Roman" w:cs="Times New Roman"/>
          <w:i/>
          <w:sz w:val="24"/>
          <w:szCs w:val="24"/>
          <w:lang w:val="en-US"/>
        </w:rPr>
        <w:t>sexual abuse</w:t>
      </w:r>
      <w:r w:rsidRPr="00B50F35">
        <w:rPr>
          <w:rFonts w:ascii="Times New Roman" w:eastAsia="Times New Roman" w:hAnsi="Times New Roman" w:cs="Times New Roman"/>
          <w:i/>
          <w:sz w:val="24"/>
          <w:szCs w:val="24"/>
          <w:lang w:val="en-US"/>
        </w:rPr>
        <w:t>, and their interactions.</w:t>
      </w:r>
    </w:p>
    <w:tbl>
      <w:tblPr>
        <w:tblStyle w:val="Tabellenraster1"/>
        <w:tblW w:w="893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134"/>
        <w:gridCol w:w="1134"/>
        <w:gridCol w:w="993"/>
        <w:gridCol w:w="1138"/>
      </w:tblGrid>
      <w:tr w:rsidR="00DF0CD4" w:rsidRPr="00A84E24" w:rsidTr="00DF0CD4">
        <w:trPr>
          <w:trHeight w:val="403"/>
        </w:trPr>
        <w:tc>
          <w:tcPr>
            <w:tcW w:w="4536" w:type="dxa"/>
            <w:tcBorders>
              <w:top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4399" w:type="dxa"/>
            <w:gridSpan w:val="4"/>
            <w:tcBorders>
              <w:top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Distrust</w:t>
            </w:r>
          </w:p>
        </w:tc>
      </w:tr>
      <w:tr w:rsidR="00DF0CD4" w:rsidRPr="00A84E24" w:rsidTr="00DF0CD4">
        <w:trPr>
          <w:trHeight w:val="403"/>
        </w:trPr>
        <w:tc>
          <w:tcPr>
            <w:tcW w:w="4536" w:type="dxa"/>
            <w:tcBorders>
              <w:top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1134" w:type="dxa"/>
            <w:tcBorders>
              <w:top w:val="single" w:sz="8"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1134" w:type="dxa"/>
            <w:tcBorders>
              <w:top w:val="single" w:sz="8"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993" w:type="dxa"/>
            <w:tcBorders>
              <w:top w:val="single" w:sz="8"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1134" w:type="dxa"/>
            <w:tcBorders>
              <w:top w:val="single" w:sz="8"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DF0CD4">
        <w:tc>
          <w:tcPr>
            <w:tcW w:w="4536"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Intercept</w:t>
            </w:r>
          </w:p>
        </w:tc>
        <w:tc>
          <w:tcPr>
            <w:tcW w:w="1134"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23.12</w:t>
            </w:r>
          </w:p>
        </w:tc>
        <w:tc>
          <w:tcPr>
            <w:tcW w:w="1134" w:type="dxa"/>
          </w:tcPr>
          <w:p w:rsidR="00DF0CD4" w:rsidRPr="00A84E24" w:rsidRDefault="00DF0CD4" w:rsidP="00DF0CD4">
            <w:pPr>
              <w:spacing w:line="360" w:lineRule="auto"/>
              <w:jc w:val="right"/>
              <w:rPr>
                <w:rFonts w:ascii="Times New Roman" w:hAnsi="Times New Roman"/>
                <w:sz w:val="24"/>
                <w:szCs w:val="24"/>
              </w:rPr>
            </w:pP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0.91</w:t>
            </w:r>
          </w:p>
        </w:tc>
        <w:tc>
          <w:tcPr>
            <w:tcW w:w="1134"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&lt;.001</w:t>
            </w:r>
          </w:p>
        </w:tc>
      </w:tr>
      <w:tr w:rsidR="00DF0CD4" w:rsidRPr="00A84E24" w:rsidTr="00DF0CD4">
        <w:tc>
          <w:tcPr>
            <w:tcW w:w="4536"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lastRenderedPageBreak/>
              <w:t>Trustworthiness</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-2.07</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-0.29</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0.34</w:t>
            </w:r>
          </w:p>
        </w:tc>
        <w:tc>
          <w:tcPr>
            <w:tcW w:w="1134"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536"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Round</w:t>
            </w:r>
            <w:r w:rsidRPr="00A84E24">
              <w:rPr>
                <w:rFonts w:ascii="Times New Roman" w:hAnsi="Times New Roman"/>
                <w:sz w:val="24"/>
                <w:szCs w:val="24"/>
                <w:vertAlign w:val="superscript"/>
              </w:rPr>
              <w:t xml:space="preserve"> </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-12.76</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-0.72</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1.19</w:t>
            </w:r>
          </w:p>
        </w:tc>
        <w:tc>
          <w:tcPr>
            <w:tcW w:w="1134"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536"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Sexual Abuse</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0.24</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0.08</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0.07</w:t>
            </w:r>
          </w:p>
        </w:tc>
        <w:tc>
          <w:tcPr>
            <w:tcW w:w="1134"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4536"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Round</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0.99</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0.10</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0.46</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.036</w:t>
            </w:r>
          </w:p>
        </w:tc>
      </w:tr>
      <w:tr w:rsidR="00DF0CD4" w:rsidRPr="00A84E24" w:rsidTr="00DF0CD4">
        <w:tc>
          <w:tcPr>
            <w:tcW w:w="4536"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Sexual Abuse</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1134"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.017</w:t>
            </w:r>
          </w:p>
        </w:tc>
      </w:tr>
      <w:tr w:rsidR="00DF0CD4" w:rsidRPr="00A84E24" w:rsidTr="00DF0CD4">
        <w:tc>
          <w:tcPr>
            <w:tcW w:w="4536"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Round × Sexual Abuse</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0.17</w:t>
            </w:r>
          </w:p>
        </w:tc>
        <w:tc>
          <w:tcPr>
            <w:tcW w:w="1134"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0.06</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0.08</w:t>
            </w:r>
          </w:p>
        </w:tc>
        <w:tc>
          <w:tcPr>
            <w:tcW w:w="1134"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.040</w:t>
            </w:r>
          </w:p>
        </w:tc>
      </w:tr>
      <w:tr w:rsidR="00DF0CD4" w:rsidRPr="00A84E24" w:rsidTr="00DF0CD4">
        <w:tc>
          <w:tcPr>
            <w:tcW w:w="4536" w:type="dxa"/>
            <w:tcBorders>
              <w:bottom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Sexual Abuse × Round</w:t>
            </w:r>
          </w:p>
        </w:tc>
        <w:tc>
          <w:tcPr>
            <w:tcW w:w="1134"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1134"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993"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1134" w:type="dxa"/>
            <w:tcBorders>
              <w:bottom w:val="single" w:sz="4" w:space="0" w:color="auto"/>
            </w:tcBorders>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.021</w:t>
            </w:r>
          </w:p>
        </w:tc>
      </w:tr>
    </w:tbl>
    <w:p w:rsidR="00DF0CD4" w:rsidRPr="00A84E24" w:rsidRDefault="00DF0CD4" w:rsidP="00DF0CD4">
      <w:pPr>
        <w:spacing w:before="240"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Est. = Estimate, sexual abuse measured using the Childhood Trauma Questionnaire. Round was coded as round one = 0 and round two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DF0CD4" w:rsidRPr="00B50F35" w:rsidRDefault="00DF0CD4" w:rsidP="00DF0CD4">
      <w:pPr>
        <w:spacing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t xml:space="preserve">Table </w:t>
      </w:r>
      <w:r w:rsidR="00D069BA">
        <w:rPr>
          <w:rFonts w:ascii="Times New Roman" w:eastAsia="Times New Roman" w:hAnsi="Times New Roman" w:cs="Times New Roman"/>
          <w:iCs/>
          <w:sz w:val="24"/>
          <w:szCs w:val="24"/>
          <w:lang w:val="en-US"/>
        </w:rPr>
        <w:t>S6</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 xml:space="preserve">Results from a linear mixed effects model predicting distrust ratings with trustworthiness of the stimuli, round, </w:t>
      </w:r>
      <w:r>
        <w:rPr>
          <w:rFonts w:ascii="Times New Roman" w:eastAsia="Times New Roman" w:hAnsi="Times New Roman" w:cs="Times New Roman"/>
          <w:i/>
          <w:sz w:val="24"/>
          <w:szCs w:val="24"/>
          <w:lang w:val="en-US"/>
        </w:rPr>
        <w:t>level of CTQ subscales</w:t>
      </w:r>
      <w:r w:rsidRPr="00B50F35">
        <w:rPr>
          <w:rFonts w:ascii="Times New Roman" w:eastAsia="Times New Roman" w:hAnsi="Times New Roman" w:cs="Times New Roman"/>
          <w:i/>
          <w:sz w:val="24"/>
          <w:szCs w:val="24"/>
          <w:lang w:val="en-US"/>
        </w:rPr>
        <w:t>, and their interactions.</w:t>
      </w:r>
    </w:p>
    <w:tbl>
      <w:tblPr>
        <w:tblStyle w:val="Tabellenraster1"/>
        <w:tblW w:w="893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276"/>
        <w:gridCol w:w="851"/>
        <w:gridCol w:w="993"/>
        <w:gridCol w:w="996"/>
      </w:tblGrid>
      <w:tr w:rsidR="00DF0CD4" w:rsidRPr="00A84E24" w:rsidTr="00D069BA">
        <w:trPr>
          <w:trHeight w:val="403"/>
        </w:trPr>
        <w:tc>
          <w:tcPr>
            <w:tcW w:w="4820" w:type="dxa"/>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4116" w:type="dxa"/>
            <w:gridSpan w:val="4"/>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Distrust</w:t>
            </w:r>
          </w:p>
        </w:tc>
      </w:tr>
      <w:tr w:rsidR="00DF0CD4" w:rsidRPr="00A84E24" w:rsidTr="00D069BA">
        <w:trPr>
          <w:trHeight w:val="403"/>
        </w:trPr>
        <w:tc>
          <w:tcPr>
            <w:tcW w:w="4820" w:type="dxa"/>
            <w:tcBorders>
              <w:top w:val="single" w:sz="8" w:space="0" w:color="auto"/>
              <w:bottom w:val="single" w:sz="4" w:space="0" w:color="auto"/>
            </w:tcBorders>
          </w:tcPr>
          <w:p w:rsidR="00DF0CD4" w:rsidRPr="00A84E24" w:rsidRDefault="00DF0CD4" w:rsidP="00DF0CD4">
            <w:pPr>
              <w:spacing w:line="360" w:lineRule="auto"/>
              <w:jc w:val="center"/>
              <w:rPr>
                <w:rFonts w:ascii="Times New Roman" w:hAnsi="Times New Roman"/>
                <w:sz w:val="24"/>
                <w:szCs w:val="24"/>
              </w:rPr>
            </w:pPr>
          </w:p>
        </w:tc>
        <w:tc>
          <w:tcPr>
            <w:tcW w:w="1276"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851"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993"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996"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D069BA">
        <w:tc>
          <w:tcPr>
            <w:tcW w:w="4820" w:type="dxa"/>
            <w:tcBorders>
              <w:top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Intercept</w:t>
            </w:r>
          </w:p>
        </w:tc>
        <w:tc>
          <w:tcPr>
            <w:tcW w:w="1276" w:type="dxa"/>
            <w:tcBorders>
              <w:top w:val="single" w:sz="4" w:space="0" w:color="auto"/>
            </w:tcBorders>
          </w:tcPr>
          <w:p w:rsidR="00DF0CD4" w:rsidRPr="00A84E24" w:rsidRDefault="00DF0CD4" w:rsidP="00D069BA">
            <w:pPr>
              <w:spacing w:line="360" w:lineRule="auto"/>
              <w:ind w:firstLine="173"/>
              <w:jc w:val="right"/>
              <w:rPr>
                <w:rFonts w:ascii="Times New Roman" w:hAnsi="Times New Roman"/>
                <w:sz w:val="24"/>
                <w:szCs w:val="24"/>
              </w:rPr>
            </w:pPr>
            <w:r w:rsidRPr="00A84E24">
              <w:rPr>
                <w:rFonts w:ascii="Times New Roman" w:hAnsi="Times New Roman"/>
                <w:sz w:val="24"/>
                <w:szCs w:val="24"/>
              </w:rPr>
              <w:t>21.86</w:t>
            </w:r>
          </w:p>
        </w:tc>
        <w:tc>
          <w:tcPr>
            <w:tcW w:w="851"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p>
        </w:tc>
        <w:tc>
          <w:tcPr>
            <w:tcW w:w="993"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1.14</w:t>
            </w:r>
          </w:p>
        </w:tc>
        <w:tc>
          <w:tcPr>
            <w:tcW w:w="996"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&lt;.001</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-1.86</w:t>
            </w:r>
          </w:p>
        </w:tc>
        <w:tc>
          <w:tcPr>
            <w:tcW w:w="85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-0.29</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0.36</w:t>
            </w:r>
          </w:p>
        </w:tc>
        <w:tc>
          <w:tcPr>
            <w:tcW w:w="996"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Round</w:t>
            </w:r>
            <w:r w:rsidRPr="00A84E24">
              <w:rPr>
                <w:rFonts w:ascii="Times New Roman" w:hAnsi="Times New Roman"/>
                <w:sz w:val="24"/>
                <w:szCs w:val="24"/>
                <w:vertAlign w:val="superscript"/>
              </w:rPr>
              <w:t xml:space="preserve"> </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-14.03</w:t>
            </w:r>
          </w:p>
        </w:tc>
        <w:tc>
          <w:tcPr>
            <w:tcW w:w="85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-0.72</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1.45</w:t>
            </w:r>
          </w:p>
        </w:tc>
        <w:tc>
          <w:tcPr>
            <w:tcW w:w="996"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Emotional Abuse</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0.07</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0.13</w:t>
            </w:r>
          </w:p>
        </w:tc>
        <w:tc>
          <w:tcPr>
            <w:tcW w:w="99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.571</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Physical Abuse</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0.16</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0.04</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0.16</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.300</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Sexual Abuse</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0.10</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0.09</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.275</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Emotional Neglect</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0.15</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0.05</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0.14</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.302</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Physical Neglect</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-0.17</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-0.04</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0.17</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.356</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Round</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0.95</w:t>
            </w:r>
          </w:p>
        </w:tc>
        <w:tc>
          <w:tcPr>
            <w:tcW w:w="85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0.10</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0.47</w:t>
            </w:r>
          </w:p>
        </w:tc>
        <w:tc>
          <w:tcPr>
            <w:tcW w:w="99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.049</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Emotional Abuse</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.277</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Physical Abuse</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0.04</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.226</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lastRenderedPageBreak/>
              <w:t>Trustworthiness × Sexual Abuse</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.335</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Emotional Neglect</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.261</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Physical Neglect</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-0.08</w:t>
            </w:r>
          </w:p>
        </w:tc>
        <w:tc>
          <w:tcPr>
            <w:tcW w:w="85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-0.04</w:t>
            </w:r>
          </w:p>
        </w:tc>
        <w:tc>
          <w:tcPr>
            <w:tcW w:w="993"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996"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.023</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Round × Emotional Abuse</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0.16</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0.06</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0.16</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.302</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Round × Physical Abuse</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0.00</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0.19</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.920</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Round × Sexual Abuse</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0.04</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0.11</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.730</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Round × Emotional Neglect</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0.07</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0.17</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.686</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Round × Physical Neglect</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-0.05</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0.21</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.804</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Emotional Abuse × Round</w:t>
            </w:r>
          </w:p>
        </w:tc>
        <w:tc>
          <w:tcPr>
            <w:tcW w:w="1276" w:type="dxa"/>
          </w:tcPr>
          <w:p w:rsidR="00DF0CD4" w:rsidRPr="00C93DDB" w:rsidRDefault="00DF0CD4" w:rsidP="00DF0CD4">
            <w:pPr>
              <w:spacing w:line="360" w:lineRule="auto"/>
              <w:jc w:val="right"/>
              <w:rPr>
                <w:rFonts w:ascii="Times New Roman" w:hAnsi="Times New Roman"/>
                <w:sz w:val="24"/>
                <w:szCs w:val="24"/>
              </w:rPr>
            </w:pPr>
            <w:r w:rsidRPr="00C93DDB">
              <w:rPr>
                <w:rFonts w:ascii="Times New Roman" w:hAnsi="Times New Roman"/>
                <w:sz w:val="24"/>
                <w:szCs w:val="24"/>
              </w:rPr>
              <w:t>-0.00</w:t>
            </w:r>
          </w:p>
        </w:tc>
        <w:tc>
          <w:tcPr>
            <w:tcW w:w="851" w:type="dxa"/>
          </w:tcPr>
          <w:p w:rsidR="00DF0CD4" w:rsidRPr="00C93DDB" w:rsidRDefault="00DF0CD4" w:rsidP="00DF0CD4">
            <w:pPr>
              <w:spacing w:line="360" w:lineRule="auto"/>
              <w:jc w:val="right"/>
              <w:rPr>
                <w:rFonts w:ascii="Times New Roman" w:hAnsi="Times New Roman"/>
                <w:sz w:val="24"/>
                <w:szCs w:val="24"/>
              </w:rPr>
            </w:pPr>
            <w:r w:rsidRPr="00C93DDB">
              <w:rPr>
                <w:rFonts w:ascii="Times New Roman" w:hAnsi="Times New Roman"/>
                <w:sz w:val="24"/>
                <w:szCs w:val="24"/>
              </w:rPr>
              <w:t>-0.00</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.955</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Physical Abuse × Round</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.198</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Sexual Abuse × Round</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.123</w:t>
            </w:r>
          </w:p>
        </w:tc>
      </w:tr>
      <w:tr w:rsidR="00DF0CD4" w:rsidRPr="00A84E24" w:rsidTr="00D069BA">
        <w:tc>
          <w:tcPr>
            <w:tcW w:w="4820"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Emotional Neglect × Round</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851"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3"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99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.147</w:t>
            </w:r>
          </w:p>
        </w:tc>
      </w:tr>
      <w:tr w:rsidR="00DF0CD4" w:rsidRPr="00A84E24" w:rsidTr="00D069BA">
        <w:tc>
          <w:tcPr>
            <w:tcW w:w="4820" w:type="dxa"/>
            <w:tcBorders>
              <w:bottom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Trustworthiness × Physical Neglect × Round</w:t>
            </w:r>
          </w:p>
        </w:tc>
        <w:tc>
          <w:tcPr>
            <w:tcW w:w="1276"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0.08</w:t>
            </w:r>
          </w:p>
        </w:tc>
        <w:tc>
          <w:tcPr>
            <w:tcW w:w="851"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0.04</w:t>
            </w:r>
          </w:p>
        </w:tc>
        <w:tc>
          <w:tcPr>
            <w:tcW w:w="993" w:type="dxa"/>
            <w:tcBorders>
              <w:bottom w:val="single" w:sz="4" w:space="0" w:color="auto"/>
            </w:tcBorders>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996" w:type="dxa"/>
            <w:tcBorders>
              <w:bottom w:val="single" w:sz="4" w:space="0" w:color="auto"/>
            </w:tcBorders>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.006</w:t>
            </w:r>
          </w:p>
        </w:tc>
      </w:tr>
    </w:tbl>
    <w:p w:rsidR="00DF0CD4" w:rsidRPr="00A84E24" w:rsidRDefault="00DF0CD4" w:rsidP="00737281">
      <w:pPr>
        <w:spacing w:before="240" w:after="0" w:line="360" w:lineRule="auto"/>
        <w:ind w:right="283"/>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Est. = Estimate, Subscales of Childhood Trauma Questionnaire. Round was coded as round one = 0 and round two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DF0CD4" w:rsidRPr="00A84E24" w:rsidRDefault="00DF0CD4" w:rsidP="00DF0CD4">
      <w:pPr>
        <w:rPr>
          <w:sz w:val="24"/>
          <w:szCs w:val="24"/>
          <w:lang w:val="en-US"/>
        </w:rPr>
      </w:pPr>
    </w:p>
    <w:p w:rsidR="00DF0CD4" w:rsidRDefault="00DF0CD4" w:rsidP="00DF0CD4">
      <w:pPr>
        <w:spacing w:line="360" w:lineRule="auto"/>
        <w:rPr>
          <w:rFonts w:ascii="Times New Roman" w:eastAsia="Times New Roman" w:hAnsi="Times New Roman" w:cs="Times New Roman"/>
          <w:iCs/>
          <w:sz w:val="24"/>
          <w:szCs w:val="24"/>
          <w:lang w:val="en-US"/>
        </w:rPr>
        <w:sectPr w:rsidR="00DF0CD4" w:rsidSect="00DF0CD4">
          <w:pgSz w:w="11906" w:h="16838"/>
          <w:pgMar w:top="1417" w:right="1417" w:bottom="1134" w:left="1417" w:header="708" w:footer="708" w:gutter="0"/>
          <w:cols w:space="708"/>
          <w:docGrid w:linePitch="360"/>
        </w:sectPr>
      </w:pPr>
    </w:p>
    <w:p w:rsidR="00D069BA" w:rsidRDefault="00D069BA" w:rsidP="00D069BA">
      <w:pPr>
        <w:spacing w:after="0" w:line="360" w:lineRule="auto"/>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lastRenderedPageBreak/>
        <w:t>Table S</w:t>
      </w:r>
      <w:r w:rsidR="00F93D83">
        <w:rPr>
          <w:rFonts w:ascii="Times New Roman" w:eastAsia="Times New Roman" w:hAnsi="Times New Roman" w:cs="Times New Roman"/>
          <w:iCs/>
          <w:sz w:val="24"/>
          <w:szCs w:val="24"/>
          <w:lang w:val="en-US"/>
        </w:rPr>
        <w:t>7</w:t>
      </w:r>
      <w:r>
        <w:rPr>
          <w:rFonts w:ascii="Times New Roman" w:eastAsia="Times New Roman" w:hAnsi="Times New Roman" w:cs="Times New Roman"/>
          <w:iCs/>
          <w:sz w:val="24"/>
          <w:szCs w:val="24"/>
          <w:lang w:val="en-US"/>
        </w:rPr>
        <w:t xml:space="preserve">. </w:t>
      </w:r>
      <w:r w:rsidRPr="00D069BA">
        <w:rPr>
          <w:rFonts w:ascii="Times New Roman" w:eastAsia="Times New Roman" w:hAnsi="Times New Roman" w:cs="Times New Roman"/>
          <w:i/>
          <w:iCs/>
          <w:sz w:val="24"/>
          <w:szCs w:val="24"/>
          <w:lang w:val="en-US"/>
        </w:rPr>
        <w:t>Correlation table for the CTQ subscales.</w:t>
      </w:r>
      <w:r>
        <w:rPr>
          <w:rFonts w:ascii="Times New Roman" w:eastAsia="Times New Roman" w:hAnsi="Times New Roman" w:cs="Times New Roman"/>
          <w:iCs/>
          <w:sz w:val="24"/>
          <w:szCs w:val="24"/>
          <w:lang w:val="en-US"/>
        </w:rPr>
        <w:t xml:space="preserve"> </w:t>
      </w:r>
    </w:p>
    <w:tbl>
      <w:tblPr>
        <w:tblStyle w:val="Tabellenraster1"/>
        <w:tblW w:w="940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417"/>
        <w:gridCol w:w="1418"/>
        <w:gridCol w:w="1559"/>
        <w:gridCol w:w="1560"/>
        <w:gridCol w:w="1606"/>
      </w:tblGrid>
      <w:tr w:rsidR="00F93D83" w:rsidRPr="00A84E24" w:rsidTr="00737281">
        <w:trPr>
          <w:trHeight w:val="403"/>
        </w:trPr>
        <w:tc>
          <w:tcPr>
            <w:tcW w:w="1843" w:type="dxa"/>
            <w:tcBorders>
              <w:top w:val="single" w:sz="8" w:space="0" w:color="auto"/>
              <w:bottom w:val="single" w:sz="4" w:space="0" w:color="auto"/>
            </w:tcBorders>
          </w:tcPr>
          <w:p w:rsidR="00F93D83" w:rsidRPr="00A84E24" w:rsidRDefault="00F93D83" w:rsidP="00F93D83">
            <w:pPr>
              <w:spacing w:line="360" w:lineRule="auto"/>
              <w:jc w:val="center"/>
              <w:rPr>
                <w:rFonts w:ascii="Times New Roman" w:hAnsi="Times New Roman"/>
                <w:sz w:val="24"/>
                <w:szCs w:val="24"/>
              </w:rPr>
            </w:pPr>
          </w:p>
        </w:tc>
        <w:tc>
          <w:tcPr>
            <w:tcW w:w="1417" w:type="dxa"/>
            <w:tcBorders>
              <w:top w:val="single" w:sz="8" w:space="0" w:color="auto"/>
              <w:bottom w:val="single" w:sz="4" w:space="0" w:color="auto"/>
            </w:tcBorders>
          </w:tcPr>
          <w:p w:rsidR="00F93D83" w:rsidRPr="00A84E24" w:rsidRDefault="00F93D83" w:rsidP="00737281">
            <w:pPr>
              <w:spacing w:line="360" w:lineRule="auto"/>
              <w:jc w:val="right"/>
              <w:rPr>
                <w:rFonts w:ascii="Times New Roman" w:hAnsi="Times New Roman"/>
                <w:i/>
                <w:iCs/>
                <w:sz w:val="24"/>
                <w:szCs w:val="24"/>
              </w:rPr>
            </w:pPr>
            <w:r>
              <w:rPr>
                <w:rFonts w:ascii="Times New Roman" w:hAnsi="Times New Roman"/>
                <w:i/>
                <w:iCs/>
                <w:sz w:val="24"/>
                <w:szCs w:val="24"/>
              </w:rPr>
              <w:t xml:space="preserve">Emo </w:t>
            </w:r>
            <w:r w:rsidR="00737281">
              <w:rPr>
                <w:rFonts w:ascii="Times New Roman" w:hAnsi="Times New Roman"/>
                <w:i/>
                <w:iCs/>
                <w:sz w:val="24"/>
                <w:szCs w:val="24"/>
              </w:rPr>
              <w:t>neglect</w:t>
            </w:r>
          </w:p>
        </w:tc>
        <w:tc>
          <w:tcPr>
            <w:tcW w:w="1418" w:type="dxa"/>
            <w:tcBorders>
              <w:top w:val="single" w:sz="8" w:space="0" w:color="auto"/>
              <w:bottom w:val="single" w:sz="4" w:space="0" w:color="auto"/>
            </w:tcBorders>
          </w:tcPr>
          <w:p w:rsidR="00F93D83" w:rsidRPr="00F93D83" w:rsidRDefault="00F93D83" w:rsidP="00737281">
            <w:pPr>
              <w:spacing w:line="360" w:lineRule="auto"/>
              <w:rPr>
                <w:rFonts w:ascii="Times New Roman" w:hAnsi="Times New Roman"/>
                <w:i/>
                <w:sz w:val="24"/>
                <w:szCs w:val="24"/>
              </w:rPr>
            </w:pPr>
            <w:r w:rsidRPr="00F93D83">
              <w:rPr>
                <w:rFonts w:ascii="Times New Roman" w:hAnsi="Times New Roman"/>
                <w:i/>
                <w:sz w:val="24"/>
                <w:szCs w:val="24"/>
              </w:rPr>
              <w:t xml:space="preserve">Emo </w:t>
            </w:r>
            <w:r w:rsidR="00737281">
              <w:rPr>
                <w:rFonts w:ascii="Times New Roman" w:hAnsi="Times New Roman"/>
                <w:i/>
                <w:sz w:val="24"/>
                <w:szCs w:val="24"/>
              </w:rPr>
              <w:t>abuse</w:t>
            </w:r>
          </w:p>
        </w:tc>
        <w:tc>
          <w:tcPr>
            <w:tcW w:w="1559" w:type="dxa"/>
            <w:tcBorders>
              <w:top w:val="single" w:sz="8" w:space="0" w:color="auto"/>
              <w:bottom w:val="single" w:sz="4" w:space="0" w:color="auto"/>
            </w:tcBorders>
          </w:tcPr>
          <w:p w:rsidR="00F93D83" w:rsidRPr="00F93D83" w:rsidRDefault="00F93D83" w:rsidP="00737281">
            <w:pPr>
              <w:spacing w:line="360" w:lineRule="auto"/>
              <w:rPr>
                <w:rFonts w:ascii="Times New Roman" w:hAnsi="Times New Roman"/>
                <w:i/>
                <w:sz w:val="24"/>
                <w:szCs w:val="24"/>
              </w:rPr>
            </w:pPr>
            <w:r w:rsidRPr="00F93D83">
              <w:rPr>
                <w:rFonts w:ascii="Times New Roman" w:hAnsi="Times New Roman"/>
                <w:i/>
                <w:sz w:val="24"/>
                <w:szCs w:val="24"/>
              </w:rPr>
              <w:t xml:space="preserve">Phys </w:t>
            </w:r>
            <w:r w:rsidR="00737281">
              <w:rPr>
                <w:rFonts w:ascii="Times New Roman" w:hAnsi="Times New Roman"/>
                <w:i/>
                <w:sz w:val="24"/>
                <w:szCs w:val="24"/>
              </w:rPr>
              <w:t>neglect</w:t>
            </w:r>
          </w:p>
        </w:tc>
        <w:tc>
          <w:tcPr>
            <w:tcW w:w="1560" w:type="dxa"/>
            <w:tcBorders>
              <w:top w:val="single" w:sz="8" w:space="0" w:color="auto"/>
              <w:bottom w:val="single" w:sz="4" w:space="0" w:color="auto"/>
            </w:tcBorders>
          </w:tcPr>
          <w:p w:rsidR="00F93D83" w:rsidRPr="00F93D83" w:rsidRDefault="00F93D83" w:rsidP="00737281">
            <w:pPr>
              <w:spacing w:line="360" w:lineRule="auto"/>
              <w:rPr>
                <w:rFonts w:ascii="Times New Roman" w:hAnsi="Times New Roman"/>
                <w:i/>
                <w:sz w:val="24"/>
                <w:szCs w:val="24"/>
              </w:rPr>
            </w:pPr>
            <w:r w:rsidRPr="00F93D83">
              <w:rPr>
                <w:rFonts w:ascii="Times New Roman" w:hAnsi="Times New Roman"/>
                <w:i/>
                <w:sz w:val="24"/>
                <w:szCs w:val="24"/>
              </w:rPr>
              <w:t xml:space="preserve">Phys </w:t>
            </w:r>
            <w:r w:rsidR="00737281">
              <w:rPr>
                <w:rFonts w:ascii="Times New Roman" w:hAnsi="Times New Roman"/>
                <w:i/>
                <w:sz w:val="24"/>
                <w:szCs w:val="24"/>
              </w:rPr>
              <w:t>abuse</w:t>
            </w:r>
          </w:p>
        </w:tc>
        <w:tc>
          <w:tcPr>
            <w:tcW w:w="1606" w:type="dxa"/>
            <w:tcBorders>
              <w:top w:val="single" w:sz="8" w:space="0" w:color="auto"/>
              <w:bottom w:val="single" w:sz="4" w:space="0" w:color="auto"/>
            </w:tcBorders>
          </w:tcPr>
          <w:p w:rsidR="00F93D83" w:rsidRPr="00F93D83" w:rsidRDefault="00F93D83" w:rsidP="00F93D83">
            <w:pPr>
              <w:spacing w:line="360" w:lineRule="auto"/>
              <w:ind w:left="87"/>
              <w:rPr>
                <w:rFonts w:ascii="Times New Roman" w:hAnsi="Times New Roman"/>
                <w:i/>
                <w:sz w:val="24"/>
                <w:szCs w:val="24"/>
              </w:rPr>
            </w:pPr>
            <w:r w:rsidRPr="00F93D83">
              <w:rPr>
                <w:rFonts w:ascii="Times New Roman" w:hAnsi="Times New Roman"/>
                <w:i/>
                <w:sz w:val="24"/>
                <w:szCs w:val="24"/>
              </w:rPr>
              <w:t>Sexual abuse</w:t>
            </w:r>
          </w:p>
        </w:tc>
      </w:tr>
      <w:tr w:rsidR="00F93D83" w:rsidRPr="00A84E24" w:rsidTr="00737281">
        <w:tc>
          <w:tcPr>
            <w:tcW w:w="1843" w:type="dxa"/>
            <w:tcBorders>
              <w:top w:val="single" w:sz="4" w:space="0" w:color="auto"/>
            </w:tcBorders>
          </w:tcPr>
          <w:p w:rsidR="00F93D83" w:rsidRPr="00F93D83" w:rsidRDefault="00F93D83" w:rsidP="00F93D83">
            <w:pPr>
              <w:spacing w:line="360" w:lineRule="auto"/>
              <w:rPr>
                <w:rFonts w:ascii="Times New Roman" w:hAnsi="Times New Roman"/>
                <w:i/>
                <w:sz w:val="24"/>
                <w:szCs w:val="24"/>
              </w:rPr>
            </w:pPr>
            <w:r w:rsidRPr="00F93D83">
              <w:rPr>
                <w:rFonts w:ascii="Times New Roman" w:hAnsi="Times New Roman"/>
                <w:i/>
                <w:sz w:val="24"/>
                <w:szCs w:val="24"/>
              </w:rPr>
              <w:t>Emo neglect</w:t>
            </w:r>
          </w:p>
        </w:tc>
        <w:tc>
          <w:tcPr>
            <w:tcW w:w="1417" w:type="dxa"/>
            <w:tcBorders>
              <w:top w:val="single" w:sz="4" w:space="0" w:color="auto"/>
            </w:tcBorders>
          </w:tcPr>
          <w:p w:rsidR="00F93D83" w:rsidRPr="00737281" w:rsidRDefault="00F93D83" w:rsidP="00F93D83">
            <w:pPr>
              <w:spacing w:line="360" w:lineRule="auto"/>
              <w:jc w:val="right"/>
              <w:rPr>
                <w:rFonts w:ascii="Times New Roman" w:hAnsi="Times New Roman"/>
                <w:sz w:val="24"/>
                <w:szCs w:val="24"/>
              </w:rPr>
            </w:pPr>
          </w:p>
        </w:tc>
        <w:tc>
          <w:tcPr>
            <w:tcW w:w="1418" w:type="dxa"/>
            <w:tcBorders>
              <w:top w:val="single" w:sz="4" w:space="0" w:color="auto"/>
            </w:tcBorders>
          </w:tcPr>
          <w:p w:rsidR="00F93D83" w:rsidRPr="00737281" w:rsidRDefault="00F93D83" w:rsidP="00F93D83">
            <w:pPr>
              <w:spacing w:line="360" w:lineRule="auto"/>
              <w:jc w:val="right"/>
              <w:rPr>
                <w:rFonts w:ascii="Times New Roman" w:hAnsi="Times New Roman"/>
                <w:sz w:val="24"/>
                <w:szCs w:val="24"/>
              </w:rPr>
            </w:pPr>
          </w:p>
        </w:tc>
        <w:tc>
          <w:tcPr>
            <w:tcW w:w="1559" w:type="dxa"/>
            <w:tcBorders>
              <w:top w:val="single" w:sz="4" w:space="0" w:color="auto"/>
            </w:tcBorders>
          </w:tcPr>
          <w:p w:rsidR="00F93D83" w:rsidRPr="00737281" w:rsidRDefault="00F93D83" w:rsidP="00F93D83">
            <w:pPr>
              <w:spacing w:line="360" w:lineRule="auto"/>
              <w:jc w:val="right"/>
              <w:rPr>
                <w:rFonts w:ascii="Times New Roman" w:hAnsi="Times New Roman"/>
                <w:sz w:val="24"/>
                <w:szCs w:val="24"/>
              </w:rPr>
            </w:pPr>
          </w:p>
        </w:tc>
        <w:tc>
          <w:tcPr>
            <w:tcW w:w="1560" w:type="dxa"/>
            <w:tcBorders>
              <w:top w:val="single" w:sz="4" w:space="0" w:color="auto"/>
            </w:tcBorders>
          </w:tcPr>
          <w:p w:rsidR="00F93D83" w:rsidRPr="00737281" w:rsidRDefault="00F93D83" w:rsidP="00F93D83">
            <w:pPr>
              <w:spacing w:line="360" w:lineRule="auto"/>
              <w:jc w:val="right"/>
              <w:rPr>
                <w:rFonts w:ascii="Times New Roman" w:hAnsi="Times New Roman"/>
                <w:bCs/>
                <w:sz w:val="24"/>
                <w:szCs w:val="24"/>
              </w:rPr>
            </w:pPr>
          </w:p>
        </w:tc>
        <w:tc>
          <w:tcPr>
            <w:tcW w:w="1606" w:type="dxa"/>
            <w:tcBorders>
              <w:top w:val="single" w:sz="4" w:space="0" w:color="auto"/>
            </w:tcBorders>
          </w:tcPr>
          <w:p w:rsidR="00F93D83" w:rsidRPr="00737281" w:rsidRDefault="00F93D83" w:rsidP="00F93D83">
            <w:pPr>
              <w:spacing w:line="360" w:lineRule="auto"/>
              <w:jc w:val="right"/>
              <w:rPr>
                <w:rFonts w:ascii="Times New Roman" w:hAnsi="Times New Roman"/>
                <w:bCs/>
                <w:sz w:val="24"/>
                <w:szCs w:val="24"/>
              </w:rPr>
            </w:pPr>
          </w:p>
        </w:tc>
      </w:tr>
      <w:tr w:rsidR="00F93D83" w:rsidRPr="00A84E24" w:rsidTr="00737281">
        <w:tc>
          <w:tcPr>
            <w:tcW w:w="1843" w:type="dxa"/>
          </w:tcPr>
          <w:p w:rsidR="00F93D83" w:rsidRPr="00F93D83" w:rsidRDefault="00F93D83" w:rsidP="00F93D83">
            <w:pPr>
              <w:spacing w:line="360" w:lineRule="auto"/>
              <w:rPr>
                <w:rFonts w:ascii="Times New Roman" w:hAnsi="Times New Roman"/>
                <w:i/>
                <w:sz w:val="24"/>
                <w:szCs w:val="24"/>
              </w:rPr>
            </w:pPr>
            <w:r w:rsidRPr="00F93D83">
              <w:rPr>
                <w:rFonts w:ascii="Times New Roman" w:hAnsi="Times New Roman"/>
                <w:i/>
                <w:sz w:val="24"/>
                <w:szCs w:val="24"/>
              </w:rPr>
              <w:t>Emo abuse</w:t>
            </w:r>
          </w:p>
        </w:tc>
        <w:tc>
          <w:tcPr>
            <w:tcW w:w="1417" w:type="dxa"/>
          </w:tcPr>
          <w:p w:rsidR="00F93D83" w:rsidRPr="00737281" w:rsidRDefault="00737281" w:rsidP="00F93D83">
            <w:pPr>
              <w:spacing w:line="360" w:lineRule="auto"/>
              <w:jc w:val="right"/>
              <w:rPr>
                <w:rFonts w:ascii="Times New Roman" w:hAnsi="Times New Roman"/>
                <w:sz w:val="24"/>
                <w:szCs w:val="24"/>
              </w:rPr>
            </w:pPr>
            <w:r>
              <w:rPr>
                <w:rFonts w:ascii="Times New Roman" w:hAnsi="Times New Roman"/>
                <w:sz w:val="24"/>
                <w:szCs w:val="24"/>
              </w:rPr>
              <w:t>0.86</w:t>
            </w:r>
          </w:p>
        </w:tc>
        <w:tc>
          <w:tcPr>
            <w:tcW w:w="1418" w:type="dxa"/>
          </w:tcPr>
          <w:p w:rsidR="00F93D83" w:rsidRPr="00737281" w:rsidRDefault="00F93D83" w:rsidP="00F93D83">
            <w:pPr>
              <w:spacing w:line="360" w:lineRule="auto"/>
              <w:jc w:val="right"/>
              <w:rPr>
                <w:rFonts w:ascii="Times New Roman" w:hAnsi="Times New Roman"/>
                <w:sz w:val="24"/>
                <w:szCs w:val="24"/>
              </w:rPr>
            </w:pPr>
          </w:p>
        </w:tc>
        <w:tc>
          <w:tcPr>
            <w:tcW w:w="1559" w:type="dxa"/>
          </w:tcPr>
          <w:p w:rsidR="00F93D83" w:rsidRPr="00737281" w:rsidRDefault="00F93D83" w:rsidP="00F93D83">
            <w:pPr>
              <w:spacing w:line="360" w:lineRule="auto"/>
              <w:jc w:val="right"/>
              <w:rPr>
                <w:rFonts w:ascii="Times New Roman" w:hAnsi="Times New Roman"/>
                <w:sz w:val="24"/>
                <w:szCs w:val="24"/>
              </w:rPr>
            </w:pPr>
          </w:p>
        </w:tc>
        <w:tc>
          <w:tcPr>
            <w:tcW w:w="1560" w:type="dxa"/>
          </w:tcPr>
          <w:p w:rsidR="00F93D83" w:rsidRPr="00737281" w:rsidRDefault="00F93D83" w:rsidP="00F93D83">
            <w:pPr>
              <w:spacing w:line="360" w:lineRule="auto"/>
              <w:jc w:val="right"/>
              <w:rPr>
                <w:rFonts w:ascii="Times New Roman" w:hAnsi="Times New Roman"/>
                <w:sz w:val="24"/>
                <w:szCs w:val="24"/>
              </w:rPr>
            </w:pPr>
          </w:p>
        </w:tc>
        <w:tc>
          <w:tcPr>
            <w:tcW w:w="1606" w:type="dxa"/>
          </w:tcPr>
          <w:p w:rsidR="00F93D83" w:rsidRPr="00737281" w:rsidRDefault="00F93D83" w:rsidP="00F93D83">
            <w:pPr>
              <w:spacing w:line="360" w:lineRule="auto"/>
              <w:jc w:val="right"/>
              <w:rPr>
                <w:rFonts w:ascii="Times New Roman" w:hAnsi="Times New Roman"/>
                <w:sz w:val="24"/>
                <w:szCs w:val="24"/>
              </w:rPr>
            </w:pPr>
          </w:p>
        </w:tc>
      </w:tr>
      <w:tr w:rsidR="00F93D83" w:rsidRPr="00A84E24" w:rsidTr="00737281">
        <w:tc>
          <w:tcPr>
            <w:tcW w:w="1843" w:type="dxa"/>
          </w:tcPr>
          <w:p w:rsidR="00F93D83" w:rsidRPr="00F93D83" w:rsidRDefault="00F93D83" w:rsidP="00F93D83">
            <w:pPr>
              <w:spacing w:line="360" w:lineRule="auto"/>
              <w:rPr>
                <w:rFonts w:ascii="Times New Roman" w:hAnsi="Times New Roman"/>
                <w:i/>
                <w:sz w:val="24"/>
                <w:szCs w:val="24"/>
              </w:rPr>
            </w:pPr>
            <w:r w:rsidRPr="00F93D83">
              <w:rPr>
                <w:rFonts w:ascii="Times New Roman" w:hAnsi="Times New Roman"/>
                <w:i/>
                <w:sz w:val="24"/>
                <w:szCs w:val="24"/>
              </w:rPr>
              <w:t>Phys neglect</w:t>
            </w:r>
          </w:p>
        </w:tc>
        <w:tc>
          <w:tcPr>
            <w:tcW w:w="1417" w:type="dxa"/>
          </w:tcPr>
          <w:p w:rsidR="00F93D83" w:rsidRPr="00737281" w:rsidRDefault="00737281" w:rsidP="00F93D83">
            <w:pPr>
              <w:spacing w:line="360" w:lineRule="auto"/>
              <w:jc w:val="right"/>
              <w:rPr>
                <w:rFonts w:ascii="Times New Roman" w:hAnsi="Times New Roman"/>
                <w:sz w:val="24"/>
                <w:szCs w:val="24"/>
              </w:rPr>
            </w:pPr>
            <w:r>
              <w:rPr>
                <w:rFonts w:ascii="Times New Roman" w:hAnsi="Times New Roman"/>
                <w:sz w:val="24"/>
                <w:szCs w:val="24"/>
              </w:rPr>
              <w:t>0.75</w:t>
            </w:r>
          </w:p>
        </w:tc>
        <w:tc>
          <w:tcPr>
            <w:tcW w:w="1418" w:type="dxa"/>
          </w:tcPr>
          <w:p w:rsidR="00F93D83" w:rsidRPr="00737281" w:rsidRDefault="00737281" w:rsidP="00F93D83">
            <w:pPr>
              <w:spacing w:line="360" w:lineRule="auto"/>
              <w:jc w:val="right"/>
              <w:rPr>
                <w:rFonts w:ascii="Times New Roman" w:hAnsi="Times New Roman"/>
                <w:sz w:val="24"/>
                <w:szCs w:val="24"/>
              </w:rPr>
            </w:pPr>
            <w:r>
              <w:rPr>
                <w:rFonts w:ascii="Times New Roman" w:hAnsi="Times New Roman"/>
                <w:sz w:val="24"/>
                <w:szCs w:val="24"/>
              </w:rPr>
              <w:t>0.74</w:t>
            </w:r>
          </w:p>
        </w:tc>
        <w:tc>
          <w:tcPr>
            <w:tcW w:w="1559" w:type="dxa"/>
          </w:tcPr>
          <w:p w:rsidR="00F93D83" w:rsidRPr="00737281" w:rsidRDefault="00F93D83" w:rsidP="00F93D83">
            <w:pPr>
              <w:spacing w:line="360" w:lineRule="auto"/>
              <w:jc w:val="right"/>
              <w:rPr>
                <w:rFonts w:ascii="Times New Roman" w:hAnsi="Times New Roman"/>
                <w:sz w:val="24"/>
                <w:szCs w:val="24"/>
              </w:rPr>
            </w:pPr>
          </w:p>
        </w:tc>
        <w:tc>
          <w:tcPr>
            <w:tcW w:w="1560" w:type="dxa"/>
          </w:tcPr>
          <w:p w:rsidR="00F93D83" w:rsidRPr="00737281" w:rsidRDefault="00F93D83" w:rsidP="00F93D83">
            <w:pPr>
              <w:spacing w:line="360" w:lineRule="auto"/>
              <w:jc w:val="right"/>
              <w:rPr>
                <w:rFonts w:ascii="Times New Roman" w:hAnsi="Times New Roman"/>
                <w:sz w:val="24"/>
                <w:szCs w:val="24"/>
              </w:rPr>
            </w:pPr>
          </w:p>
        </w:tc>
        <w:tc>
          <w:tcPr>
            <w:tcW w:w="1606" w:type="dxa"/>
          </w:tcPr>
          <w:p w:rsidR="00F93D83" w:rsidRPr="00737281" w:rsidRDefault="00F93D83" w:rsidP="00F93D83">
            <w:pPr>
              <w:spacing w:line="360" w:lineRule="auto"/>
              <w:jc w:val="right"/>
              <w:rPr>
                <w:rFonts w:ascii="Times New Roman" w:hAnsi="Times New Roman"/>
                <w:sz w:val="24"/>
                <w:szCs w:val="24"/>
              </w:rPr>
            </w:pPr>
          </w:p>
        </w:tc>
      </w:tr>
      <w:tr w:rsidR="00F93D83" w:rsidRPr="00A84E24" w:rsidTr="00737281">
        <w:tc>
          <w:tcPr>
            <w:tcW w:w="1843" w:type="dxa"/>
          </w:tcPr>
          <w:p w:rsidR="00F93D83" w:rsidRPr="00F93D83" w:rsidRDefault="00F93D83" w:rsidP="00F93D83">
            <w:pPr>
              <w:spacing w:line="360" w:lineRule="auto"/>
              <w:rPr>
                <w:rFonts w:ascii="Times New Roman" w:hAnsi="Times New Roman"/>
                <w:i/>
                <w:sz w:val="24"/>
                <w:szCs w:val="24"/>
              </w:rPr>
            </w:pPr>
            <w:r w:rsidRPr="00F93D83">
              <w:rPr>
                <w:rFonts w:ascii="Times New Roman" w:hAnsi="Times New Roman"/>
                <w:i/>
                <w:sz w:val="24"/>
                <w:szCs w:val="24"/>
              </w:rPr>
              <w:t>Phys abuse</w:t>
            </w:r>
          </w:p>
        </w:tc>
        <w:tc>
          <w:tcPr>
            <w:tcW w:w="1417" w:type="dxa"/>
          </w:tcPr>
          <w:p w:rsidR="00F93D83" w:rsidRPr="00737281" w:rsidRDefault="00737281" w:rsidP="00F93D83">
            <w:pPr>
              <w:spacing w:line="360" w:lineRule="auto"/>
              <w:jc w:val="right"/>
              <w:rPr>
                <w:rFonts w:ascii="Times New Roman" w:hAnsi="Times New Roman"/>
                <w:sz w:val="24"/>
                <w:szCs w:val="24"/>
              </w:rPr>
            </w:pPr>
            <w:r>
              <w:rPr>
                <w:rFonts w:ascii="Times New Roman" w:hAnsi="Times New Roman"/>
                <w:sz w:val="24"/>
                <w:szCs w:val="24"/>
              </w:rPr>
              <w:t>0.66</w:t>
            </w:r>
          </w:p>
        </w:tc>
        <w:tc>
          <w:tcPr>
            <w:tcW w:w="1418" w:type="dxa"/>
          </w:tcPr>
          <w:p w:rsidR="00F93D83" w:rsidRPr="00737281" w:rsidRDefault="00737281" w:rsidP="00F93D83">
            <w:pPr>
              <w:spacing w:line="360" w:lineRule="auto"/>
              <w:jc w:val="right"/>
              <w:rPr>
                <w:rFonts w:ascii="Times New Roman" w:hAnsi="Times New Roman"/>
                <w:sz w:val="24"/>
                <w:szCs w:val="24"/>
              </w:rPr>
            </w:pPr>
            <w:r>
              <w:rPr>
                <w:rFonts w:ascii="Times New Roman" w:hAnsi="Times New Roman"/>
                <w:sz w:val="24"/>
                <w:szCs w:val="24"/>
              </w:rPr>
              <w:t>0.69</w:t>
            </w:r>
          </w:p>
        </w:tc>
        <w:tc>
          <w:tcPr>
            <w:tcW w:w="1559" w:type="dxa"/>
          </w:tcPr>
          <w:p w:rsidR="00F93D83" w:rsidRPr="00737281" w:rsidRDefault="00737281" w:rsidP="00F93D83">
            <w:pPr>
              <w:spacing w:line="360" w:lineRule="auto"/>
              <w:jc w:val="right"/>
              <w:rPr>
                <w:rFonts w:ascii="Times New Roman" w:hAnsi="Times New Roman"/>
                <w:sz w:val="24"/>
                <w:szCs w:val="24"/>
              </w:rPr>
            </w:pPr>
            <w:r>
              <w:rPr>
                <w:rFonts w:ascii="Times New Roman" w:hAnsi="Times New Roman"/>
                <w:sz w:val="24"/>
                <w:szCs w:val="24"/>
              </w:rPr>
              <w:t>0.68</w:t>
            </w:r>
          </w:p>
        </w:tc>
        <w:tc>
          <w:tcPr>
            <w:tcW w:w="1560" w:type="dxa"/>
          </w:tcPr>
          <w:p w:rsidR="00F93D83" w:rsidRPr="00737281" w:rsidRDefault="00F93D83" w:rsidP="00F93D83">
            <w:pPr>
              <w:spacing w:line="360" w:lineRule="auto"/>
              <w:jc w:val="right"/>
              <w:rPr>
                <w:rFonts w:ascii="Times New Roman" w:hAnsi="Times New Roman"/>
                <w:bCs/>
                <w:sz w:val="24"/>
                <w:szCs w:val="24"/>
              </w:rPr>
            </w:pPr>
          </w:p>
        </w:tc>
        <w:tc>
          <w:tcPr>
            <w:tcW w:w="1606" w:type="dxa"/>
          </w:tcPr>
          <w:p w:rsidR="00F93D83" w:rsidRPr="00737281" w:rsidRDefault="00F93D83" w:rsidP="00F93D83">
            <w:pPr>
              <w:spacing w:line="360" w:lineRule="auto"/>
              <w:jc w:val="right"/>
              <w:rPr>
                <w:rFonts w:ascii="Times New Roman" w:hAnsi="Times New Roman"/>
                <w:bCs/>
                <w:sz w:val="24"/>
                <w:szCs w:val="24"/>
              </w:rPr>
            </w:pPr>
          </w:p>
        </w:tc>
      </w:tr>
      <w:tr w:rsidR="00F93D83" w:rsidRPr="00A84E24" w:rsidTr="00737281">
        <w:tc>
          <w:tcPr>
            <w:tcW w:w="1843" w:type="dxa"/>
            <w:tcBorders>
              <w:bottom w:val="single" w:sz="4" w:space="0" w:color="auto"/>
            </w:tcBorders>
          </w:tcPr>
          <w:p w:rsidR="00F93D83" w:rsidRPr="00F93D83" w:rsidRDefault="00F93D83" w:rsidP="00F93D83">
            <w:pPr>
              <w:spacing w:line="360" w:lineRule="auto"/>
              <w:rPr>
                <w:rFonts w:ascii="Times New Roman" w:hAnsi="Times New Roman"/>
                <w:i/>
                <w:sz w:val="24"/>
                <w:szCs w:val="24"/>
              </w:rPr>
            </w:pPr>
            <w:r w:rsidRPr="00F93D83">
              <w:rPr>
                <w:rFonts w:ascii="Times New Roman" w:hAnsi="Times New Roman"/>
                <w:i/>
                <w:sz w:val="24"/>
                <w:szCs w:val="24"/>
              </w:rPr>
              <w:t>Sexual abuse</w:t>
            </w:r>
          </w:p>
        </w:tc>
        <w:tc>
          <w:tcPr>
            <w:tcW w:w="1417" w:type="dxa"/>
            <w:tcBorders>
              <w:bottom w:val="single" w:sz="4" w:space="0" w:color="auto"/>
            </w:tcBorders>
          </w:tcPr>
          <w:p w:rsidR="00F93D83" w:rsidRPr="00737281" w:rsidRDefault="00737281" w:rsidP="00F93D83">
            <w:pPr>
              <w:spacing w:line="360" w:lineRule="auto"/>
              <w:jc w:val="right"/>
              <w:rPr>
                <w:rFonts w:ascii="Times New Roman" w:hAnsi="Times New Roman"/>
                <w:sz w:val="24"/>
                <w:szCs w:val="24"/>
              </w:rPr>
            </w:pPr>
            <w:r>
              <w:rPr>
                <w:rFonts w:ascii="Times New Roman" w:hAnsi="Times New Roman"/>
                <w:sz w:val="24"/>
                <w:szCs w:val="24"/>
              </w:rPr>
              <w:t>0.59</w:t>
            </w:r>
          </w:p>
        </w:tc>
        <w:tc>
          <w:tcPr>
            <w:tcW w:w="1418" w:type="dxa"/>
            <w:tcBorders>
              <w:bottom w:val="single" w:sz="4" w:space="0" w:color="auto"/>
            </w:tcBorders>
          </w:tcPr>
          <w:p w:rsidR="00F93D83" w:rsidRPr="00737281" w:rsidRDefault="00737281" w:rsidP="00F93D83">
            <w:pPr>
              <w:spacing w:line="360" w:lineRule="auto"/>
              <w:jc w:val="right"/>
              <w:rPr>
                <w:rFonts w:ascii="Times New Roman" w:hAnsi="Times New Roman"/>
                <w:sz w:val="24"/>
                <w:szCs w:val="24"/>
              </w:rPr>
            </w:pPr>
            <w:r>
              <w:rPr>
                <w:rFonts w:ascii="Times New Roman" w:hAnsi="Times New Roman"/>
                <w:sz w:val="24"/>
                <w:szCs w:val="24"/>
              </w:rPr>
              <w:t>0.57</w:t>
            </w:r>
          </w:p>
        </w:tc>
        <w:tc>
          <w:tcPr>
            <w:tcW w:w="1559" w:type="dxa"/>
            <w:tcBorders>
              <w:bottom w:val="single" w:sz="4" w:space="0" w:color="auto"/>
            </w:tcBorders>
          </w:tcPr>
          <w:p w:rsidR="00F93D83" w:rsidRPr="00737281" w:rsidRDefault="00737281" w:rsidP="00F93D83">
            <w:pPr>
              <w:spacing w:line="360" w:lineRule="auto"/>
              <w:jc w:val="right"/>
              <w:rPr>
                <w:rFonts w:ascii="Times New Roman" w:hAnsi="Times New Roman"/>
                <w:sz w:val="24"/>
                <w:szCs w:val="24"/>
              </w:rPr>
            </w:pPr>
            <w:r>
              <w:rPr>
                <w:rFonts w:ascii="Times New Roman" w:hAnsi="Times New Roman"/>
                <w:sz w:val="24"/>
                <w:szCs w:val="24"/>
              </w:rPr>
              <w:t>0.58</w:t>
            </w:r>
          </w:p>
        </w:tc>
        <w:tc>
          <w:tcPr>
            <w:tcW w:w="1560" w:type="dxa"/>
            <w:tcBorders>
              <w:bottom w:val="single" w:sz="4" w:space="0" w:color="auto"/>
            </w:tcBorders>
          </w:tcPr>
          <w:p w:rsidR="00F93D83" w:rsidRPr="00737281" w:rsidRDefault="00737281" w:rsidP="00F93D83">
            <w:pPr>
              <w:spacing w:line="360" w:lineRule="auto"/>
              <w:jc w:val="right"/>
              <w:rPr>
                <w:rFonts w:ascii="Times New Roman" w:hAnsi="Times New Roman"/>
                <w:bCs/>
                <w:sz w:val="24"/>
                <w:szCs w:val="24"/>
              </w:rPr>
            </w:pPr>
            <w:r>
              <w:rPr>
                <w:rFonts w:ascii="Times New Roman" w:hAnsi="Times New Roman"/>
                <w:bCs/>
                <w:sz w:val="24"/>
                <w:szCs w:val="24"/>
              </w:rPr>
              <w:t>0.55</w:t>
            </w:r>
          </w:p>
        </w:tc>
        <w:tc>
          <w:tcPr>
            <w:tcW w:w="1606" w:type="dxa"/>
            <w:tcBorders>
              <w:bottom w:val="single" w:sz="4" w:space="0" w:color="auto"/>
            </w:tcBorders>
          </w:tcPr>
          <w:p w:rsidR="00F93D83" w:rsidRPr="00737281" w:rsidRDefault="00F93D83" w:rsidP="00F93D83">
            <w:pPr>
              <w:spacing w:line="360" w:lineRule="auto"/>
              <w:jc w:val="right"/>
              <w:rPr>
                <w:rFonts w:ascii="Times New Roman" w:hAnsi="Times New Roman"/>
                <w:bCs/>
                <w:sz w:val="24"/>
                <w:szCs w:val="24"/>
              </w:rPr>
            </w:pPr>
          </w:p>
        </w:tc>
      </w:tr>
    </w:tbl>
    <w:p w:rsidR="00F93D83" w:rsidRDefault="00F93D83" w:rsidP="00D069BA">
      <w:pPr>
        <w:spacing w:after="0" w:line="360" w:lineRule="auto"/>
        <w:rPr>
          <w:rFonts w:ascii="Times New Roman" w:eastAsia="Times New Roman" w:hAnsi="Times New Roman" w:cs="Times New Roman"/>
          <w:iCs/>
          <w:sz w:val="24"/>
          <w:szCs w:val="24"/>
          <w:lang w:val="en-US"/>
        </w:rPr>
      </w:pPr>
    </w:p>
    <w:p w:rsidR="00F93D83" w:rsidRDefault="00F93D83" w:rsidP="00D069BA">
      <w:pPr>
        <w:spacing w:after="0" w:line="360" w:lineRule="auto"/>
        <w:rPr>
          <w:rFonts w:ascii="Times New Roman" w:eastAsia="Times New Roman" w:hAnsi="Times New Roman" w:cs="Times New Roman"/>
          <w:iCs/>
          <w:sz w:val="24"/>
          <w:szCs w:val="24"/>
          <w:lang w:val="en-US"/>
        </w:rPr>
      </w:pPr>
    </w:p>
    <w:p w:rsidR="00D069BA" w:rsidRPr="00DF0CD4" w:rsidRDefault="00D069BA" w:rsidP="00D069BA">
      <w:pPr>
        <w:spacing w:after="0" w:line="360" w:lineRule="auto"/>
        <w:jc w:val="center"/>
        <w:rPr>
          <w:rFonts w:ascii="Times New Roman" w:eastAsia="Times New Roman" w:hAnsi="Times New Roman" w:cs="Times New Roman"/>
          <w:i/>
          <w:iCs/>
          <w:sz w:val="24"/>
          <w:szCs w:val="24"/>
          <w:lang w:val="en-US"/>
        </w:rPr>
      </w:pPr>
      <w:r>
        <w:rPr>
          <w:rFonts w:ascii="Times New Roman" w:eastAsia="Times New Roman" w:hAnsi="Times New Roman" w:cs="Times New Roman"/>
          <w:i/>
          <w:iCs/>
          <w:sz w:val="24"/>
          <w:szCs w:val="24"/>
          <w:lang w:val="en-US"/>
        </w:rPr>
        <w:t>Emotion Rating Task</w:t>
      </w:r>
    </w:p>
    <w:p w:rsidR="00F93D83" w:rsidRDefault="00F93D83" w:rsidP="00DF0CD4">
      <w:pPr>
        <w:spacing w:after="0" w:line="360" w:lineRule="auto"/>
        <w:jc w:val="both"/>
        <w:rPr>
          <w:rFonts w:ascii="Times New Roman" w:eastAsia="Times New Roman" w:hAnsi="Times New Roman" w:cs="Times New Roman"/>
          <w:iCs/>
          <w:sz w:val="24"/>
          <w:szCs w:val="24"/>
          <w:lang w:val="en-US"/>
        </w:rPr>
      </w:pPr>
    </w:p>
    <w:p w:rsidR="00D069BA" w:rsidRDefault="00D069BA" w:rsidP="00DF0CD4">
      <w:pPr>
        <w:spacing w:after="0" w:line="360" w:lineRule="auto"/>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As for the distrust game, we also repeated the analysis for the emotion rating task with each CTQ subscale instead of the CTQ total score. Again, results replicated when considering each CTQ subscale individually</w:t>
      </w:r>
      <w:r w:rsidR="00F93D83">
        <w:rPr>
          <w:rFonts w:ascii="Times New Roman" w:eastAsia="Times New Roman" w:hAnsi="Times New Roman" w:cs="Times New Roman"/>
          <w:iCs/>
          <w:sz w:val="24"/>
          <w:szCs w:val="24"/>
          <w:lang w:val="en-US"/>
        </w:rPr>
        <w:t xml:space="preserve"> (Tables S7- S12)</w:t>
      </w:r>
      <w:r>
        <w:rPr>
          <w:rFonts w:ascii="Times New Roman" w:eastAsia="Times New Roman" w:hAnsi="Times New Roman" w:cs="Times New Roman"/>
          <w:iCs/>
          <w:sz w:val="24"/>
          <w:szCs w:val="24"/>
          <w:lang w:val="en-US"/>
        </w:rPr>
        <w:t xml:space="preserve">. </w:t>
      </w:r>
      <w:r w:rsidR="00F93D83">
        <w:rPr>
          <w:rFonts w:ascii="Times New Roman" w:eastAsia="Times New Roman" w:hAnsi="Times New Roman" w:cs="Times New Roman"/>
          <w:iCs/>
          <w:sz w:val="24"/>
          <w:szCs w:val="24"/>
          <w:lang w:val="en-US"/>
        </w:rPr>
        <w:t>When including all subscales as simultaneous predictors, only emotional abuse and sexual abuse emerged as significant. However, a</w:t>
      </w:r>
      <w:r>
        <w:rPr>
          <w:rFonts w:ascii="Times New Roman" w:eastAsia="Times New Roman" w:hAnsi="Times New Roman" w:cs="Times New Roman"/>
          <w:iCs/>
          <w:sz w:val="24"/>
          <w:szCs w:val="24"/>
          <w:lang w:val="en-US"/>
        </w:rPr>
        <w:t>s we argued above, including all subscales simultaneously is problematic due to high collinearity of the subscales</w:t>
      </w:r>
      <w:r w:rsidR="00F93D83">
        <w:rPr>
          <w:rFonts w:ascii="Times New Roman" w:eastAsia="Times New Roman" w:hAnsi="Times New Roman" w:cs="Times New Roman"/>
          <w:iCs/>
          <w:sz w:val="24"/>
          <w:szCs w:val="24"/>
          <w:lang w:val="en-US"/>
        </w:rPr>
        <w:t xml:space="preserve">, which gravely limits the interpretability of the this model (Table S13). </w:t>
      </w:r>
    </w:p>
    <w:p w:rsidR="00D069BA" w:rsidRDefault="00D069BA" w:rsidP="00DF0CD4">
      <w:pPr>
        <w:spacing w:after="0" w:line="360" w:lineRule="auto"/>
        <w:jc w:val="both"/>
        <w:rPr>
          <w:rFonts w:ascii="Times New Roman" w:eastAsia="Times New Roman" w:hAnsi="Times New Roman" w:cs="Times New Roman"/>
          <w:iCs/>
          <w:sz w:val="24"/>
          <w:szCs w:val="24"/>
          <w:lang w:val="en-US"/>
        </w:rPr>
      </w:pPr>
    </w:p>
    <w:p w:rsidR="00F93D83" w:rsidRDefault="00F93D83" w:rsidP="00DF0CD4">
      <w:pPr>
        <w:spacing w:after="0" w:line="360" w:lineRule="auto"/>
        <w:jc w:val="both"/>
        <w:rPr>
          <w:rFonts w:ascii="Times New Roman" w:eastAsia="Times New Roman" w:hAnsi="Times New Roman" w:cs="Times New Roman"/>
          <w:iCs/>
          <w:sz w:val="24"/>
          <w:szCs w:val="24"/>
          <w:lang w:val="en-US"/>
        </w:rPr>
      </w:pP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lastRenderedPageBreak/>
        <w:t xml:space="preserve">Table </w:t>
      </w:r>
      <w:r w:rsidR="00F93D83">
        <w:rPr>
          <w:rFonts w:ascii="Times New Roman" w:eastAsia="Times New Roman" w:hAnsi="Times New Roman" w:cs="Times New Roman"/>
          <w:iCs/>
          <w:sz w:val="24"/>
          <w:szCs w:val="24"/>
          <w:lang w:val="en-US"/>
        </w:rPr>
        <w:t>S8</w:t>
      </w:r>
      <w:r w:rsidRPr="00A84E24">
        <w:rPr>
          <w:rFonts w:ascii="Times New Roman" w:eastAsia="Times New Roman" w:hAnsi="Times New Roman" w:cs="Times New Roman"/>
          <w:iCs/>
          <w:sz w:val="24"/>
          <w:szCs w:val="24"/>
          <w:lang w:val="en-US"/>
        </w:rPr>
        <w:t>.</w:t>
      </w:r>
      <w:r w:rsidRPr="00B50F35">
        <w:rPr>
          <w:rFonts w:ascii="Times New Roman" w:eastAsia="Times New Roman" w:hAnsi="Times New Roman" w:cs="Times New Roman"/>
          <w:i/>
          <w:sz w:val="24"/>
          <w:szCs w:val="24"/>
          <w:lang w:val="en-US"/>
        </w:rPr>
        <w:t xml:space="preserve"> Results from a linear mixed effects model predicting the emotion rating (difference score) with the valence of the stimulus, level of </w:t>
      </w:r>
      <w:r>
        <w:rPr>
          <w:rFonts w:ascii="Times New Roman" w:eastAsia="Times New Roman" w:hAnsi="Times New Roman" w:cs="Times New Roman"/>
          <w:i/>
          <w:sz w:val="24"/>
          <w:szCs w:val="24"/>
          <w:lang w:val="en-US"/>
        </w:rPr>
        <w:t>e</w:t>
      </w:r>
      <w:r w:rsidRPr="00A84E24">
        <w:rPr>
          <w:rFonts w:ascii="Times New Roman" w:eastAsia="Times New Roman" w:hAnsi="Times New Roman" w:cs="Times New Roman"/>
          <w:i/>
          <w:sz w:val="24"/>
          <w:szCs w:val="24"/>
          <w:lang w:val="en-US"/>
        </w:rPr>
        <w:t xml:space="preserve">motional </w:t>
      </w:r>
      <w:r>
        <w:rPr>
          <w:rFonts w:ascii="Times New Roman" w:eastAsia="Times New Roman" w:hAnsi="Times New Roman" w:cs="Times New Roman"/>
          <w:i/>
          <w:sz w:val="24"/>
          <w:szCs w:val="24"/>
          <w:lang w:val="en-US"/>
        </w:rPr>
        <w:t>neglect</w:t>
      </w:r>
      <w:r w:rsidRPr="00B50F35">
        <w:rPr>
          <w:rFonts w:ascii="Times New Roman" w:eastAsia="Times New Roman" w:hAnsi="Times New Roman" w:cs="Times New Roman"/>
          <w:i/>
          <w:sz w:val="24"/>
          <w:szCs w:val="24"/>
          <w:lang w:val="en-US"/>
        </w:rPr>
        <w:t>, and their interaction</w:t>
      </w:r>
      <w:r w:rsidRPr="00A84E24">
        <w:rPr>
          <w:rFonts w:ascii="Times New Roman" w:eastAsia="Times New Roman" w:hAnsi="Times New Roman" w:cs="Times New Roman"/>
          <w:i/>
          <w:sz w:val="24"/>
          <w:szCs w:val="24"/>
          <w:lang w:val="en-US"/>
        </w:rPr>
        <w:t>.</w:t>
      </w:r>
    </w:p>
    <w:tbl>
      <w:tblPr>
        <w:tblStyle w:val="Tabellenraster1"/>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559"/>
        <w:gridCol w:w="1276"/>
        <w:gridCol w:w="1559"/>
        <w:gridCol w:w="1559"/>
      </w:tblGrid>
      <w:tr w:rsidR="00DF0CD4" w:rsidRPr="00A84E24" w:rsidTr="00F93D83">
        <w:trPr>
          <w:trHeight w:val="403"/>
        </w:trPr>
        <w:tc>
          <w:tcPr>
            <w:tcW w:w="3119" w:type="dxa"/>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5953" w:type="dxa"/>
            <w:gridSpan w:val="4"/>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 xml:space="preserve">Emotion Rating      </w:t>
            </w:r>
          </w:p>
        </w:tc>
      </w:tr>
      <w:tr w:rsidR="00DF0CD4" w:rsidRPr="00A84E24" w:rsidTr="00F93D83">
        <w:trPr>
          <w:trHeight w:val="403"/>
        </w:trPr>
        <w:tc>
          <w:tcPr>
            <w:tcW w:w="3119" w:type="dxa"/>
            <w:tcBorders>
              <w:top w:val="single" w:sz="8" w:space="0" w:color="auto"/>
              <w:bottom w:val="single" w:sz="4" w:space="0" w:color="auto"/>
            </w:tcBorders>
          </w:tcPr>
          <w:p w:rsidR="00DF0CD4" w:rsidRPr="00A84E24" w:rsidRDefault="00DF0CD4" w:rsidP="00DF0CD4">
            <w:pPr>
              <w:spacing w:line="360" w:lineRule="auto"/>
              <w:jc w:val="center"/>
              <w:rPr>
                <w:rFonts w:ascii="Times New Roman" w:hAnsi="Times New Roman"/>
                <w:sz w:val="24"/>
                <w:szCs w:val="24"/>
              </w:rPr>
            </w:pPr>
          </w:p>
        </w:tc>
        <w:tc>
          <w:tcPr>
            <w:tcW w:w="1559"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1276"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1559"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1559"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F93D83">
        <w:tc>
          <w:tcPr>
            <w:tcW w:w="3119" w:type="dxa"/>
            <w:tcBorders>
              <w:top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Intercept</w:t>
            </w: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0.67</w:t>
            </w:r>
          </w:p>
        </w:tc>
        <w:tc>
          <w:tcPr>
            <w:tcW w:w="1276"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0.18</w:t>
            </w: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&lt;.001</w:t>
            </w:r>
          </w:p>
        </w:tc>
      </w:tr>
      <w:tr w:rsidR="00DF0CD4" w:rsidRPr="00A84E24" w:rsidTr="00F93D83">
        <w:tc>
          <w:tcPr>
            <w:tcW w:w="3119"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Emotional Neglect</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-0.08</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&lt;.001</w:t>
            </w:r>
          </w:p>
        </w:tc>
      </w:tr>
      <w:tr w:rsidR="00DF0CD4" w:rsidRPr="00A84E24" w:rsidTr="00F93D83">
        <w:tc>
          <w:tcPr>
            <w:tcW w:w="3119"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Valence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-0.81</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-0.44</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0.25</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r>
      <w:tr w:rsidR="00DF0CD4" w:rsidRPr="00A84E24" w:rsidTr="00F93D83">
        <w:tc>
          <w:tcPr>
            <w:tcW w:w="3119" w:type="dxa"/>
            <w:tcBorders>
              <w:bottom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Emotional Neglect x Valence</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276"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.299</w:t>
            </w:r>
          </w:p>
        </w:tc>
      </w:tr>
    </w:tbl>
    <w:p w:rsidR="00DF0CD4" w:rsidRPr="00A84E24" w:rsidRDefault="00DF0CD4" w:rsidP="00F93D83">
      <w:pPr>
        <w:spacing w:before="240"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Est. = Estimate, emotional neglect measured using the Childhood Trauma Questionnaire. Valence was coded as negative (angry or fearful) stimulus = 0, positive (happy) stimulus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DF0CD4" w:rsidRDefault="00DF0CD4" w:rsidP="00DF0CD4">
      <w:pPr>
        <w:spacing w:line="360" w:lineRule="auto"/>
        <w:rPr>
          <w:rFonts w:ascii="Times New Roman" w:eastAsia="Times New Roman" w:hAnsi="Times New Roman" w:cs="Times New Roman"/>
          <w:iCs/>
          <w:sz w:val="24"/>
          <w:szCs w:val="24"/>
          <w:lang w:val="en-US"/>
        </w:rPr>
        <w:sectPr w:rsidR="00DF0CD4" w:rsidSect="00DF0CD4">
          <w:pgSz w:w="11906" w:h="16838"/>
          <w:pgMar w:top="1417" w:right="1417" w:bottom="1134" w:left="1417" w:header="708" w:footer="708" w:gutter="0"/>
          <w:cols w:space="708"/>
          <w:docGrid w:linePitch="360"/>
        </w:sectPr>
      </w:pPr>
    </w:p>
    <w:p w:rsidR="00DF0CD4" w:rsidRPr="00A84E24" w:rsidRDefault="00DF0CD4" w:rsidP="00DF0CD4">
      <w:pPr>
        <w:spacing w:line="360" w:lineRule="auto"/>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lastRenderedPageBreak/>
        <w:t xml:space="preserve">Table </w:t>
      </w:r>
      <w:r w:rsidR="00D07C1A">
        <w:rPr>
          <w:rFonts w:ascii="Times New Roman" w:eastAsia="Times New Roman" w:hAnsi="Times New Roman" w:cs="Times New Roman"/>
          <w:iCs/>
          <w:sz w:val="24"/>
          <w:szCs w:val="24"/>
          <w:lang w:val="en-US"/>
        </w:rPr>
        <w:t>S9</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 xml:space="preserve">Results from a linear mixed effects model predicting the emotion rating (difference score) with the valence of the stimulus, level of </w:t>
      </w:r>
      <w:r>
        <w:rPr>
          <w:rFonts w:ascii="Times New Roman" w:eastAsia="Times New Roman" w:hAnsi="Times New Roman" w:cs="Times New Roman"/>
          <w:i/>
          <w:sz w:val="24"/>
          <w:szCs w:val="24"/>
          <w:lang w:val="en-US"/>
        </w:rPr>
        <w:t>e</w:t>
      </w:r>
      <w:r w:rsidRPr="00A84E24">
        <w:rPr>
          <w:rFonts w:ascii="Times New Roman" w:eastAsia="Times New Roman" w:hAnsi="Times New Roman" w:cs="Times New Roman"/>
          <w:i/>
          <w:sz w:val="24"/>
          <w:szCs w:val="24"/>
          <w:lang w:val="en-US"/>
        </w:rPr>
        <w:t xml:space="preserve">motional </w:t>
      </w:r>
      <w:r>
        <w:rPr>
          <w:rFonts w:ascii="Times New Roman" w:eastAsia="Times New Roman" w:hAnsi="Times New Roman" w:cs="Times New Roman"/>
          <w:i/>
          <w:sz w:val="24"/>
          <w:szCs w:val="24"/>
          <w:lang w:val="en-US"/>
        </w:rPr>
        <w:t>a</w:t>
      </w:r>
      <w:r w:rsidRPr="00A84E24">
        <w:rPr>
          <w:rFonts w:ascii="Times New Roman" w:eastAsia="Times New Roman" w:hAnsi="Times New Roman" w:cs="Times New Roman"/>
          <w:i/>
          <w:sz w:val="24"/>
          <w:szCs w:val="24"/>
          <w:lang w:val="en-US"/>
        </w:rPr>
        <w:t>buse</w:t>
      </w:r>
      <w:r w:rsidRPr="00B50F35">
        <w:rPr>
          <w:rFonts w:ascii="Times New Roman" w:eastAsia="Times New Roman" w:hAnsi="Times New Roman" w:cs="Times New Roman"/>
          <w:i/>
          <w:sz w:val="24"/>
          <w:szCs w:val="24"/>
          <w:lang w:val="en-US"/>
        </w:rPr>
        <w:t>, and their interaction</w:t>
      </w:r>
      <w:r w:rsidRPr="00A84E24">
        <w:rPr>
          <w:rFonts w:ascii="Times New Roman" w:eastAsia="Times New Roman" w:hAnsi="Times New Roman" w:cs="Times New Roman"/>
          <w:i/>
          <w:sz w:val="24"/>
          <w:szCs w:val="24"/>
          <w:lang w:val="en-US"/>
        </w:rPr>
        <w:t>.</w:t>
      </w:r>
    </w:p>
    <w:tbl>
      <w:tblPr>
        <w:tblStyle w:val="Tabellenraster1"/>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276"/>
        <w:gridCol w:w="1559"/>
        <w:gridCol w:w="1701"/>
      </w:tblGrid>
      <w:tr w:rsidR="00DF0CD4" w:rsidRPr="00A84E24" w:rsidTr="00DF0CD4">
        <w:trPr>
          <w:trHeight w:val="403"/>
        </w:trPr>
        <w:tc>
          <w:tcPr>
            <w:tcW w:w="2977" w:type="dxa"/>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6095" w:type="dxa"/>
            <w:gridSpan w:val="4"/>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 xml:space="preserve">Emotion Rating      </w:t>
            </w:r>
          </w:p>
        </w:tc>
      </w:tr>
      <w:tr w:rsidR="00DF0CD4" w:rsidRPr="00A84E24" w:rsidTr="00DF0CD4">
        <w:trPr>
          <w:trHeight w:val="403"/>
        </w:trPr>
        <w:tc>
          <w:tcPr>
            <w:tcW w:w="2977" w:type="dxa"/>
            <w:tcBorders>
              <w:top w:val="single" w:sz="8" w:space="0" w:color="auto"/>
              <w:bottom w:val="single" w:sz="4" w:space="0" w:color="auto"/>
            </w:tcBorders>
          </w:tcPr>
          <w:p w:rsidR="00DF0CD4" w:rsidRPr="00A84E24" w:rsidRDefault="00DF0CD4" w:rsidP="00DF0CD4">
            <w:pPr>
              <w:spacing w:line="360" w:lineRule="auto"/>
              <w:jc w:val="center"/>
              <w:rPr>
                <w:rFonts w:ascii="Times New Roman" w:hAnsi="Times New Roman"/>
                <w:sz w:val="24"/>
                <w:szCs w:val="24"/>
              </w:rPr>
            </w:pPr>
          </w:p>
        </w:tc>
        <w:tc>
          <w:tcPr>
            <w:tcW w:w="1559"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1276"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1559"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1701"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DF0CD4">
        <w:tc>
          <w:tcPr>
            <w:tcW w:w="2977" w:type="dxa"/>
            <w:tcBorders>
              <w:top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Intercept</w:t>
            </w: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0.75</w:t>
            </w:r>
          </w:p>
        </w:tc>
        <w:tc>
          <w:tcPr>
            <w:tcW w:w="1276"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0.18</w:t>
            </w:r>
          </w:p>
        </w:tc>
        <w:tc>
          <w:tcPr>
            <w:tcW w:w="1701" w:type="dxa"/>
            <w:tcBorders>
              <w:top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&lt;.001</w:t>
            </w:r>
          </w:p>
        </w:tc>
      </w:tr>
      <w:tr w:rsidR="00DF0CD4" w:rsidRPr="00A84E24" w:rsidTr="00DF0CD4">
        <w:tc>
          <w:tcPr>
            <w:tcW w:w="2977"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Emotional Abuse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-0.11</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170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&lt;.001</w:t>
            </w:r>
          </w:p>
        </w:tc>
      </w:tr>
      <w:tr w:rsidR="00DF0CD4" w:rsidRPr="00A84E24" w:rsidTr="00DF0CD4">
        <w:tc>
          <w:tcPr>
            <w:tcW w:w="2977"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Valence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-0.87</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-0.44</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0.24</w:t>
            </w:r>
          </w:p>
        </w:tc>
        <w:tc>
          <w:tcPr>
            <w:tcW w:w="170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&lt;.001</w:t>
            </w:r>
          </w:p>
        </w:tc>
      </w:tr>
      <w:tr w:rsidR="00DF0CD4" w:rsidRPr="00A84E24" w:rsidTr="00DF0CD4">
        <w:tc>
          <w:tcPr>
            <w:tcW w:w="2977" w:type="dxa"/>
            <w:tcBorders>
              <w:bottom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Emotional Abuse x Valence</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276"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0.05</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701" w:type="dxa"/>
            <w:tcBorders>
              <w:bottom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.071</w:t>
            </w:r>
          </w:p>
        </w:tc>
      </w:tr>
    </w:tbl>
    <w:p w:rsidR="00D07C1A"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Est. = Estimate, emotional abuse measured using the Childhood Trauma Questionnaire. Valence was coded as negative (angry or fearful) stimulus = 0, positive (happy) stimulus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D07C1A" w:rsidRDefault="00D07C1A" w:rsidP="00DF0CD4">
      <w:pPr>
        <w:spacing w:after="0" w:line="360" w:lineRule="auto"/>
        <w:jc w:val="both"/>
        <w:rPr>
          <w:rFonts w:ascii="Times New Roman" w:eastAsia="Times New Roman" w:hAnsi="Times New Roman" w:cs="Times New Roman"/>
          <w:iCs/>
          <w:sz w:val="24"/>
          <w:szCs w:val="24"/>
          <w:lang w:val="en-US"/>
        </w:rPr>
      </w:pPr>
    </w:p>
    <w:p w:rsidR="00D07C1A" w:rsidRDefault="00D07C1A" w:rsidP="00DF0CD4">
      <w:pPr>
        <w:spacing w:after="0" w:line="360" w:lineRule="auto"/>
        <w:jc w:val="both"/>
        <w:rPr>
          <w:rFonts w:ascii="Times New Roman" w:eastAsia="Times New Roman" w:hAnsi="Times New Roman" w:cs="Times New Roman"/>
          <w:iCs/>
          <w:sz w:val="24"/>
          <w:szCs w:val="24"/>
          <w:lang w:val="en-US"/>
        </w:rPr>
      </w:pPr>
    </w:p>
    <w:p w:rsidR="00D07C1A" w:rsidRDefault="00D07C1A" w:rsidP="00DF0CD4">
      <w:pPr>
        <w:spacing w:after="0" w:line="360" w:lineRule="auto"/>
        <w:jc w:val="both"/>
        <w:rPr>
          <w:rFonts w:ascii="Times New Roman" w:eastAsia="Times New Roman" w:hAnsi="Times New Roman" w:cs="Times New Roman"/>
          <w:iCs/>
          <w:sz w:val="24"/>
          <w:szCs w:val="24"/>
          <w:lang w:val="en-US"/>
        </w:rPr>
      </w:pP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t xml:space="preserve">Table </w:t>
      </w:r>
      <w:r w:rsidR="00D07C1A">
        <w:rPr>
          <w:rFonts w:ascii="Times New Roman" w:eastAsia="Times New Roman" w:hAnsi="Times New Roman" w:cs="Times New Roman"/>
          <w:iCs/>
          <w:sz w:val="24"/>
          <w:szCs w:val="24"/>
          <w:lang w:val="en-US"/>
        </w:rPr>
        <w:t>S10</w:t>
      </w:r>
      <w:r w:rsidRPr="00A84E24">
        <w:rPr>
          <w:rFonts w:ascii="Times New Roman" w:eastAsia="Times New Roman" w:hAnsi="Times New Roman" w:cs="Times New Roman"/>
          <w:iCs/>
          <w:sz w:val="24"/>
          <w:szCs w:val="24"/>
          <w:lang w:val="en-US"/>
        </w:rPr>
        <w:t>.</w:t>
      </w:r>
      <w:r w:rsidRPr="00B50F35">
        <w:rPr>
          <w:rFonts w:ascii="Times New Roman" w:eastAsia="Times New Roman" w:hAnsi="Times New Roman" w:cs="Times New Roman"/>
          <w:i/>
          <w:sz w:val="24"/>
          <w:szCs w:val="24"/>
          <w:lang w:val="en-US"/>
        </w:rPr>
        <w:t xml:space="preserve"> Results from a linear mixed effects model predicting the emotion rating (difference score) with the valence of the stimulus, level of </w:t>
      </w:r>
      <w:r>
        <w:rPr>
          <w:rFonts w:ascii="Times New Roman" w:eastAsia="Times New Roman" w:hAnsi="Times New Roman" w:cs="Times New Roman"/>
          <w:i/>
          <w:sz w:val="24"/>
          <w:szCs w:val="24"/>
          <w:lang w:val="en-US"/>
        </w:rPr>
        <w:t>physical</w:t>
      </w:r>
      <w:r w:rsidRPr="00A84E24">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lang w:val="en-US"/>
        </w:rPr>
        <w:t>neglect</w:t>
      </w:r>
      <w:r w:rsidRPr="00B50F35">
        <w:rPr>
          <w:rFonts w:ascii="Times New Roman" w:eastAsia="Times New Roman" w:hAnsi="Times New Roman" w:cs="Times New Roman"/>
          <w:i/>
          <w:sz w:val="24"/>
          <w:szCs w:val="24"/>
          <w:lang w:val="en-US"/>
        </w:rPr>
        <w:t>, and their interaction</w:t>
      </w:r>
      <w:r w:rsidRPr="00A84E24">
        <w:rPr>
          <w:rFonts w:ascii="Times New Roman" w:eastAsia="Times New Roman" w:hAnsi="Times New Roman" w:cs="Times New Roman"/>
          <w:i/>
          <w:sz w:val="24"/>
          <w:szCs w:val="24"/>
          <w:lang w:val="en-US"/>
        </w:rPr>
        <w:t>.</w:t>
      </w:r>
    </w:p>
    <w:tbl>
      <w:tblPr>
        <w:tblStyle w:val="Tabellenraster1"/>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276"/>
        <w:gridCol w:w="1559"/>
        <w:gridCol w:w="1701"/>
      </w:tblGrid>
      <w:tr w:rsidR="00DF0CD4" w:rsidRPr="00A84E24" w:rsidTr="00DF0CD4">
        <w:trPr>
          <w:trHeight w:val="403"/>
        </w:trPr>
        <w:tc>
          <w:tcPr>
            <w:tcW w:w="2977" w:type="dxa"/>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6095" w:type="dxa"/>
            <w:gridSpan w:val="4"/>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 xml:space="preserve">Emotion Rating      </w:t>
            </w:r>
          </w:p>
        </w:tc>
      </w:tr>
      <w:tr w:rsidR="00DF0CD4" w:rsidRPr="00A84E24" w:rsidTr="00DF0CD4">
        <w:trPr>
          <w:trHeight w:val="403"/>
        </w:trPr>
        <w:tc>
          <w:tcPr>
            <w:tcW w:w="2977" w:type="dxa"/>
            <w:tcBorders>
              <w:top w:val="single" w:sz="8" w:space="0" w:color="auto"/>
              <w:bottom w:val="single" w:sz="4" w:space="0" w:color="auto"/>
            </w:tcBorders>
          </w:tcPr>
          <w:p w:rsidR="00DF0CD4" w:rsidRPr="00A84E24" w:rsidRDefault="00DF0CD4" w:rsidP="00DF0CD4">
            <w:pPr>
              <w:spacing w:line="360" w:lineRule="auto"/>
              <w:jc w:val="center"/>
              <w:rPr>
                <w:rFonts w:ascii="Times New Roman" w:hAnsi="Times New Roman"/>
                <w:sz w:val="24"/>
                <w:szCs w:val="24"/>
              </w:rPr>
            </w:pPr>
          </w:p>
        </w:tc>
        <w:tc>
          <w:tcPr>
            <w:tcW w:w="1559"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1276"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1559"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1701"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DF0CD4">
        <w:tc>
          <w:tcPr>
            <w:tcW w:w="2977" w:type="dxa"/>
            <w:tcBorders>
              <w:top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Intercept</w:t>
            </w: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0.65</w:t>
            </w:r>
          </w:p>
        </w:tc>
        <w:tc>
          <w:tcPr>
            <w:tcW w:w="1276"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0.18</w:t>
            </w:r>
          </w:p>
        </w:tc>
        <w:tc>
          <w:tcPr>
            <w:tcW w:w="1701" w:type="dxa"/>
            <w:tcBorders>
              <w:top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&lt;.001</w:t>
            </w:r>
          </w:p>
        </w:tc>
      </w:tr>
      <w:tr w:rsidR="00DF0CD4" w:rsidRPr="00A84E24" w:rsidTr="00DF0CD4">
        <w:tc>
          <w:tcPr>
            <w:tcW w:w="2977"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Physical Neglect</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-0.07</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170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r>
      <w:tr w:rsidR="00DF0CD4" w:rsidRPr="00A84E24" w:rsidTr="00DF0CD4">
        <w:tc>
          <w:tcPr>
            <w:tcW w:w="2977"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Valence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-0.75</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-0.44</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0.25</w:t>
            </w:r>
          </w:p>
        </w:tc>
        <w:tc>
          <w:tcPr>
            <w:tcW w:w="170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.004</w:t>
            </w:r>
          </w:p>
        </w:tc>
      </w:tr>
      <w:tr w:rsidR="00DF0CD4" w:rsidRPr="00A84E24" w:rsidTr="00DF0CD4">
        <w:tc>
          <w:tcPr>
            <w:tcW w:w="2977" w:type="dxa"/>
            <w:tcBorders>
              <w:bottom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lastRenderedPageBreak/>
              <w:t>Physical Neglect x Valence</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0.00</w:t>
            </w:r>
          </w:p>
        </w:tc>
        <w:tc>
          <w:tcPr>
            <w:tcW w:w="1276"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701" w:type="dxa"/>
            <w:tcBorders>
              <w:bottom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.753</w:t>
            </w:r>
          </w:p>
        </w:tc>
      </w:tr>
    </w:tbl>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Est. = Estimate, physical neglect measured using the Childhood Trauma Questionnaire. Valence was coded as negative (angry or fearful) stimulus = 0, positive (happy) stimulus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p>
    <w:p w:rsidR="00D07C1A" w:rsidRDefault="00D07C1A" w:rsidP="00DF0CD4">
      <w:pPr>
        <w:spacing w:after="0" w:line="360" w:lineRule="auto"/>
        <w:jc w:val="both"/>
        <w:rPr>
          <w:rFonts w:ascii="Times New Roman" w:eastAsia="Times New Roman" w:hAnsi="Times New Roman" w:cs="Times New Roman"/>
          <w:iCs/>
          <w:sz w:val="24"/>
          <w:szCs w:val="24"/>
          <w:lang w:val="en-US"/>
        </w:rPr>
      </w:pPr>
    </w:p>
    <w:p w:rsidR="00D07C1A" w:rsidRDefault="00D07C1A" w:rsidP="00DF0CD4">
      <w:pPr>
        <w:spacing w:after="0" w:line="360" w:lineRule="auto"/>
        <w:jc w:val="both"/>
        <w:rPr>
          <w:rFonts w:ascii="Times New Roman" w:eastAsia="Times New Roman" w:hAnsi="Times New Roman" w:cs="Times New Roman"/>
          <w:iCs/>
          <w:sz w:val="24"/>
          <w:szCs w:val="24"/>
          <w:lang w:val="en-US"/>
        </w:rPr>
      </w:pPr>
    </w:p>
    <w:p w:rsidR="00D07C1A" w:rsidRDefault="00D07C1A">
      <w:pPr>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br w:type="page"/>
      </w: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lastRenderedPageBreak/>
        <w:t xml:space="preserve">Table </w:t>
      </w:r>
      <w:r w:rsidR="00D07C1A">
        <w:rPr>
          <w:rFonts w:ascii="Times New Roman" w:eastAsia="Times New Roman" w:hAnsi="Times New Roman" w:cs="Times New Roman"/>
          <w:iCs/>
          <w:sz w:val="24"/>
          <w:szCs w:val="24"/>
          <w:lang w:val="en-US"/>
        </w:rPr>
        <w:t>S11</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 xml:space="preserve">Results from a linear mixed effects model predicting the emotion rating (difference score) with the valence of the stimulus, level of </w:t>
      </w:r>
      <w:r>
        <w:rPr>
          <w:rFonts w:ascii="Times New Roman" w:eastAsia="Times New Roman" w:hAnsi="Times New Roman" w:cs="Times New Roman"/>
          <w:i/>
          <w:sz w:val="24"/>
          <w:szCs w:val="24"/>
          <w:lang w:val="en-US"/>
        </w:rPr>
        <w:t>physical</w:t>
      </w:r>
      <w:r w:rsidRPr="00A84E24">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lang w:val="en-US"/>
        </w:rPr>
        <w:t>a</w:t>
      </w:r>
      <w:r w:rsidRPr="00A84E24">
        <w:rPr>
          <w:rFonts w:ascii="Times New Roman" w:eastAsia="Times New Roman" w:hAnsi="Times New Roman" w:cs="Times New Roman"/>
          <w:i/>
          <w:sz w:val="24"/>
          <w:szCs w:val="24"/>
          <w:lang w:val="en-US"/>
        </w:rPr>
        <w:t>buse</w:t>
      </w:r>
      <w:r w:rsidRPr="00B50F35">
        <w:rPr>
          <w:rFonts w:ascii="Times New Roman" w:eastAsia="Times New Roman" w:hAnsi="Times New Roman" w:cs="Times New Roman"/>
          <w:i/>
          <w:sz w:val="24"/>
          <w:szCs w:val="24"/>
          <w:lang w:val="en-US"/>
        </w:rPr>
        <w:t>, and their interaction</w:t>
      </w:r>
      <w:r w:rsidRPr="00A84E24">
        <w:rPr>
          <w:rFonts w:ascii="Times New Roman" w:eastAsia="Times New Roman" w:hAnsi="Times New Roman" w:cs="Times New Roman"/>
          <w:i/>
          <w:sz w:val="24"/>
          <w:szCs w:val="24"/>
          <w:lang w:val="en-US"/>
        </w:rPr>
        <w:t>.</w:t>
      </w:r>
    </w:p>
    <w:tbl>
      <w:tblPr>
        <w:tblStyle w:val="Tabellenraster1"/>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276"/>
        <w:gridCol w:w="1559"/>
        <w:gridCol w:w="1701"/>
      </w:tblGrid>
      <w:tr w:rsidR="00DF0CD4" w:rsidRPr="00A84E24" w:rsidTr="00DF0CD4">
        <w:trPr>
          <w:trHeight w:val="403"/>
        </w:trPr>
        <w:tc>
          <w:tcPr>
            <w:tcW w:w="2977" w:type="dxa"/>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6095" w:type="dxa"/>
            <w:gridSpan w:val="4"/>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 xml:space="preserve">Emotion Rating      </w:t>
            </w:r>
          </w:p>
        </w:tc>
      </w:tr>
      <w:tr w:rsidR="00DF0CD4" w:rsidRPr="00A84E24" w:rsidTr="00DF0CD4">
        <w:trPr>
          <w:trHeight w:val="403"/>
        </w:trPr>
        <w:tc>
          <w:tcPr>
            <w:tcW w:w="2977" w:type="dxa"/>
            <w:tcBorders>
              <w:top w:val="single" w:sz="8" w:space="0" w:color="auto"/>
              <w:bottom w:val="single" w:sz="4" w:space="0" w:color="auto"/>
            </w:tcBorders>
          </w:tcPr>
          <w:p w:rsidR="00DF0CD4" w:rsidRPr="00A84E24" w:rsidRDefault="00DF0CD4" w:rsidP="00DF0CD4">
            <w:pPr>
              <w:spacing w:line="360" w:lineRule="auto"/>
              <w:jc w:val="center"/>
              <w:rPr>
                <w:rFonts w:ascii="Times New Roman" w:hAnsi="Times New Roman"/>
                <w:sz w:val="24"/>
                <w:szCs w:val="24"/>
              </w:rPr>
            </w:pPr>
          </w:p>
        </w:tc>
        <w:tc>
          <w:tcPr>
            <w:tcW w:w="1559"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1276"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1559"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1701"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DF0CD4">
        <w:tc>
          <w:tcPr>
            <w:tcW w:w="2977" w:type="dxa"/>
            <w:tcBorders>
              <w:top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Intercept</w:t>
            </w: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0.56</w:t>
            </w:r>
          </w:p>
        </w:tc>
        <w:tc>
          <w:tcPr>
            <w:tcW w:w="1276"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0.18</w:t>
            </w:r>
          </w:p>
        </w:tc>
        <w:tc>
          <w:tcPr>
            <w:tcW w:w="1701" w:type="dxa"/>
            <w:tcBorders>
              <w:top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.001</w:t>
            </w:r>
          </w:p>
        </w:tc>
      </w:tr>
      <w:tr w:rsidR="00DF0CD4" w:rsidRPr="00A84E24" w:rsidTr="00DF0CD4">
        <w:tc>
          <w:tcPr>
            <w:tcW w:w="2977"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Physical Abuse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-0.06</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170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.010</w:t>
            </w:r>
          </w:p>
        </w:tc>
      </w:tr>
      <w:tr w:rsidR="00DF0CD4" w:rsidRPr="00A84E24" w:rsidTr="00DF0CD4">
        <w:tc>
          <w:tcPr>
            <w:tcW w:w="2977"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Valence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-0.74</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-0.44</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0.25</w:t>
            </w:r>
          </w:p>
        </w:tc>
        <w:tc>
          <w:tcPr>
            <w:tcW w:w="170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r>
      <w:tr w:rsidR="00DF0CD4" w:rsidRPr="00A84E24" w:rsidTr="00DF0CD4">
        <w:tc>
          <w:tcPr>
            <w:tcW w:w="2977" w:type="dxa"/>
            <w:tcBorders>
              <w:bottom w:val="single" w:sz="4" w:space="0" w:color="auto"/>
            </w:tcBorders>
          </w:tcPr>
          <w:p w:rsidR="00DF0CD4" w:rsidRPr="00A84E24" w:rsidRDefault="00DF0CD4" w:rsidP="00DF0CD4">
            <w:pPr>
              <w:spacing w:line="360" w:lineRule="auto"/>
              <w:jc w:val="both"/>
              <w:rPr>
                <w:rFonts w:ascii="Times New Roman" w:hAnsi="Times New Roman"/>
                <w:sz w:val="24"/>
                <w:szCs w:val="24"/>
              </w:rPr>
            </w:pPr>
            <w:r w:rsidRPr="00A84E24">
              <w:rPr>
                <w:rFonts w:ascii="Times New Roman" w:hAnsi="Times New Roman"/>
                <w:sz w:val="24"/>
                <w:szCs w:val="24"/>
              </w:rPr>
              <w:t xml:space="preserve">Physical Abuse </w:t>
            </w:r>
            <w:r>
              <w:rPr>
                <w:rFonts w:cstheme="minorHAnsi"/>
              </w:rPr>
              <w:t>×</w:t>
            </w:r>
            <w:r w:rsidRPr="00A84E24">
              <w:rPr>
                <w:rFonts w:ascii="Times New Roman" w:hAnsi="Times New Roman"/>
                <w:sz w:val="24"/>
                <w:szCs w:val="24"/>
              </w:rPr>
              <w:t xml:space="preserve"> Valence</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0.00</w:t>
            </w:r>
          </w:p>
        </w:tc>
        <w:tc>
          <w:tcPr>
            <w:tcW w:w="1276"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701" w:type="dxa"/>
            <w:tcBorders>
              <w:bottom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.727</w:t>
            </w:r>
          </w:p>
        </w:tc>
      </w:tr>
    </w:tbl>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Est. = Estimate, physical abuse measured using the Childhood Trauma Questionnaire. Valence was coded as negative (angry or fearful) stimulus = 0, positive (happy) stimulus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DF0CD4" w:rsidRDefault="00DF0CD4" w:rsidP="00DF0CD4">
      <w:pPr>
        <w:spacing w:after="0" w:line="360" w:lineRule="auto"/>
        <w:jc w:val="both"/>
        <w:rPr>
          <w:rFonts w:ascii="Times New Roman" w:eastAsia="Times New Roman" w:hAnsi="Times New Roman" w:cs="Times New Roman"/>
          <w:iCs/>
          <w:sz w:val="24"/>
          <w:szCs w:val="24"/>
          <w:lang w:val="en-US"/>
        </w:rPr>
      </w:pPr>
    </w:p>
    <w:p w:rsidR="00D07C1A" w:rsidRDefault="00D07C1A" w:rsidP="00DF0CD4">
      <w:pPr>
        <w:spacing w:after="0" w:line="360" w:lineRule="auto"/>
        <w:jc w:val="both"/>
        <w:rPr>
          <w:rFonts w:ascii="Times New Roman" w:eastAsia="Times New Roman" w:hAnsi="Times New Roman" w:cs="Times New Roman"/>
          <w:iCs/>
          <w:sz w:val="24"/>
          <w:szCs w:val="24"/>
          <w:lang w:val="en-US"/>
        </w:rPr>
      </w:pPr>
    </w:p>
    <w:p w:rsidR="00D07C1A" w:rsidRDefault="00D07C1A" w:rsidP="00DF0CD4">
      <w:pPr>
        <w:spacing w:after="0" w:line="360" w:lineRule="auto"/>
        <w:jc w:val="both"/>
        <w:rPr>
          <w:rFonts w:ascii="Times New Roman" w:eastAsia="Times New Roman" w:hAnsi="Times New Roman" w:cs="Times New Roman"/>
          <w:iCs/>
          <w:sz w:val="24"/>
          <w:szCs w:val="24"/>
          <w:lang w:val="en-US"/>
        </w:rPr>
      </w:pPr>
    </w:p>
    <w:p w:rsidR="00D07C1A" w:rsidRPr="00A84E24" w:rsidRDefault="00D07C1A" w:rsidP="00DF0CD4">
      <w:pPr>
        <w:spacing w:after="0" w:line="360" w:lineRule="auto"/>
        <w:jc w:val="both"/>
        <w:rPr>
          <w:rFonts w:ascii="Times New Roman" w:eastAsia="Times New Roman" w:hAnsi="Times New Roman" w:cs="Times New Roman"/>
          <w:iCs/>
          <w:sz w:val="24"/>
          <w:szCs w:val="24"/>
          <w:lang w:val="en-US"/>
        </w:rPr>
      </w:pPr>
    </w:p>
    <w:p w:rsidR="00D07C1A" w:rsidRDefault="00D07C1A" w:rsidP="00DF0CD4">
      <w:pPr>
        <w:spacing w:after="0" w:line="360" w:lineRule="auto"/>
        <w:jc w:val="both"/>
        <w:rPr>
          <w:rFonts w:ascii="Times New Roman" w:eastAsia="Times New Roman" w:hAnsi="Times New Roman" w:cs="Times New Roman"/>
          <w:iCs/>
          <w:sz w:val="24"/>
          <w:szCs w:val="24"/>
          <w:lang w:val="en-US"/>
        </w:rPr>
      </w:pP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t xml:space="preserve">Table </w:t>
      </w:r>
      <w:r w:rsidR="00D07C1A">
        <w:rPr>
          <w:rFonts w:ascii="Times New Roman" w:eastAsia="Times New Roman" w:hAnsi="Times New Roman" w:cs="Times New Roman"/>
          <w:iCs/>
          <w:sz w:val="24"/>
          <w:szCs w:val="24"/>
          <w:lang w:val="en-US"/>
        </w:rPr>
        <w:t>S12</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 xml:space="preserve">Results from a linear mixed effects model predicting the emotion rating (difference score) with the valence of the stimulus, level of </w:t>
      </w:r>
      <w:r>
        <w:rPr>
          <w:rFonts w:ascii="Times New Roman" w:eastAsia="Times New Roman" w:hAnsi="Times New Roman" w:cs="Times New Roman"/>
          <w:i/>
          <w:sz w:val="24"/>
          <w:szCs w:val="24"/>
          <w:lang w:val="en-US"/>
        </w:rPr>
        <w:t>sexual a</w:t>
      </w:r>
      <w:r w:rsidRPr="00A84E24">
        <w:rPr>
          <w:rFonts w:ascii="Times New Roman" w:eastAsia="Times New Roman" w:hAnsi="Times New Roman" w:cs="Times New Roman"/>
          <w:i/>
          <w:sz w:val="24"/>
          <w:szCs w:val="24"/>
          <w:lang w:val="en-US"/>
        </w:rPr>
        <w:t>buse</w:t>
      </w:r>
      <w:r w:rsidRPr="00B50F35">
        <w:rPr>
          <w:rFonts w:ascii="Times New Roman" w:eastAsia="Times New Roman" w:hAnsi="Times New Roman" w:cs="Times New Roman"/>
          <w:i/>
          <w:sz w:val="24"/>
          <w:szCs w:val="24"/>
          <w:lang w:val="en-US"/>
        </w:rPr>
        <w:t>, and their interaction</w:t>
      </w:r>
      <w:r w:rsidRPr="00A84E24">
        <w:rPr>
          <w:rFonts w:ascii="Times New Roman" w:eastAsia="Times New Roman" w:hAnsi="Times New Roman" w:cs="Times New Roman"/>
          <w:i/>
          <w:sz w:val="24"/>
          <w:szCs w:val="24"/>
          <w:lang w:val="en-US"/>
        </w:rPr>
        <w:t>.</w:t>
      </w:r>
    </w:p>
    <w:tbl>
      <w:tblPr>
        <w:tblStyle w:val="Tabellenraster1"/>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276"/>
        <w:gridCol w:w="1559"/>
        <w:gridCol w:w="1701"/>
      </w:tblGrid>
      <w:tr w:rsidR="00DF0CD4" w:rsidRPr="00A84E24" w:rsidTr="00DF0CD4">
        <w:trPr>
          <w:trHeight w:val="403"/>
        </w:trPr>
        <w:tc>
          <w:tcPr>
            <w:tcW w:w="2977" w:type="dxa"/>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6095" w:type="dxa"/>
            <w:gridSpan w:val="4"/>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 xml:space="preserve">Emotion Rating      </w:t>
            </w:r>
          </w:p>
        </w:tc>
      </w:tr>
      <w:tr w:rsidR="00DF0CD4" w:rsidRPr="00A84E24" w:rsidTr="00DF0CD4">
        <w:trPr>
          <w:trHeight w:val="403"/>
        </w:trPr>
        <w:tc>
          <w:tcPr>
            <w:tcW w:w="2977" w:type="dxa"/>
            <w:tcBorders>
              <w:top w:val="single" w:sz="8" w:space="0" w:color="auto"/>
              <w:bottom w:val="single" w:sz="4" w:space="0" w:color="auto"/>
            </w:tcBorders>
          </w:tcPr>
          <w:p w:rsidR="00DF0CD4" w:rsidRPr="00A84E24" w:rsidRDefault="00DF0CD4" w:rsidP="00DF0CD4">
            <w:pPr>
              <w:spacing w:line="360" w:lineRule="auto"/>
              <w:jc w:val="center"/>
              <w:rPr>
                <w:rFonts w:ascii="Times New Roman" w:hAnsi="Times New Roman"/>
                <w:sz w:val="24"/>
                <w:szCs w:val="24"/>
              </w:rPr>
            </w:pPr>
          </w:p>
        </w:tc>
        <w:tc>
          <w:tcPr>
            <w:tcW w:w="1559"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1276"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1559"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1701" w:type="dxa"/>
            <w:tcBorders>
              <w:top w:val="single" w:sz="8" w:space="0" w:color="auto"/>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DF0CD4">
        <w:tc>
          <w:tcPr>
            <w:tcW w:w="2977" w:type="dxa"/>
            <w:tcBorders>
              <w:top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Intercept</w:t>
            </w: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0.63</w:t>
            </w:r>
          </w:p>
        </w:tc>
        <w:tc>
          <w:tcPr>
            <w:tcW w:w="1276"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0.17</w:t>
            </w:r>
          </w:p>
        </w:tc>
        <w:tc>
          <w:tcPr>
            <w:tcW w:w="1701" w:type="dxa"/>
            <w:tcBorders>
              <w:top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&lt;.001</w:t>
            </w:r>
          </w:p>
        </w:tc>
      </w:tr>
      <w:tr w:rsidR="00DF0CD4" w:rsidRPr="00A84E24" w:rsidTr="00DF0CD4">
        <w:tc>
          <w:tcPr>
            <w:tcW w:w="2977"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Sexual Abuse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-0.10</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170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&lt;.001</w:t>
            </w:r>
          </w:p>
        </w:tc>
      </w:tr>
      <w:tr w:rsidR="00DF0CD4" w:rsidRPr="00A84E24" w:rsidTr="00DF0CD4">
        <w:tc>
          <w:tcPr>
            <w:tcW w:w="2977"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lastRenderedPageBreak/>
              <w:t>Valence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-0.83</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-0.44</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0.24</w:t>
            </w:r>
          </w:p>
        </w:tc>
        <w:tc>
          <w:tcPr>
            <w:tcW w:w="1701"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&lt;.001</w:t>
            </w:r>
          </w:p>
        </w:tc>
      </w:tr>
      <w:tr w:rsidR="00DF0CD4" w:rsidRPr="00A84E24" w:rsidTr="00DF0CD4">
        <w:tc>
          <w:tcPr>
            <w:tcW w:w="2977" w:type="dxa"/>
            <w:tcBorders>
              <w:bottom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 xml:space="preserve">Sexual Abuse </w:t>
            </w:r>
            <w:r>
              <w:rPr>
                <w:rFonts w:cstheme="minorHAnsi"/>
              </w:rPr>
              <w:t>×</w:t>
            </w:r>
            <w:r w:rsidRPr="00A84E24">
              <w:rPr>
                <w:rFonts w:ascii="Times New Roman" w:hAnsi="Times New Roman"/>
                <w:sz w:val="24"/>
                <w:szCs w:val="24"/>
              </w:rPr>
              <w:t xml:space="preserve"> Valence</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1276"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0.05</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701" w:type="dxa"/>
            <w:tcBorders>
              <w:bottom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.062</w:t>
            </w:r>
          </w:p>
        </w:tc>
      </w:tr>
    </w:tbl>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Est. = Estimate, sexual abuse measured using the Childhood Trauma Questionnaire. Valence was coded as negative (angry or fearful) stimulus = 0, positive (happy) stimulus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p>
    <w:p w:rsidR="00DF0CD4" w:rsidRDefault="00DF0CD4" w:rsidP="00DF0CD4">
      <w:pPr>
        <w:spacing w:after="0" w:line="360" w:lineRule="auto"/>
        <w:jc w:val="both"/>
        <w:rPr>
          <w:rFonts w:ascii="Times New Roman" w:eastAsia="Times New Roman" w:hAnsi="Times New Roman" w:cs="Times New Roman"/>
          <w:iCs/>
          <w:sz w:val="24"/>
          <w:szCs w:val="24"/>
          <w:lang w:val="en-US"/>
        </w:rPr>
        <w:sectPr w:rsidR="00DF0CD4" w:rsidSect="00DF0CD4">
          <w:pgSz w:w="11906" w:h="16838"/>
          <w:pgMar w:top="1417" w:right="1417" w:bottom="1134" w:left="1417" w:header="708" w:footer="708" w:gutter="0"/>
          <w:cols w:space="708"/>
          <w:docGrid w:linePitch="360"/>
        </w:sectPr>
      </w:pPr>
    </w:p>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lastRenderedPageBreak/>
        <w:t xml:space="preserve">Table </w:t>
      </w:r>
      <w:r w:rsidR="00D07C1A">
        <w:rPr>
          <w:rFonts w:ascii="Times New Roman" w:eastAsia="Times New Roman" w:hAnsi="Times New Roman" w:cs="Times New Roman"/>
          <w:iCs/>
          <w:sz w:val="24"/>
          <w:szCs w:val="24"/>
          <w:lang w:val="en-US"/>
        </w:rPr>
        <w:t>S13</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 xml:space="preserve">Results from a linear mixed effects model predicting the emotion rating (difference score) with the valence of the stimulus, </w:t>
      </w:r>
      <w:r>
        <w:rPr>
          <w:rFonts w:ascii="Times New Roman" w:eastAsia="Times New Roman" w:hAnsi="Times New Roman" w:cs="Times New Roman"/>
          <w:i/>
          <w:sz w:val="24"/>
          <w:szCs w:val="24"/>
          <w:lang w:val="en-US"/>
        </w:rPr>
        <w:t>level of CTQ subscales</w:t>
      </w:r>
      <w:r w:rsidRPr="00B50F35">
        <w:rPr>
          <w:rFonts w:ascii="Times New Roman" w:eastAsia="Times New Roman" w:hAnsi="Times New Roman" w:cs="Times New Roman"/>
          <w:i/>
          <w:sz w:val="24"/>
          <w:szCs w:val="24"/>
          <w:lang w:val="en-US"/>
        </w:rPr>
        <w:t>, and their interaction</w:t>
      </w:r>
      <w:r w:rsidRPr="00A84E24">
        <w:rPr>
          <w:rFonts w:ascii="Times New Roman" w:eastAsia="Times New Roman" w:hAnsi="Times New Roman" w:cs="Times New Roman"/>
          <w:i/>
          <w:sz w:val="24"/>
          <w:szCs w:val="24"/>
          <w:lang w:val="en-US"/>
        </w:rPr>
        <w:t>.</w:t>
      </w:r>
    </w:p>
    <w:tbl>
      <w:tblPr>
        <w:tblStyle w:val="Tabellenraster1"/>
        <w:tblW w:w="893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559"/>
        <w:gridCol w:w="1276"/>
        <w:gridCol w:w="1559"/>
        <w:gridCol w:w="1276"/>
      </w:tblGrid>
      <w:tr w:rsidR="00DF0CD4" w:rsidRPr="00A84E24" w:rsidTr="00DF0CD4">
        <w:trPr>
          <w:trHeight w:val="403"/>
        </w:trPr>
        <w:tc>
          <w:tcPr>
            <w:tcW w:w="3261" w:type="dxa"/>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sz w:val="24"/>
                <w:szCs w:val="24"/>
              </w:rPr>
            </w:pPr>
          </w:p>
        </w:tc>
        <w:tc>
          <w:tcPr>
            <w:tcW w:w="5670" w:type="dxa"/>
            <w:gridSpan w:val="4"/>
            <w:tcBorders>
              <w:top w:val="single" w:sz="8" w:space="0" w:color="auto"/>
              <w:bottom w:val="single" w:sz="8" w:space="0" w:color="auto"/>
            </w:tcBorders>
          </w:tcPr>
          <w:p w:rsidR="00DF0CD4" w:rsidRPr="00A84E24" w:rsidRDefault="00DF0CD4" w:rsidP="00DF0CD4">
            <w:pPr>
              <w:spacing w:line="360" w:lineRule="auto"/>
              <w:jc w:val="center"/>
              <w:rPr>
                <w:rFonts w:ascii="Times New Roman" w:hAnsi="Times New Roman"/>
                <w:i/>
                <w:sz w:val="24"/>
                <w:szCs w:val="24"/>
              </w:rPr>
            </w:pPr>
            <w:r w:rsidRPr="00A84E24">
              <w:rPr>
                <w:rFonts w:ascii="Times New Roman" w:hAnsi="Times New Roman"/>
                <w:i/>
                <w:sz w:val="24"/>
                <w:szCs w:val="24"/>
              </w:rPr>
              <w:t xml:space="preserve">Emotion Rating      </w:t>
            </w:r>
          </w:p>
        </w:tc>
      </w:tr>
      <w:tr w:rsidR="00DF0CD4" w:rsidRPr="00A84E24" w:rsidTr="00DF0CD4">
        <w:trPr>
          <w:trHeight w:val="403"/>
        </w:trPr>
        <w:tc>
          <w:tcPr>
            <w:tcW w:w="3261" w:type="dxa"/>
            <w:tcBorders>
              <w:top w:val="single" w:sz="4" w:space="0" w:color="auto"/>
              <w:bottom w:val="single" w:sz="4" w:space="0" w:color="auto"/>
            </w:tcBorders>
          </w:tcPr>
          <w:p w:rsidR="00DF0CD4" w:rsidRPr="00A84E24" w:rsidRDefault="00DF0CD4" w:rsidP="00DF0CD4">
            <w:pPr>
              <w:spacing w:line="360" w:lineRule="auto"/>
              <w:jc w:val="center"/>
              <w:rPr>
                <w:rFonts w:ascii="Times New Roman" w:hAnsi="Times New Roman"/>
                <w:sz w:val="24"/>
                <w:szCs w:val="24"/>
              </w:rPr>
            </w:pPr>
          </w:p>
        </w:tc>
        <w:tc>
          <w:tcPr>
            <w:tcW w:w="1559" w:type="dxa"/>
            <w:tcBorders>
              <w:top w:val="single" w:sz="4" w:space="0" w:color="auto"/>
              <w:bottom w:val="single" w:sz="4" w:space="0" w:color="auto"/>
            </w:tcBorders>
          </w:tcPr>
          <w:p w:rsidR="00DF0CD4" w:rsidRPr="00A84E24" w:rsidRDefault="00DF0CD4" w:rsidP="00DF0CD4">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1276" w:type="dxa"/>
            <w:tcBorders>
              <w:top w:val="single" w:sz="4"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1559" w:type="dxa"/>
            <w:tcBorders>
              <w:top w:val="single" w:sz="4" w:space="0" w:color="auto"/>
              <w:bottom w:val="single" w:sz="4" w:space="0" w:color="auto"/>
            </w:tcBorders>
          </w:tcPr>
          <w:p w:rsidR="00DF0CD4" w:rsidRPr="00A84E24" w:rsidRDefault="00DF0CD4" w:rsidP="00DF0CD4">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1276" w:type="dxa"/>
            <w:tcBorders>
              <w:top w:val="single" w:sz="4" w:space="0" w:color="auto"/>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DF0CD4" w:rsidRPr="00A84E24" w:rsidTr="00DF0CD4">
        <w:tc>
          <w:tcPr>
            <w:tcW w:w="3261" w:type="dxa"/>
            <w:tcBorders>
              <w:top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Intercept</w:t>
            </w: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0.66</w:t>
            </w:r>
          </w:p>
        </w:tc>
        <w:tc>
          <w:tcPr>
            <w:tcW w:w="1276"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p>
        </w:tc>
        <w:tc>
          <w:tcPr>
            <w:tcW w:w="1559" w:type="dxa"/>
            <w:tcBorders>
              <w:top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0.18</w:t>
            </w:r>
          </w:p>
        </w:tc>
        <w:tc>
          <w:tcPr>
            <w:tcW w:w="1276" w:type="dxa"/>
            <w:tcBorders>
              <w:top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&lt;.001</w:t>
            </w:r>
          </w:p>
        </w:tc>
      </w:tr>
      <w:tr w:rsidR="00DF0CD4" w:rsidRPr="00A84E24" w:rsidTr="00DF0CD4">
        <w:tc>
          <w:tcPr>
            <w:tcW w:w="3261"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Emotional Abuse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-0.05</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-0.18</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1276"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DF0CD4" w:rsidRPr="00A84E24" w:rsidTr="00DF0CD4">
        <w:tc>
          <w:tcPr>
            <w:tcW w:w="3261"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Physical Abuse</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0.04</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27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.205</w:t>
            </w:r>
          </w:p>
        </w:tc>
      </w:tr>
      <w:tr w:rsidR="00DF0CD4" w:rsidRPr="00A84E24" w:rsidTr="00DF0CD4">
        <w:tc>
          <w:tcPr>
            <w:tcW w:w="3261"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Sexual Abuse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-0.07</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0.01</w:t>
            </w:r>
          </w:p>
        </w:tc>
        <w:tc>
          <w:tcPr>
            <w:tcW w:w="1276" w:type="dxa"/>
          </w:tcPr>
          <w:p w:rsidR="00DF0CD4" w:rsidRPr="00A84E24" w:rsidRDefault="00DF0CD4" w:rsidP="00DF0CD4">
            <w:pPr>
              <w:spacing w:line="360" w:lineRule="auto"/>
              <w:jc w:val="right"/>
              <w:rPr>
                <w:rFonts w:ascii="Times New Roman" w:hAnsi="Times New Roman"/>
                <w:b/>
                <w:bCs/>
                <w:sz w:val="24"/>
                <w:szCs w:val="24"/>
              </w:rPr>
            </w:pPr>
            <w:r w:rsidRPr="00A84E24">
              <w:rPr>
                <w:rFonts w:ascii="Times New Roman" w:hAnsi="Times New Roman"/>
                <w:b/>
                <w:bCs/>
                <w:sz w:val="24"/>
                <w:szCs w:val="24"/>
              </w:rPr>
              <w:t>.013</w:t>
            </w:r>
          </w:p>
        </w:tc>
      </w:tr>
      <w:tr w:rsidR="00DF0CD4" w:rsidRPr="00A84E24" w:rsidTr="00DF0CD4">
        <w:tc>
          <w:tcPr>
            <w:tcW w:w="3261"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Emotional Neglect</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0.06</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276" w:type="dxa"/>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.182</w:t>
            </w:r>
          </w:p>
        </w:tc>
      </w:tr>
      <w:tr w:rsidR="00DF0CD4" w:rsidRPr="00A84E24" w:rsidTr="00DF0CD4">
        <w:tc>
          <w:tcPr>
            <w:tcW w:w="3261"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Physical Neglect</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.403</w:t>
            </w:r>
          </w:p>
        </w:tc>
      </w:tr>
      <w:tr w:rsidR="00DF0CD4" w:rsidRPr="00A84E24" w:rsidTr="00DF0CD4">
        <w:tc>
          <w:tcPr>
            <w:tcW w:w="3261"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Valence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-0.74</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-0.44</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0.25</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.004</w:t>
            </w:r>
          </w:p>
        </w:tc>
      </w:tr>
      <w:tr w:rsidR="00DF0CD4" w:rsidRPr="00A84E24" w:rsidTr="00DF0CD4">
        <w:tc>
          <w:tcPr>
            <w:tcW w:w="3261" w:type="dxa"/>
          </w:tcPr>
          <w:p w:rsidR="00DF0CD4" w:rsidRPr="00DF0CD4" w:rsidRDefault="00DF0CD4" w:rsidP="00DF0CD4">
            <w:r w:rsidRPr="00A84E24">
              <w:rPr>
                <w:rFonts w:ascii="Times New Roman" w:hAnsi="Times New Roman"/>
                <w:sz w:val="24"/>
                <w:szCs w:val="24"/>
              </w:rPr>
              <w:t xml:space="preserve">Emotional Abuse </w:t>
            </w:r>
            <w:r>
              <w:rPr>
                <w:rFonts w:cstheme="minorHAnsi"/>
              </w:rPr>
              <w:t>×</w:t>
            </w:r>
            <w:r w:rsidRPr="00A84E24">
              <w:rPr>
                <w:rFonts w:ascii="Times New Roman" w:hAnsi="Times New Roman"/>
                <w:sz w:val="24"/>
                <w:szCs w:val="24"/>
              </w:rPr>
              <w:t xml:space="preserve"> Valence</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0.03</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0.13</w:t>
            </w:r>
          </w:p>
        </w:tc>
        <w:tc>
          <w:tcPr>
            <w:tcW w:w="1559"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1276" w:type="dxa"/>
          </w:tcPr>
          <w:p w:rsidR="00DF0CD4" w:rsidRPr="00A84E24" w:rsidRDefault="00DF0CD4" w:rsidP="00DF0CD4">
            <w:pPr>
              <w:spacing w:line="360" w:lineRule="auto"/>
              <w:jc w:val="right"/>
              <w:rPr>
                <w:rFonts w:ascii="Times New Roman" w:hAnsi="Times New Roman"/>
                <w:b/>
                <w:sz w:val="24"/>
                <w:szCs w:val="24"/>
              </w:rPr>
            </w:pPr>
            <w:r w:rsidRPr="00A84E24">
              <w:rPr>
                <w:rFonts w:ascii="Times New Roman" w:hAnsi="Times New Roman"/>
                <w:b/>
                <w:sz w:val="24"/>
                <w:szCs w:val="24"/>
              </w:rPr>
              <w:t>.035</w:t>
            </w:r>
          </w:p>
        </w:tc>
      </w:tr>
      <w:tr w:rsidR="00DF0CD4" w:rsidRPr="00A84E24" w:rsidTr="00DF0CD4">
        <w:tc>
          <w:tcPr>
            <w:tcW w:w="3261"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 xml:space="preserve">Physical Abuse </w:t>
            </w:r>
            <w:r>
              <w:rPr>
                <w:rFonts w:cstheme="minorHAnsi"/>
              </w:rPr>
              <w:t>×</w:t>
            </w:r>
            <w:r w:rsidRPr="00A84E24">
              <w:rPr>
                <w:rFonts w:ascii="Times New Roman" w:hAnsi="Times New Roman"/>
                <w:sz w:val="24"/>
                <w:szCs w:val="24"/>
              </w:rPr>
              <w:t xml:space="preserve"> Valence</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-0.05</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.278</w:t>
            </w:r>
          </w:p>
        </w:tc>
      </w:tr>
      <w:tr w:rsidR="00DF0CD4" w:rsidRPr="00A84E24" w:rsidTr="00DF0CD4">
        <w:tc>
          <w:tcPr>
            <w:tcW w:w="3261"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 xml:space="preserve">Sexual Abuse </w:t>
            </w:r>
            <w:r>
              <w:rPr>
                <w:rFonts w:cstheme="minorHAnsi"/>
              </w:rPr>
              <w:t>×</w:t>
            </w:r>
            <w:r w:rsidRPr="00A84E24">
              <w:rPr>
                <w:rFonts w:ascii="Times New Roman" w:hAnsi="Times New Roman"/>
                <w:sz w:val="24"/>
                <w:szCs w:val="24"/>
              </w:rPr>
              <w:t xml:space="preserve"> Valence</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0.07</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.068</w:t>
            </w:r>
          </w:p>
        </w:tc>
      </w:tr>
      <w:tr w:rsidR="00DF0CD4" w:rsidRPr="00A84E24" w:rsidTr="00DF0CD4">
        <w:tc>
          <w:tcPr>
            <w:tcW w:w="3261" w:type="dxa"/>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 xml:space="preserve">Emotional Neglect </w:t>
            </w:r>
            <w:r>
              <w:rPr>
                <w:rFonts w:cstheme="minorHAnsi"/>
              </w:rPr>
              <w:t>×</w:t>
            </w:r>
            <w:r w:rsidRPr="00A84E24">
              <w:rPr>
                <w:rFonts w:ascii="Times New Roman" w:hAnsi="Times New Roman"/>
                <w:sz w:val="24"/>
                <w:szCs w:val="24"/>
              </w:rPr>
              <w:t xml:space="preserve"> Valence</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-0.01</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-0.04</w:t>
            </w:r>
          </w:p>
        </w:tc>
        <w:tc>
          <w:tcPr>
            <w:tcW w:w="1559"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1276" w:type="dxa"/>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.460</w:t>
            </w:r>
          </w:p>
        </w:tc>
      </w:tr>
      <w:tr w:rsidR="00DF0CD4" w:rsidRPr="00A84E24" w:rsidTr="00DF0CD4">
        <w:tc>
          <w:tcPr>
            <w:tcW w:w="3261" w:type="dxa"/>
            <w:tcBorders>
              <w:bottom w:val="single" w:sz="4" w:space="0" w:color="auto"/>
            </w:tcBorders>
          </w:tcPr>
          <w:p w:rsidR="00DF0CD4" w:rsidRPr="00A84E24" w:rsidRDefault="00DF0CD4" w:rsidP="00DF0CD4">
            <w:pPr>
              <w:spacing w:line="360" w:lineRule="auto"/>
              <w:rPr>
                <w:rFonts w:ascii="Times New Roman" w:hAnsi="Times New Roman"/>
                <w:sz w:val="24"/>
                <w:szCs w:val="24"/>
              </w:rPr>
            </w:pPr>
            <w:r w:rsidRPr="00A84E24">
              <w:rPr>
                <w:rFonts w:ascii="Times New Roman" w:hAnsi="Times New Roman"/>
                <w:sz w:val="24"/>
                <w:szCs w:val="24"/>
              </w:rPr>
              <w:t xml:space="preserve">Physical Neglect </w:t>
            </w:r>
            <w:r>
              <w:rPr>
                <w:rFonts w:cstheme="minorHAnsi"/>
              </w:rPr>
              <w:t>×</w:t>
            </w:r>
            <w:r w:rsidRPr="00A84E24">
              <w:rPr>
                <w:rFonts w:ascii="Times New Roman" w:hAnsi="Times New Roman"/>
                <w:sz w:val="24"/>
                <w:szCs w:val="24"/>
              </w:rPr>
              <w:t xml:space="preserve"> Valence</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-0.03</w:t>
            </w:r>
          </w:p>
        </w:tc>
        <w:tc>
          <w:tcPr>
            <w:tcW w:w="1276"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-0.06</w:t>
            </w:r>
          </w:p>
        </w:tc>
        <w:tc>
          <w:tcPr>
            <w:tcW w:w="1559" w:type="dxa"/>
            <w:tcBorders>
              <w:bottom w:val="single" w:sz="4" w:space="0" w:color="auto"/>
            </w:tcBorders>
          </w:tcPr>
          <w:p w:rsidR="00DF0CD4" w:rsidRPr="00A84E24" w:rsidRDefault="00DF0CD4" w:rsidP="00DF0CD4">
            <w:pPr>
              <w:spacing w:line="360" w:lineRule="auto"/>
              <w:jc w:val="right"/>
              <w:rPr>
                <w:rFonts w:ascii="Times New Roman" w:hAnsi="Times New Roman"/>
                <w:sz w:val="24"/>
                <w:szCs w:val="24"/>
              </w:rPr>
            </w:pPr>
            <w:r w:rsidRPr="00A84E24">
              <w:rPr>
                <w:rFonts w:ascii="Times New Roman" w:hAnsi="Times New Roman"/>
                <w:sz w:val="24"/>
                <w:szCs w:val="24"/>
              </w:rPr>
              <w:t>0.02</w:t>
            </w:r>
          </w:p>
        </w:tc>
        <w:tc>
          <w:tcPr>
            <w:tcW w:w="1276" w:type="dxa"/>
            <w:tcBorders>
              <w:bottom w:val="single" w:sz="4" w:space="0" w:color="auto"/>
            </w:tcBorders>
          </w:tcPr>
          <w:p w:rsidR="00DF0CD4" w:rsidRPr="00A84E24" w:rsidRDefault="00DF0CD4" w:rsidP="00DF0CD4">
            <w:pPr>
              <w:spacing w:line="360" w:lineRule="auto"/>
              <w:jc w:val="right"/>
              <w:rPr>
                <w:rFonts w:ascii="Times New Roman" w:hAnsi="Times New Roman"/>
                <w:bCs/>
                <w:sz w:val="24"/>
                <w:szCs w:val="24"/>
              </w:rPr>
            </w:pPr>
            <w:r w:rsidRPr="00A84E24">
              <w:rPr>
                <w:rFonts w:ascii="Times New Roman" w:hAnsi="Times New Roman"/>
                <w:bCs/>
                <w:sz w:val="24"/>
                <w:szCs w:val="24"/>
              </w:rPr>
              <w:t>.206</w:t>
            </w:r>
          </w:p>
        </w:tc>
      </w:tr>
    </w:tbl>
    <w:p w:rsidR="00DF0CD4" w:rsidRPr="00A84E24" w:rsidRDefault="00DF0CD4" w:rsidP="00DF0CD4">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xml:space="preserve">: Est. = Estimate, </w:t>
      </w:r>
      <w:r>
        <w:rPr>
          <w:rFonts w:ascii="Times New Roman" w:eastAsia="Times New Roman" w:hAnsi="Times New Roman" w:cs="Times New Roman"/>
          <w:iCs/>
          <w:sz w:val="24"/>
          <w:szCs w:val="24"/>
          <w:lang w:val="en-US"/>
        </w:rPr>
        <w:t>Subscales of</w:t>
      </w:r>
      <w:r w:rsidRPr="00A84E24">
        <w:rPr>
          <w:rFonts w:ascii="Times New Roman" w:eastAsia="Times New Roman" w:hAnsi="Times New Roman" w:cs="Times New Roman"/>
          <w:iCs/>
          <w:sz w:val="24"/>
          <w:szCs w:val="24"/>
          <w:lang w:val="en-US"/>
        </w:rPr>
        <w:t xml:space="preserve"> Childhood Trauma Questionnaire. Valence was coded as negative (angry or fearful) stimulus = 0, positive (happy) stimulus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536059" w:rsidRDefault="00536059">
      <w:pPr>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br w:type="page"/>
      </w:r>
    </w:p>
    <w:p w:rsidR="00DF0CD4" w:rsidRPr="00536059" w:rsidRDefault="00536059" w:rsidP="00536059">
      <w:pPr>
        <w:spacing w:after="0" w:line="360" w:lineRule="auto"/>
        <w:jc w:val="center"/>
        <w:rPr>
          <w:rFonts w:ascii="Times New Roman" w:eastAsia="Times New Roman" w:hAnsi="Times New Roman" w:cs="Times New Roman"/>
          <w:b/>
          <w:iCs/>
          <w:sz w:val="24"/>
          <w:szCs w:val="24"/>
          <w:lang w:val="en-US"/>
        </w:rPr>
      </w:pPr>
      <w:r w:rsidRPr="00536059">
        <w:rPr>
          <w:rFonts w:ascii="Times New Roman" w:eastAsia="Times New Roman" w:hAnsi="Times New Roman" w:cs="Times New Roman"/>
          <w:b/>
          <w:iCs/>
          <w:sz w:val="24"/>
          <w:szCs w:val="24"/>
          <w:lang w:val="en-US"/>
        </w:rPr>
        <w:lastRenderedPageBreak/>
        <w:t>Supplemental analyses adjusting for socioeconomic status</w:t>
      </w:r>
    </w:p>
    <w:p w:rsidR="00536059" w:rsidRDefault="00536059" w:rsidP="00DF0CD4">
      <w:pPr>
        <w:spacing w:after="0" w:line="360" w:lineRule="auto"/>
        <w:jc w:val="both"/>
        <w:rPr>
          <w:rFonts w:ascii="Times New Roman" w:eastAsia="Times New Roman" w:hAnsi="Times New Roman" w:cs="Times New Roman"/>
          <w:iCs/>
          <w:sz w:val="24"/>
          <w:szCs w:val="24"/>
          <w:lang w:val="en-US"/>
        </w:rPr>
      </w:pPr>
    </w:p>
    <w:p w:rsidR="00FA620A" w:rsidRDefault="00536059" w:rsidP="00DF0CD4">
      <w:pPr>
        <w:spacing w:after="0" w:line="360" w:lineRule="auto"/>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 xml:space="preserve">To assess whether the observed results would replicate after statistically adjusting for participants’ socioeconomic status, we included monthly income and education level as covariates. This seemed particularly relevant in the case of the distrust game as distrust is operationalized via monetary deductions. </w:t>
      </w:r>
      <w:r w:rsidR="006A2352">
        <w:rPr>
          <w:rFonts w:ascii="Times New Roman" w:eastAsia="Times New Roman" w:hAnsi="Times New Roman" w:cs="Times New Roman"/>
          <w:iCs/>
          <w:sz w:val="24"/>
          <w:szCs w:val="24"/>
          <w:lang w:val="en-US"/>
        </w:rPr>
        <w:t xml:space="preserve">Education level was not significantly associated with either distrust or emotion ratings. Income, in contrast, was positively associated with both. This indicated that individuals with a higher monthly income expected higher monetary deductions in the distrust game (i.e. showed more distrust) and provided more negative emotion ratings. The detailed results are presented in Tables S14 and S15. </w:t>
      </w:r>
    </w:p>
    <w:p w:rsidR="006A2352" w:rsidRDefault="006A2352" w:rsidP="00DF0CD4">
      <w:pPr>
        <w:spacing w:after="0" w:line="360" w:lineRule="auto"/>
        <w:jc w:val="both"/>
        <w:rPr>
          <w:rFonts w:ascii="Times New Roman" w:eastAsia="Times New Roman" w:hAnsi="Times New Roman" w:cs="Times New Roman"/>
          <w:iCs/>
          <w:sz w:val="24"/>
          <w:szCs w:val="24"/>
          <w:lang w:val="en-US"/>
        </w:rPr>
      </w:pPr>
    </w:p>
    <w:p w:rsidR="00CB1637" w:rsidRDefault="00CB1637" w:rsidP="00CB1637">
      <w:pPr>
        <w:spacing w:after="0" w:line="360" w:lineRule="auto"/>
        <w:jc w:val="both"/>
        <w:rPr>
          <w:rFonts w:ascii="Times New Roman" w:eastAsia="Times New Roman" w:hAnsi="Times New Roman" w:cs="Times New Roman"/>
          <w:iCs/>
          <w:sz w:val="24"/>
          <w:szCs w:val="24"/>
          <w:lang w:val="en-US"/>
        </w:rPr>
      </w:pPr>
    </w:p>
    <w:p w:rsidR="00CB1637" w:rsidRDefault="00CB1637" w:rsidP="00CB1637">
      <w:pPr>
        <w:spacing w:after="0" w:line="360" w:lineRule="auto"/>
        <w:jc w:val="both"/>
        <w:rPr>
          <w:rFonts w:ascii="Times New Roman" w:eastAsia="Times New Roman" w:hAnsi="Times New Roman" w:cs="Times New Roman"/>
          <w:iCs/>
          <w:sz w:val="24"/>
          <w:szCs w:val="24"/>
          <w:lang w:val="en-US"/>
        </w:rPr>
      </w:pPr>
    </w:p>
    <w:p w:rsidR="00CB1637" w:rsidRPr="00A84E24" w:rsidRDefault="00CB1637" w:rsidP="00CB1637">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t xml:space="preserve">Table </w:t>
      </w:r>
      <w:r>
        <w:rPr>
          <w:rFonts w:ascii="Times New Roman" w:eastAsia="Times New Roman" w:hAnsi="Times New Roman" w:cs="Times New Roman"/>
          <w:iCs/>
          <w:sz w:val="24"/>
          <w:szCs w:val="24"/>
          <w:lang w:val="en-US"/>
        </w:rPr>
        <w:t>S14</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 xml:space="preserve">Results from a linear mixed effects model predicting distrust ratings with trustworthiness of the stimuli, round, </w:t>
      </w:r>
      <w:r>
        <w:rPr>
          <w:rFonts w:ascii="Times New Roman" w:eastAsia="Times New Roman" w:hAnsi="Times New Roman" w:cs="Times New Roman"/>
          <w:i/>
          <w:sz w:val="24"/>
          <w:szCs w:val="24"/>
          <w:lang w:val="en-US"/>
        </w:rPr>
        <w:t>level of child maltreatment</w:t>
      </w:r>
      <w:r w:rsidRPr="00B50F35">
        <w:rPr>
          <w:rFonts w:ascii="Times New Roman" w:eastAsia="Times New Roman" w:hAnsi="Times New Roman" w:cs="Times New Roman"/>
          <w:i/>
          <w:sz w:val="24"/>
          <w:szCs w:val="24"/>
          <w:lang w:val="en-US"/>
        </w:rPr>
        <w:t>, and their interactions</w:t>
      </w:r>
      <w:r>
        <w:rPr>
          <w:rFonts w:ascii="Times New Roman" w:eastAsia="Times New Roman" w:hAnsi="Times New Roman" w:cs="Times New Roman"/>
          <w:i/>
          <w:sz w:val="24"/>
          <w:szCs w:val="24"/>
          <w:lang w:val="en-US"/>
        </w:rPr>
        <w:t xml:space="preserve"> controlled for income and level of education</w:t>
      </w:r>
      <w:r w:rsidRPr="00B50F35">
        <w:rPr>
          <w:rFonts w:ascii="Times New Roman" w:eastAsia="Times New Roman" w:hAnsi="Times New Roman" w:cs="Times New Roman"/>
          <w:i/>
          <w:sz w:val="24"/>
          <w:szCs w:val="24"/>
          <w:lang w:val="en-US"/>
        </w:rPr>
        <w:t>.</w:t>
      </w:r>
    </w:p>
    <w:tbl>
      <w:tblPr>
        <w:tblStyle w:val="Tabellenraster1"/>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019"/>
        <w:gridCol w:w="1240"/>
        <w:gridCol w:w="1285"/>
        <w:gridCol w:w="1275"/>
      </w:tblGrid>
      <w:tr w:rsidR="00CB1637" w:rsidRPr="00A84E24" w:rsidTr="00CB1637">
        <w:trPr>
          <w:trHeight w:val="403"/>
        </w:trPr>
        <w:tc>
          <w:tcPr>
            <w:tcW w:w="4253" w:type="dxa"/>
            <w:tcBorders>
              <w:top w:val="single" w:sz="8" w:space="0" w:color="auto"/>
              <w:bottom w:val="single" w:sz="8" w:space="0" w:color="auto"/>
            </w:tcBorders>
          </w:tcPr>
          <w:p w:rsidR="00CB1637" w:rsidRPr="00A84E24" w:rsidRDefault="00CB1637" w:rsidP="00975AB2">
            <w:pPr>
              <w:spacing w:line="360" w:lineRule="auto"/>
              <w:jc w:val="center"/>
              <w:rPr>
                <w:rFonts w:ascii="Times New Roman" w:hAnsi="Times New Roman"/>
                <w:sz w:val="24"/>
                <w:szCs w:val="24"/>
              </w:rPr>
            </w:pPr>
          </w:p>
        </w:tc>
        <w:tc>
          <w:tcPr>
            <w:tcW w:w="4819" w:type="dxa"/>
            <w:gridSpan w:val="4"/>
            <w:tcBorders>
              <w:top w:val="single" w:sz="8" w:space="0" w:color="auto"/>
              <w:bottom w:val="single" w:sz="8" w:space="0" w:color="auto"/>
            </w:tcBorders>
          </w:tcPr>
          <w:p w:rsidR="00CB1637" w:rsidRPr="00A84E24" w:rsidRDefault="00CB1637" w:rsidP="00975AB2">
            <w:pPr>
              <w:spacing w:line="360" w:lineRule="auto"/>
              <w:jc w:val="center"/>
              <w:rPr>
                <w:rFonts w:ascii="Times New Roman" w:hAnsi="Times New Roman"/>
                <w:i/>
                <w:sz w:val="24"/>
                <w:szCs w:val="24"/>
              </w:rPr>
            </w:pPr>
            <w:r w:rsidRPr="00A84E24">
              <w:rPr>
                <w:rFonts w:ascii="Times New Roman" w:hAnsi="Times New Roman"/>
                <w:i/>
                <w:sz w:val="24"/>
                <w:szCs w:val="24"/>
              </w:rPr>
              <w:t>Distrust</w:t>
            </w:r>
          </w:p>
        </w:tc>
      </w:tr>
      <w:tr w:rsidR="00CB1637" w:rsidRPr="00A84E24" w:rsidTr="00CB1637">
        <w:trPr>
          <w:trHeight w:val="403"/>
        </w:trPr>
        <w:tc>
          <w:tcPr>
            <w:tcW w:w="4253" w:type="dxa"/>
            <w:tcBorders>
              <w:top w:val="single" w:sz="8" w:space="0" w:color="auto"/>
              <w:bottom w:val="single" w:sz="4" w:space="0" w:color="auto"/>
            </w:tcBorders>
          </w:tcPr>
          <w:p w:rsidR="00CB1637" w:rsidRPr="00A84E24" w:rsidRDefault="00CB1637" w:rsidP="00975AB2">
            <w:pPr>
              <w:spacing w:line="360" w:lineRule="auto"/>
              <w:jc w:val="center"/>
              <w:rPr>
                <w:rFonts w:ascii="Times New Roman" w:hAnsi="Times New Roman"/>
                <w:sz w:val="24"/>
                <w:szCs w:val="24"/>
              </w:rPr>
            </w:pPr>
          </w:p>
        </w:tc>
        <w:tc>
          <w:tcPr>
            <w:tcW w:w="1019" w:type="dxa"/>
            <w:tcBorders>
              <w:top w:val="single" w:sz="8" w:space="0" w:color="auto"/>
              <w:bottom w:val="single" w:sz="4" w:space="0" w:color="auto"/>
            </w:tcBorders>
          </w:tcPr>
          <w:p w:rsidR="00CB1637" w:rsidRPr="00A84E24" w:rsidRDefault="00CB1637" w:rsidP="00975AB2">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1240" w:type="dxa"/>
            <w:tcBorders>
              <w:top w:val="single" w:sz="8" w:space="0" w:color="auto"/>
              <w:bottom w:val="single" w:sz="4" w:space="0" w:color="auto"/>
            </w:tcBorders>
          </w:tcPr>
          <w:p w:rsidR="00CB1637" w:rsidRPr="00A84E24" w:rsidRDefault="00CB1637" w:rsidP="00975AB2">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1285" w:type="dxa"/>
            <w:tcBorders>
              <w:top w:val="single" w:sz="8" w:space="0" w:color="auto"/>
              <w:bottom w:val="single" w:sz="4" w:space="0" w:color="auto"/>
            </w:tcBorders>
          </w:tcPr>
          <w:p w:rsidR="00CB1637" w:rsidRPr="00A84E24" w:rsidRDefault="00CB1637" w:rsidP="00975AB2">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1275" w:type="dxa"/>
            <w:tcBorders>
              <w:top w:val="single" w:sz="8" w:space="0" w:color="auto"/>
              <w:bottom w:val="single" w:sz="4" w:space="0" w:color="auto"/>
            </w:tcBorders>
          </w:tcPr>
          <w:p w:rsidR="00CB1637" w:rsidRPr="00A84E24" w:rsidRDefault="00CB1637" w:rsidP="00975AB2">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CB1637" w:rsidRPr="00A84E24" w:rsidTr="00CB1637">
        <w:tc>
          <w:tcPr>
            <w:tcW w:w="4253" w:type="dxa"/>
            <w:tcBorders>
              <w:top w:val="single" w:sz="4" w:space="0" w:color="auto"/>
            </w:tcBorders>
          </w:tcPr>
          <w:p w:rsidR="00CB1637" w:rsidRPr="00A84E24" w:rsidRDefault="00CB1637" w:rsidP="00975AB2">
            <w:pPr>
              <w:spacing w:line="360" w:lineRule="auto"/>
              <w:rPr>
                <w:rFonts w:ascii="Times New Roman" w:hAnsi="Times New Roman"/>
                <w:sz w:val="24"/>
                <w:szCs w:val="24"/>
              </w:rPr>
            </w:pPr>
            <w:r w:rsidRPr="00A84E24">
              <w:rPr>
                <w:rFonts w:ascii="Times New Roman" w:hAnsi="Times New Roman"/>
                <w:sz w:val="24"/>
                <w:szCs w:val="24"/>
              </w:rPr>
              <w:t>Intercept</w:t>
            </w:r>
          </w:p>
        </w:tc>
        <w:tc>
          <w:tcPr>
            <w:tcW w:w="1019" w:type="dxa"/>
            <w:tcBorders>
              <w:top w:val="single" w:sz="4" w:space="0" w:color="auto"/>
            </w:tcBorders>
          </w:tcPr>
          <w:p w:rsidR="00CB1637" w:rsidRPr="00A84E24" w:rsidRDefault="00CB1637" w:rsidP="00975AB2">
            <w:pPr>
              <w:spacing w:line="360" w:lineRule="auto"/>
              <w:jc w:val="right"/>
              <w:rPr>
                <w:rFonts w:ascii="Times New Roman" w:hAnsi="Times New Roman"/>
                <w:sz w:val="24"/>
                <w:szCs w:val="24"/>
              </w:rPr>
            </w:pPr>
            <w:r w:rsidRPr="00A84E24">
              <w:rPr>
                <w:rFonts w:ascii="Times New Roman" w:hAnsi="Times New Roman"/>
                <w:sz w:val="24"/>
                <w:szCs w:val="24"/>
              </w:rPr>
              <w:t>2</w:t>
            </w:r>
            <w:r w:rsidR="008D5FA4">
              <w:rPr>
                <w:rFonts w:ascii="Times New Roman" w:hAnsi="Times New Roman"/>
                <w:sz w:val="24"/>
                <w:szCs w:val="24"/>
              </w:rPr>
              <w:t>4</w:t>
            </w:r>
            <w:r w:rsidRPr="00A84E24">
              <w:rPr>
                <w:rFonts w:ascii="Times New Roman" w:hAnsi="Times New Roman"/>
                <w:sz w:val="24"/>
                <w:szCs w:val="24"/>
              </w:rPr>
              <w:t>.</w:t>
            </w:r>
            <w:r w:rsidR="008D5FA4">
              <w:rPr>
                <w:rFonts w:ascii="Times New Roman" w:hAnsi="Times New Roman"/>
                <w:sz w:val="24"/>
                <w:szCs w:val="24"/>
              </w:rPr>
              <w:t>35</w:t>
            </w:r>
          </w:p>
        </w:tc>
        <w:tc>
          <w:tcPr>
            <w:tcW w:w="1240" w:type="dxa"/>
            <w:tcBorders>
              <w:top w:val="single" w:sz="4" w:space="0" w:color="auto"/>
            </w:tcBorders>
          </w:tcPr>
          <w:p w:rsidR="00CB1637" w:rsidRPr="00A84E24" w:rsidRDefault="00CB1637" w:rsidP="00975AB2">
            <w:pPr>
              <w:spacing w:line="360" w:lineRule="auto"/>
              <w:jc w:val="right"/>
              <w:rPr>
                <w:rFonts w:ascii="Times New Roman" w:hAnsi="Times New Roman"/>
                <w:sz w:val="24"/>
                <w:szCs w:val="24"/>
              </w:rPr>
            </w:pPr>
          </w:p>
        </w:tc>
        <w:tc>
          <w:tcPr>
            <w:tcW w:w="1285" w:type="dxa"/>
            <w:tcBorders>
              <w:top w:val="single" w:sz="4" w:space="0" w:color="auto"/>
            </w:tcBorders>
          </w:tcPr>
          <w:p w:rsidR="00CB1637" w:rsidRPr="00A84E24" w:rsidRDefault="00CB1637" w:rsidP="00975AB2">
            <w:pPr>
              <w:spacing w:line="360" w:lineRule="auto"/>
              <w:jc w:val="right"/>
              <w:rPr>
                <w:rFonts w:ascii="Times New Roman" w:hAnsi="Times New Roman"/>
                <w:sz w:val="24"/>
                <w:szCs w:val="24"/>
              </w:rPr>
            </w:pPr>
            <w:r w:rsidRPr="00A84E24">
              <w:rPr>
                <w:rFonts w:ascii="Times New Roman" w:hAnsi="Times New Roman"/>
                <w:sz w:val="24"/>
                <w:szCs w:val="24"/>
              </w:rPr>
              <w:t>1.</w:t>
            </w:r>
            <w:r w:rsidR="008D5FA4">
              <w:rPr>
                <w:rFonts w:ascii="Times New Roman" w:hAnsi="Times New Roman"/>
                <w:sz w:val="24"/>
                <w:szCs w:val="24"/>
              </w:rPr>
              <w:t>91</w:t>
            </w:r>
          </w:p>
        </w:tc>
        <w:tc>
          <w:tcPr>
            <w:tcW w:w="1275" w:type="dxa"/>
            <w:tcBorders>
              <w:top w:val="single" w:sz="4" w:space="0" w:color="auto"/>
            </w:tcBorders>
          </w:tcPr>
          <w:p w:rsidR="00CB1637" w:rsidRPr="00A84E24" w:rsidRDefault="00CB1637" w:rsidP="00975AB2">
            <w:pPr>
              <w:spacing w:line="360" w:lineRule="auto"/>
              <w:jc w:val="right"/>
              <w:rPr>
                <w:rFonts w:ascii="Times New Roman" w:hAnsi="Times New Roman"/>
                <w:sz w:val="24"/>
                <w:szCs w:val="24"/>
              </w:rPr>
            </w:pPr>
            <w:r w:rsidRPr="00A84E24">
              <w:rPr>
                <w:rFonts w:ascii="Times New Roman" w:hAnsi="Times New Roman"/>
                <w:sz w:val="24"/>
                <w:szCs w:val="24"/>
              </w:rPr>
              <w:t>&lt;.001</w:t>
            </w:r>
          </w:p>
        </w:tc>
      </w:tr>
      <w:tr w:rsidR="00CB1637" w:rsidRPr="00A84E24" w:rsidTr="00CB1637">
        <w:tc>
          <w:tcPr>
            <w:tcW w:w="4253" w:type="dxa"/>
          </w:tcPr>
          <w:p w:rsidR="00CB1637" w:rsidRPr="00A84E24" w:rsidRDefault="00CB1637" w:rsidP="00975AB2">
            <w:pPr>
              <w:spacing w:line="360" w:lineRule="auto"/>
              <w:rPr>
                <w:rFonts w:ascii="Times New Roman" w:hAnsi="Times New Roman"/>
                <w:sz w:val="24"/>
                <w:szCs w:val="24"/>
              </w:rPr>
            </w:pPr>
            <w:r w:rsidRPr="00A84E24">
              <w:rPr>
                <w:rFonts w:ascii="Times New Roman" w:hAnsi="Times New Roman"/>
                <w:sz w:val="24"/>
                <w:szCs w:val="24"/>
              </w:rPr>
              <w:t>Trustworthiness</w:t>
            </w:r>
          </w:p>
        </w:tc>
        <w:tc>
          <w:tcPr>
            <w:tcW w:w="1019"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-2.</w:t>
            </w:r>
            <w:r>
              <w:rPr>
                <w:rFonts w:ascii="Times New Roman" w:hAnsi="Times New Roman"/>
                <w:b/>
                <w:sz w:val="24"/>
                <w:szCs w:val="24"/>
              </w:rPr>
              <w:t>32</w:t>
            </w:r>
          </w:p>
        </w:tc>
        <w:tc>
          <w:tcPr>
            <w:tcW w:w="1240"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-0.29</w:t>
            </w:r>
          </w:p>
        </w:tc>
        <w:tc>
          <w:tcPr>
            <w:tcW w:w="1285"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0.3</w:t>
            </w:r>
            <w:r>
              <w:rPr>
                <w:rFonts w:ascii="Times New Roman" w:hAnsi="Times New Roman"/>
                <w:b/>
                <w:sz w:val="24"/>
                <w:szCs w:val="24"/>
              </w:rPr>
              <w:t>2</w:t>
            </w:r>
          </w:p>
        </w:tc>
        <w:tc>
          <w:tcPr>
            <w:tcW w:w="1275" w:type="dxa"/>
          </w:tcPr>
          <w:p w:rsidR="00CB1637" w:rsidRPr="00A84E24" w:rsidRDefault="00CB1637" w:rsidP="00975AB2">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CB1637" w:rsidRPr="00A84E24" w:rsidTr="00CB1637">
        <w:tc>
          <w:tcPr>
            <w:tcW w:w="4253" w:type="dxa"/>
          </w:tcPr>
          <w:p w:rsidR="00CB1637" w:rsidRPr="00A84E24" w:rsidRDefault="00CB1637" w:rsidP="00975AB2">
            <w:pPr>
              <w:spacing w:line="360" w:lineRule="auto"/>
              <w:ind w:left="37"/>
              <w:rPr>
                <w:rFonts w:ascii="Times New Roman" w:hAnsi="Times New Roman"/>
                <w:sz w:val="24"/>
                <w:szCs w:val="24"/>
              </w:rPr>
            </w:pPr>
            <w:r w:rsidRPr="00A84E24">
              <w:rPr>
                <w:rFonts w:ascii="Times New Roman" w:hAnsi="Times New Roman"/>
                <w:sz w:val="24"/>
                <w:szCs w:val="24"/>
              </w:rPr>
              <w:t>Round</w:t>
            </w:r>
            <w:r w:rsidRPr="00A84E24">
              <w:rPr>
                <w:rFonts w:ascii="Times New Roman" w:hAnsi="Times New Roman"/>
                <w:sz w:val="24"/>
                <w:szCs w:val="24"/>
                <w:vertAlign w:val="superscript"/>
              </w:rPr>
              <w:t xml:space="preserve"> </w:t>
            </w:r>
          </w:p>
        </w:tc>
        <w:tc>
          <w:tcPr>
            <w:tcW w:w="1019"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-1</w:t>
            </w:r>
            <w:r>
              <w:rPr>
                <w:rFonts w:ascii="Times New Roman" w:hAnsi="Times New Roman"/>
                <w:b/>
                <w:sz w:val="24"/>
                <w:szCs w:val="24"/>
              </w:rPr>
              <w:t>1</w:t>
            </w:r>
            <w:r w:rsidRPr="00A84E24">
              <w:rPr>
                <w:rFonts w:ascii="Times New Roman" w:hAnsi="Times New Roman"/>
                <w:b/>
                <w:sz w:val="24"/>
                <w:szCs w:val="24"/>
              </w:rPr>
              <w:t>.</w:t>
            </w:r>
            <w:r>
              <w:rPr>
                <w:rFonts w:ascii="Times New Roman" w:hAnsi="Times New Roman"/>
                <w:b/>
                <w:sz w:val="24"/>
                <w:szCs w:val="24"/>
              </w:rPr>
              <w:t>61</w:t>
            </w:r>
          </w:p>
        </w:tc>
        <w:tc>
          <w:tcPr>
            <w:tcW w:w="1240"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-0.7</w:t>
            </w:r>
            <w:r>
              <w:rPr>
                <w:rFonts w:ascii="Times New Roman" w:hAnsi="Times New Roman"/>
                <w:b/>
                <w:sz w:val="24"/>
                <w:szCs w:val="24"/>
              </w:rPr>
              <w:t>3</w:t>
            </w:r>
          </w:p>
        </w:tc>
        <w:tc>
          <w:tcPr>
            <w:tcW w:w="1285" w:type="dxa"/>
          </w:tcPr>
          <w:p w:rsidR="00CB1637" w:rsidRPr="00A84E24" w:rsidRDefault="00CB1637" w:rsidP="00975AB2">
            <w:pPr>
              <w:spacing w:line="360" w:lineRule="auto"/>
              <w:jc w:val="right"/>
              <w:rPr>
                <w:rFonts w:ascii="Times New Roman" w:hAnsi="Times New Roman"/>
                <w:b/>
                <w:sz w:val="24"/>
                <w:szCs w:val="24"/>
              </w:rPr>
            </w:pPr>
            <w:r>
              <w:rPr>
                <w:rFonts w:ascii="Times New Roman" w:hAnsi="Times New Roman"/>
                <w:b/>
                <w:sz w:val="24"/>
                <w:szCs w:val="24"/>
              </w:rPr>
              <w:t>0.99</w:t>
            </w:r>
          </w:p>
        </w:tc>
        <w:tc>
          <w:tcPr>
            <w:tcW w:w="1275" w:type="dxa"/>
          </w:tcPr>
          <w:p w:rsidR="00CB1637" w:rsidRPr="00A84E24" w:rsidRDefault="00CB1637" w:rsidP="00975AB2">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CB1637" w:rsidRPr="00A84E24" w:rsidTr="00CB1637">
        <w:tc>
          <w:tcPr>
            <w:tcW w:w="4253" w:type="dxa"/>
          </w:tcPr>
          <w:p w:rsidR="00CB1637" w:rsidRPr="00A84E24" w:rsidRDefault="00CB1637" w:rsidP="00975AB2">
            <w:pPr>
              <w:spacing w:line="360" w:lineRule="auto"/>
              <w:rPr>
                <w:rFonts w:ascii="Times New Roman" w:hAnsi="Times New Roman"/>
                <w:sz w:val="24"/>
                <w:szCs w:val="24"/>
              </w:rPr>
            </w:pPr>
            <w:r>
              <w:rPr>
                <w:rFonts w:ascii="Times New Roman" w:hAnsi="Times New Roman"/>
                <w:sz w:val="24"/>
                <w:szCs w:val="24"/>
              </w:rPr>
              <w:t>CM</w:t>
            </w:r>
          </w:p>
        </w:tc>
        <w:tc>
          <w:tcPr>
            <w:tcW w:w="1019"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w:t>
            </w:r>
            <w:r w:rsidR="008D5FA4">
              <w:rPr>
                <w:rFonts w:ascii="Times New Roman" w:hAnsi="Times New Roman"/>
                <w:b/>
                <w:sz w:val="24"/>
                <w:szCs w:val="24"/>
              </w:rPr>
              <w:t>07</w:t>
            </w:r>
          </w:p>
        </w:tc>
        <w:tc>
          <w:tcPr>
            <w:tcW w:w="1240"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0.09</w:t>
            </w:r>
          </w:p>
        </w:tc>
        <w:tc>
          <w:tcPr>
            <w:tcW w:w="1285"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0.0</w:t>
            </w:r>
            <w:r>
              <w:rPr>
                <w:rFonts w:ascii="Times New Roman" w:hAnsi="Times New Roman"/>
                <w:b/>
                <w:sz w:val="24"/>
                <w:szCs w:val="24"/>
              </w:rPr>
              <w:t>2</w:t>
            </w:r>
          </w:p>
        </w:tc>
        <w:tc>
          <w:tcPr>
            <w:tcW w:w="1275" w:type="dxa"/>
          </w:tcPr>
          <w:p w:rsidR="00CB1637" w:rsidRPr="00A84E24" w:rsidRDefault="00CB1637" w:rsidP="00975AB2">
            <w:pPr>
              <w:spacing w:line="360" w:lineRule="auto"/>
              <w:jc w:val="right"/>
              <w:rPr>
                <w:rFonts w:ascii="Times New Roman" w:hAnsi="Times New Roman"/>
                <w:b/>
                <w:bCs/>
                <w:sz w:val="24"/>
                <w:szCs w:val="24"/>
              </w:rPr>
            </w:pPr>
            <w:r w:rsidRPr="00A84E24">
              <w:rPr>
                <w:rFonts w:ascii="Times New Roman" w:hAnsi="Times New Roman"/>
                <w:b/>
                <w:bCs/>
                <w:sz w:val="24"/>
                <w:szCs w:val="24"/>
              </w:rPr>
              <w:t>&lt;.001</w:t>
            </w:r>
          </w:p>
        </w:tc>
      </w:tr>
      <w:tr w:rsidR="00CB1637" w:rsidRPr="00A84E24" w:rsidTr="00CB1637">
        <w:tc>
          <w:tcPr>
            <w:tcW w:w="4253" w:type="dxa"/>
          </w:tcPr>
          <w:p w:rsidR="00CB1637" w:rsidRDefault="00CB1637" w:rsidP="00975AB2">
            <w:pPr>
              <w:spacing w:line="360" w:lineRule="auto"/>
              <w:rPr>
                <w:rFonts w:ascii="Times New Roman" w:hAnsi="Times New Roman"/>
                <w:sz w:val="24"/>
                <w:szCs w:val="24"/>
              </w:rPr>
            </w:pPr>
            <w:r>
              <w:rPr>
                <w:rFonts w:ascii="Times New Roman" w:hAnsi="Times New Roman"/>
                <w:sz w:val="24"/>
                <w:szCs w:val="24"/>
              </w:rPr>
              <w:lastRenderedPageBreak/>
              <w:t>Income</w:t>
            </w:r>
          </w:p>
        </w:tc>
        <w:tc>
          <w:tcPr>
            <w:tcW w:w="1019" w:type="dxa"/>
          </w:tcPr>
          <w:p w:rsidR="00CB1637" w:rsidRPr="00A84E24" w:rsidRDefault="008D5FA4" w:rsidP="00975AB2">
            <w:pPr>
              <w:spacing w:line="360" w:lineRule="auto"/>
              <w:jc w:val="right"/>
              <w:rPr>
                <w:rFonts w:ascii="Times New Roman" w:hAnsi="Times New Roman"/>
                <w:b/>
                <w:sz w:val="24"/>
                <w:szCs w:val="24"/>
              </w:rPr>
            </w:pPr>
            <w:r>
              <w:rPr>
                <w:rFonts w:ascii="Times New Roman" w:hAnsi="Times New Roman"/>
                <w:b/>
                <w:sz w:val="24"/>
                <w:szCs w:val="24"/>
              </w:rPr>
              <w:t>0.67</w:t>
            </w:r>
          </w:p>
        </w:tc>
        <w:tc>
          <w:tcPr>
            <w:tcW w:w="1240" w:type="dxa"/>
          </w:tcPr>
          <w:p w:rsidR="00CB1637" w:rsidRPr="00A84E24" w:rsidRDefault="008D5FA4" w:rsidP="00975AB2">
            <w:pPr>
              <w:spacing w:line="360" w:lineRule="auto"/>
              <w:jc w:val="right"/>
              <w:rPr>
                <w:rFonts w:ascii="Times New Roman" w:hAnsi="Times New Roman"/>
                <w:b/>
                <w:sz w:val="24"/>
                <w:szCs w:val="24"/>
              </w:rPr>
            </w:pPr>
            <w:r>
              <w:rPr>
                <w:rFonts w:ascii="Times New Roman" w:hAnsi="Times New Roman"/>
                <w:b/>
                <w:sz w:val="24"/>
                <w:szCs w:val="24"/>
              </w:rPr>
              <w:t>0.07</w:t>
            </w:r>
          </w:p>
        </w:tc>
        <w:tc>
          <w:tcPr>
            <w:tcW w:w="1285" w:type="dxa"/>
          </w:tcPr>
          <w:p w:rsidR="00CB1637" w:rsidRPr="00A84E24" w:rsidRDefault="008D5FA4" w:rsidP="00975AB2">
            <w:pPr>
              <w:spacing w:line="360" w:lineRule="auto"/>
              <w:jc w:val="right"/>
              <w:rPr>
                <w:rFonts w:ascii="Times New Roman" w:hAnsi="Times New Roman"/>
                <w:b/>
                <w:sz w:val="24"/>
                <w:szCs w:val="24"/>
              </w:rPr>
            </w:pPr>
            <w:r>
              <w:rPr>
                <w:rFonts w:ascii="Times New Roman" w:hAnsi="Times New Roman"/>
                <w:b/>
                <w:sz w:val="24"/>
                <w:szCs w:val="24"/>
              </w:rPr>
              <w:t>0.24</w:t>
            </w:r>
          </w:p>
        </w:tc>
        <w:tc>
          <w:tcPr>
            <w:tcW w:w="1275" w:type="dxa"/>
          </w:tcPr>
          <w:p w:rsidR="00CB1637" w:rsidRPr="00A84E24" w:rsidRDefault="00922466" w:rsidP="00975AB2">
            <w:pPr>
              <w:spacing w:line="360" w:lineRule="auto"/>
              <w:jc w:val="right"/>
              <w:rPr>
                <w:rFonts w:ascii="Times New Roman" w:hAnsi="Times New Roman"/>
                <w:b/>
                <w:bCs/>
                <w:sz w:val="24"/>
                <w:szCs w:val="24"/>
              </w:rPr>
            </w:pPr>
            <w:r>
              <w:rPr>
                <w:rFonts w:ascii="Times New Roman" w:hAnsi="Times New Roman"/>
                <w:b/>
                <w:bCs/>
                <w:sz w:val="24"/>
                <w:szCs w:val="24"/>
              </w:rPr>
              <w:t>.006</w:t>
            </w:r>
            <w:bookmarkStart w:id="0" w:name="_GoBack"/>
            <w:bookmarkEnd w:id="0"/>
          </w:p>
        </w:tc>
      </w:tr>
      <w:tr w:rsidR="00CB1637" w:rsidRPr="00A84E24" w:rsidTr="00CB1637">
        <w:tc>
          <w:tcPr>
            <w:tcW w:w="4253" w:type="dxa"/>
          </w:tcPr>
          <w:p w:rsidR="00CB1637" w:rsidRPr="00B859D9" w:rsidRDefault="00CB1637" w:rsidP="00975AB2">
            <w:pPr>
              <w:spacing w:line="360" w:lineRule="auto"/>
              <w:rPr>
                <w:rFonts w:ascii="Times New Roman" w:hAnsi="Times New Roman"/>
                <w:sz w:val="24"/>
                <w:szCs w:val="24"/>
              </w:rPr>
            </w:pPr>
            <w:r w:rsidRPr="00B859D9">
              <w:rPr>
                <w:rFonts w:ascii="Times New Roman" w:hAnsi="Times New Roman"/>
                <w:sz w:val="24"/>
                <w:szCs w:val="24"/>
              </w:rPr>
              <w:t>Level</w:t>
            </w:r>
            <w:r>
              <w:rPr>
                <w:rFonts w:ascii="Times New Roman" w:hAnsi="Times New Roman"/>
                <w:sz w:val="24"/>
                <w:szCs w:val="24"/>
              </w:rPr>
              <w:t xml:space="preserve"> of Education</w:t>
            </w:r>
          </w:p>
        </w:tc>
        <w:tc>
          <w:tcPr>
            <w:tcW w:w="1019" w:type="dxa"/>
          </w:tcPr>
          <w:p w:rsidR="00CB1637" w:rsidRPr="00B859D9" w:rsidRDefault="008D5FA4" w:rsidP="00975AB2">
            <w:pPr>
              <w:spacing w:line="360" w:lineRule="auto"/>
              <w:jc w:val="right"/>
              <w:rPr>
                <w:rFonts w:ascii="Times New Roman" w:hAnsi="Times New Roman"/>
                <w:sz w:val="24"/>
                <w:szCs w:val="24"/>
              </w:rPr>
            </w:pPr>
            <w:r>
              <w:rPr>
                <w:rFonts w:ascii="Times New Roman" w:hAnsi="Times New Roman"/>
                <w:sz w:val="24"/>
                <w:szCs w:val="24"/>
              </w:rPr>
              <w:t>-0.33</w:t>
            </w:r>
          </w:p>
        </w:tc>
        <w:tc>
          <w:tcPr>
            <w:tcW w:w="1240" w:type="dxa"/>
          </w:tcPr>
          <w:p w:rsidR="00CB1637" w:rsidRPr="00B859D9" w:rsidRDefault="008D5FA4" w:rsidP="00975AB2">
            <w:pPr>
              <w:spacing w:line="360" w:lineRule="auto"/>
              <w:jc w:val="right"/>
              <w:rPr>
                <w:rFonts w:ascii="Times New Roman" w:hAnsi="Times New Roman"/>
                <w:sz w:val="24"/>
                <w:szCs w:val="24"/>
              </w:rPr>
            </w:pPr>
            <w:r>
              <w:rPr>
                <w:rFonts w:ascii="Times New Roman" w:hAnsi="Times New Roman"/>
                <w:sz w:val="24"/>
                <w:szCs w:val="24"/>
              </w:rPr>
              <w:t>-0.02</w:t>
            </w:r>
          </w:p>
        </w:tc>
        <w:tc>
          <w:tcPr>
            <w:tcW w:w="1285" w:type="dxa"/>
          </w:tcPr>
          <w:p w:rsidR="00CB1637" w:rsidRPr="00B859D9" w:rsidRDefault="008D5FA4" w:rsidP="00975AB2">
            <w:pPr>
              <w:spacing w:line="360" w:lineRule="auto"/>
              <w:jc w:val="right"/>
              <w:rPr>
                <w:rFonts w:ascii="Times New Roman" w:hAnsi="Times New Roman"/>
                <w:sz w:val="24"/>
                <w:szCs w:val="24"/>
              </w:rPr>
            </w:pPr>
            <w:r>
              <w:rPr>
                <w:rFonts w:ascii="Times New Roman" w:hAnsi="Times New Roman"/>
                <w:sz w:val="24"/>
                <w:szCs w:val="24"/>
              </w:rPr>
              <w:t>0.48</w:t>
            </w:r>
          </w:p>
        </w:tc>
        <w:tc>
          <w:tcPr>
            <w:tcW w:w="1275" w:type="dxa"/>
          </w:tcPr>
          <w:p w:rsidR="00CB1637" w:rsidRPr="00B859D9" w:rsidRDefault="008D5FA4" w:rsidP="00975AB2">
            <w:pPr>
              <w:spacing w:line="360" w:lineRule="auto"/>
              <w:jc w:val="right"/>
              <w:rPr>
                <w:rFonts w:ascii="Times New Roman" w:hAnsi="Times New Roman"/>
                <w:bCs/>
                <w:sz w:val="24"/>
                <w:szCs w:val="24"/>
              </w:rPr>
            </w:pPr>
            <w:r>
              <w:rPr>
                <w:rFonts w:ascii="Times New Roman" w:hAnsi="Times New Roman"/>
                <w:bCs/>
                <w:sz w:val="24"/>
                <w:szCs w:val="24"/>
              </w:rPr>
              <w:t>.500</w:t>
            </w:r>
          </w:p>
        </w:tc>
      </w:tr>
      <w:tr w:rsidR="00CB1637" w:rsidRPr="00A84E24" w:rsidTr="00CB1637">
        <w:tc>
          <w:tcPr>
            <w:tcW w:w="4253" w:type="dxa"/>
          </w:tcPr>
          <w:p w:rsidR="00CB1637" w:rsidRPr="00A84E24" w:rsidRDefault="00CB1637" w:rsidP="00975AB2">
            <w:pPr>
              <w:spacing w:line="360" w:lineRule="auto"/>
              <w:rPr>
                <w:rFonts w:ascii="Times New Roman" w:hAnsi="Times New Roman"/>
                <w:sz w:val="24"/>
                <w:szCs w:val="24"/>
              </w:rPr>
            </w:pPr>
            <w:r w:rsidRPr="00A84E24">
              <w:rPr>
                <w:rFonts w:ascii="Times New Roman" w:hAnsi="Times New Roman"/>
                <w:sz w:val="24"/>
                <w:szCs w:val="24"/>
              </w:rPr>
              <w:t>Trustworthiness × Round</w:t>
            </w:r>
          </w:p>
        </w:tc>
        <w:tc>
          <w:tcPr>
            <w:tcW w:w="1019" w:type="dxa"/>
          </w:tcPr>
          <w:p w:rsidR="00CB1637" w:rsidRPr="00B859D9" w:rsidRDefault="00CB1637" w:rsidP="00975AB2">
            <w:pPr>
              <w:spacing w:line="360" w:lineRule="auto"/>
              <w:jc w:val="right"/>
              <w:rPr>
                <w:rFonts w:ascii="Times New Roman" w:hAnsi="Times New Roman"/>
                <w:sz w:val="24"/>
                <w:szCs w:val="24"/>
              </w:rPr>
            </w:pPr>
            <w:r w:rsidRPr="00B859D9">
              <w:rPr>
                <w:rFonts w:ascii="Times New Roman" w:hAnsi="Times New Roman"/>
                <w:sz w:val="24"/>
                <w:szCs w:val="24"/>
              </w:rPr>
              <w:t>0.84</w:t>
            </w:r>
          </w:p>
        </w:tc>
        <w:tc>
          <w:tcPr>
            <w:tcW w:w="1240" w:type="dxa"/>
          </w:tcPr>
          <w:p w:rsidR="00CB1637" w:rsidRPr="00B859D9" w:rsidRDefault="00CB1637" w:rsidP="00975AB2">
            <w:pPr>
              <w:spacing w:line="360" w:lineRule="auto"/>
              <w:jc w:val="right"/>
              <w:rPr>
                <w:rFonts w:ascii="Times New Roman" w:hAnsi="Times New Roman"/>
                <w:sz w:val="24"/>
                <w:szCs w:val="24"/>
              </w:rPr>
            </w:pPr>
            <w:r w:rsidRPr="00B859D9">
              <w:rPr>
                <w:rFonts w:ascii="Times New Roman" w:hAnsi="Times New Roman"/>
                <w:sz w:val="24"/>
                <w:szCs w:val="24"/>
              </w:rPr>
              <w:t>0.11</w:t>
            </w:r>
          </w:p>
        </w:tc>
        <w:tc>
          <w:tcPr>
            <w:tcW w:w="1285" w:type="dxa"/>
          </w:tcPr>
          <w:p w:rsidR="00CB1637" w:rsidRPr="00B859D9" w:rsidRDefault="00CB1637" w:rsidP="00975AB2">
            <w:pPr>
              <w:spacing w:line="360" w:lineRule="auto"/>
              <w:jc w:val="right"/>
              <w:rPr>
                <w:rFonts w:ascii="Times New Roman" w:hAnsi="Times New Roman"/>
                <w:sz w:val="24"/>
                <w:szCs w:val="24"/>
              </w:rPr>
            </w:pPr>
            <w:r w:rsidRPr="00B859D9">
              <w:rPr>
                <w:rFonts w:ascii="Times New Roman" w:hAnsi="Times New Roman"/>
                <w:sz w:val="24"/>
                <w:szCs w:val="24"/>
              </w:rPr>
              <w:t>0.44</w:t>
            </w:r>
          </w:p>
        </w:tc>
        <w:tc>
          <w:tcPr>
            <w:tcW w:w="1275" w:type="dxa"/>
          </w:tcPr>
          <w:p w:rsidR="00CB1637" w:rsidRPr="00B859D9" w:rsidRDefault="00CB1637" w:rsidP="00975AB2">
            <w:pPr>
              <w:spacing w:line="360" w:lineRule="auto"/>
              <w:jc w:val="right"/>
              <w:rPr>
                <w:rFonts w:ascii="Times New Roman" w:hAnsi="Times New Roman"/>
                <w:sz w:val="24"/>
                <w:szCs w:val="24"/>
              </w:rPr>
            </w:pPr>
            <w:r w:rsidRPr="00B859D9">
              <w:rPr>
                <w:rFonts w:ascii="Times New Roman" w:hAnsi="Times New Roman"/>
                <w:sz w:val="24"/>
                <w:szCs w:val="24"/>
              </w:rPr>
              <w:t>.064</w:t>
            </w:r>
          </w:p>
        </w:tc>
      </w:tr>
      <w:tr w:rsidR="00CB1637" w:rsidRPr="00A84E24" w:rsidTr="00CB1637">
        <w:tc>
          <w:tcPr>
            <w:tcW w:w="4253" w:type="dxa"/>
          </w:tcPr>
          <w:p w:rsidR="00CB1637" w:rsidRPr="00A84E24" w:rsidRDefault="00CB1637" w:rsidP="00CB1637">
            <w:pPr>
              <w:spacing w:line="360" w:lineRule="auto"/>
              <w:rPr>
                <w:rFonts w:ascii="Times New Roman" w:hAnsi="Times New Roman"/>
                <w:sz w:val="24"/>
                <w:szCs w:val="24"/>
              </w:rPr>
            </w:pPr>
            <w:r w:rsidRPr="00A84E24">
              <w:rPr>
                <w:rFonts w:ascii="Times New Roman" w:hAnsi="Times New Roman"/>
                <w:sz w:val="24"/>
                <w:szCs w:val="24"/>
              </w:rPr>
              <w:t xml:space="preserve">Trustworthiness × </w:t>
            </w:r>
            <w:r>
              <w:rPr>
                <w:rFonts w:ascii="Times New Roman" w:hAnsi="Times New Roman"/>
                <w:sz w:val="24"/>
                <w:szCs w:val="24"/>
              </w:rPr>
              <w:t>CM</w:t>
            </w:r>
          </w:p>
        </w:tc>
        <w:tc>
          <w:tcPr>
            <w:tcW w:w="1019"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-0.0</w:t>
            </w:r>
            <w:r>
              <w:rPr>
                <w:rFonts w:ascii="Times New Roman" w:hAnsi="Times New Roman"/>
                <w:b/>
                <w:sz w:val="24"/>
                <w:szCs w:val="24"/>
              </w:rPr>
              <w:t>1</w:t>
            </w:r>
          </w:p>
        </w:tc>
        <w:tc>
          <w:tcPr>
            <w:tcW w:w="1240"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-0.02</w:t>
            </w:r>
          </w:p>
        </w:tc>
        <w:tc>
          <w:tcPr>
            <w:tcW w:w="1285"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0.0</w:t>
            </w:r>
            <w:r>
              <w:rPr>
                <w:rFonts w:ascii="Times New Roman" w:hAnsi="Times New Roman"/>
                <w:b/>
                <w:sz w:val="24"/>
                <w:szCs w:val="24"/>
              </w:rPr>
              <w:t>0</w:t>
            </w:r>
          </w:p>
        </w:tc>
        <w:tc>
          <w:tcPr>
            <w:tcW w:w="1275" w:type="dxa"/>
          </w:tcPr>
          <w:p w:rsidR="00CB1637" w:rsidRPr="00A84E24" w:rsidRDefault="00CB1637" w:rsidP="00975AB2">
            <w:pPr>
              <w:spacing w:line="360" w:lineRule="auto"/>
              <w:jc w:val="right"/>
              <w:rPr>
                <w:rFonts w:ascii="Times New Roman" w:hAnsi="Times New Roman"/>
                <w:b/>
                <w:bCs/>
                <w:sz w:val="24"/>
                <w:szCs w:val="24"/>
              </w:rPr>
            </w:pPr>
            <w:r w:rsidRPr="00A84E24">
              <w:rPr>
                <w:rFonts w:ascii="Times New Roman" w:hAnsi="Times New Roman"/>
                <w:b/>
                <w:bCs/>
                <w:sz w:val="24"/>
                <w:szCs w:val="24"/>
              </w:rPr>
              <w:t>.0</w:t>
            </w:r>
            <w:r>
              <w:rPr>
                <w:rFonts w:ascii="Times New Roman" w:hAnsi="Times New Roman"/>
                <w:b/>
                <w:bCs/>
                <w:sz w:val="24"/>
                <w:szCs w:val="24"/>
              </w:rPr>
              <w:t>25</w:t>
            </w:r>
          </w:p>
        </w:tc>
      </w:tr>
      <w:tr w:rsidR="00CB1637" w:rsidRPr="00A84E24" w:rsidTr="00CB1637">
        <w:tc>
          <w:tcPr>
            <w:tcW w:w="4253" w:type="dxa"/>
          </w:tcPr>
          <w:p w:rsidR="00CB1637" w:rsidRPr="00A84E24" w:rsidRDefault="00CB1637" w:rsidP="00CB1637">
            <w:pPr>
              <w:spacing w:line="360" w:lineRule="auto"/>
              <w:rPr>
                <w:rFonts w:ascii="Times New Roman" w:hAnsi="Times New Roman"/>
                <w:sz w:val="24"/>
                <w:szCs w:val="24"/>
              </w:rPr>
            </w:pPr>
            <w:r w:rsidRPr="00A84E24">
              <w:rPr>
                <w:rFonts w:ascii="Times New Roman" w:hAnsi="Times New Roman"/>
                <w:sz w:val="24"/>
                <w:szCs w:val="24"/>
              </w:rPr>
              <w:t xml:space="preserve">Round × </w:t>
            </w:r>
            <w:r>
              <w:rPr>
                <w:rFonts w:ascii="Times New Roman" w:hAnsi="Times New Roman"/>
                <w:sz w:val="24"/>
                <w:szCs w:val="24"/>
              </w:rPr>
              <w:t>CM</w:t>
            </w:r>
          </w:p>
        </w:tc>
        <w:tc>
          <w:tcPr>
            <w:tcW w:w="1019"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w:t>
            </w:r>
            <w:r>
              <w:rPr>
                <w:rFonts w:ascii="Times New Roman" w:hAnsi="Times New Roman"/>
                <w:b/>
                <w:sz w:val="24"/>
                <w:szCs w:val="24"/>
              </w:rPr>
              <w:t>06</w:t>
            </w:r>
          </w:p>
        </w:tc>
        <w:tc>
          <w:tcPr>
            <w:tcW w:w="1240"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0.08</w:t>
            </w:r>
          </w:p>
        </w:tc>
        <w:tc>
          <w:tcPr>
            <w:tcW w:w="1285"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0.0</w:t>
            </w:r>
            <w:r>
              <w:rPr>
                <w:rFonts w:ascii="Times New Roman" w:hAnsi="Times New Roman"/>
                <w:b/>
                <w:sz w:val="24"/>
                <w:szCs w:val="24"/>
              </w:rPr>
              <w:t>2</w:t>
            </w:r>
          </w:p>
        </w:tc>
        <w:tc>
          <w:tcPr>
            <w:tcW w:w="1275" w:type="dxa"/>
          </w:tcPr>
          <w:p w:rsidR="00CB1637" w:rsidRPr="00A84E24" w:rsidRDefault="00CB1637" w:rsidP="00975AB2">
            <w:pPr>
              <w:spacing w:line="360" w:lineRule="auto"/>
              <w:jc w:val="right"/>
              <w:rPr>
                <w:rFonts w:ascii="Times New Roman" w:hAnsi="Times New Roman"/>
                <w:b/>
                <w:bCs/>
                <w:sz w:val="24"/>
                <w:szCs w:val="24"/>
              </w:rPr>
            </w:pPr>
            <w:r w:rsidRPr="00A84E24">
              <w:rPr>
                <w:rFonts w:ascii="Times New Roman" w:hAnsi="Times New Roman"/>
                <w:b/>
                <w:bCs/>
                <w:sz w:val="24"/>
                <w:szCs w:val="24"/>
              </w:rPr>
              <w:t>.0</w:t>
            </w:r>
            <w:r>
              <w:rPr>
                <w:rFonts w:ascii="Times New Roman" w:hAnsi="Times New Roman"/>
                <w:b/>
                <w:bCs/>
                <w:sz w:val="24"/>
                <w:szCs w:val="24"/>
              </w:rPr>
              <w:t>11</w:t>
            </w:r>
          </w:p>
        </w:tc>
      </w:tr>
      <w:tr w:rsidR="00CB1637" w:rsidRPr="00A84E24" w:rsidTr="00CB1637">
        <w:tc>
          <w:tcPr>
            <w:tcW w:w="4253" w:type="dxa"/>
            <w:tcBorders>
              <w:bottom w:val="single" w:sz="4" w:space="0" w:color="auto"/>
            </w:tcBorders>
          </w:tcPr>
          <w:p w:rsidR="00CB1637" w:rsidRPr="00A84E24" w:rsidRDefault="00CB1637" w:rsidP="00CB1637">
            <w:pPr>
              <w:spacing w:line="360" w:lineRule="auto"/>
              <w:rPr>
                <w:rFonts w:ascii="Times New Roman" w:hAnsi="Times New Roman"/>
                <w:sz w:val="24"/>
                <w:szCs w:val="24"/>
              </w:rPr>
            </w:pPr>
            <w:r w:rsidRPr="00A84E24">
              <w:rPr>
                <w:rFonts w:ascii="Times New Roman" w:hAnsi="Times New Roman"/>
                <w:sz w:val="24"/>
                <w:szCs w:val="24"/>
              </w:rPr>
              <w:t xml:space="preserve">Trustworthiness × </w:t>
            </w:r>
            <w:r>
              <w:rPr>
                <w:rFonts w:ascii="Times New Roman" w:hAnsi="Times New Roman"/>
                <w:sz w:val="24"/>
                <w:szCs w:val="24"/>
              </w:rPr>
              <w:t xml:space="preserve">CM </w:t>
            </w:r>
            <w:r w:rsidRPr="00A84E24">
              <w:rPr>
                <w:rFonts w:ascii="Times New Roman" w:hAnsi="Times New Roman"/>
                <w:sz w:val="24"/>
                <w:szCs w:val="24"/>
              </w:rPr>
              <w:t>× Round</w:t>
            </w:r>
          </w:p>
        </w:tc>
        <w:tc>
          <w:tcPr>
            <w:tcW w:w="1019" w:type="dxa"/>
            <w:tcBorders>
              <w:bottom w:val="single" w:sz="4" w:space="0" w:color="auto"/>
            </w:tcBorders>
          </w:tcPr>
          <w:p w:rsidR="00CB1637" w:rsidRPr="00B859D9" w:rsidRDefault="00CB1637" w:rsidP="00975AB2">
            <w:pPr>
              <w:spacing w:line="360" w:lineRule="auto"/>
              <w:jc w:val="right"/>
              <w:rPr>
                <w:rFonts w:ascii="Times New Roman" w:hAnsi="Times New Roman"/>
                <w:sz w:val="24"/>
                <w:szCs w:val="24"/>
              </w:rPr>
            </w:pPr>
            <w:r w:rsidRPr="00B859D9">
              <w:rPr>
                <w:rFonts w:ascii="Times New Roman" w:hAnsi="Times New Roman"/>
                <w:sz w:val="24"/>
                <w:szCs w:val="24"/>
              </w:rPr>
              <w:t>-0.01</w:t>
            </w:r>
          </w:p>
        </w:tc>
        <w:tc>
          <w:tcPr>
            <w:tcW w:w="1240" w:type="dxa"/>
            <w:tcBorders>
              <w:bottom w:val="single" w:sz="4" w:space="0" w:color="auto"/>
            </w:tcBorders>
          </w:tcPr>
          <w:p w:rsidR="00CB1637" w:rsidRPr="00B859D9" w:rsidRDefault="00CB1637" w:rsidP="00975AB2">
            <w:pPr>
              <w:spacing w:line="360" w:lineRule="auto"/>
              <w:jc w:val="right"/>
              <w:rPr>
                <w:rFonts w:ascii="Times New Roman" w:hAnsi="Times New Roman"/>
                <w:sz w:val="24"/>
                <w:szCs w:val="24"/>
              </w:rPr>
            </w:pPr>
            <w:r w:rsidRPr="00B859D9">
              <w:rPr>
                <w:rFonts w:ascii="Times New Roman" w:hAnsi="Times New Roman"/>
                <w:sz w:val="24"/>
                <w:szCs w:val="24"/>
              </w:rPr>
              <w:t>-0.02</w:t>
            </w:r>
          </w:p>
        </w:tc>
        <w:tc>
          <w:tcPr>
            <w:tcW w:w="1285" w:type="dxa"/>
            <w:tcBorders>
              <w:bottom w:val="single" w:sz="4" w:space="0" w:color="auto"/>
            </w:tcBorders>
          </w:tcPr>
          <w:p w:rsidR="00CB1637" w:rsidRPr="00B859D9" w:rsidRDefault="00CB1637" w:rsidP="00975AB2">
            <w:pPr>
              <w:spacing w:line="360" w:lineRule="auto"/>
              <w:jc w:val="right"/>
              <w:rPr>
                <w:rFonts w:ascii="Times New Roman" w:hAnsi="Times New Roman"/>
                <w:sz w:val="24"/>
                <w:szCs w:val="24"/>
              </w:rPr>
            </w:pPr>
            <w:r w:rsidRPr="00B859D9">
              <w:rPr>
                <w:rFonts w:ascii="Times New Roman" w:hAnsi="Times New Roman"/>
                <w:sz w:val="24"/>
                <w:szCs w:val="24"/>
              </w:rPr>
              <w:t>0.00</w:t>
            </w:r>
          </w:p>
        </w:tc>
        <w:tc>
          <w:tcPr>
            <w:tcW w:w="1275" w:type="dxa"/>
            <w:tcBorders>
              <w:bottom w:val="single" w:sz="4" w:space="0" w:color="auto"/>
            </w:tcBorders>
          </w:tcPr>
          <w:p w:rsidR="00CB1637" w:rsidRPr="00B859D9" w:rsidRDefault="00CB1637" w:rsidP="00975AB2">
            <w:pPr>
              <w:spacing w:line="360" w:lineRule="auto"/>
              <w:jc w:val="right"/>
              <w:rPr>
                <w:rFonts w:ascii="Times New Roman" w:hAnsi="Times New Roman"/>
                <w:bCs/>
                <w:sz w:val="24"/>
                <w:szCs w:val="24"/>
              </w:rPr>
            </w:pPr>
            <w:r w:rsidRPr="00B859D9">
              <w:rPr>
                <w:rFonts w:ascii="Times New Roman" w:hAnsi="Times New Roman"/>
                <w:bCs/>
                <w:sz w:val="24"/>
                <w:szCs w:val="24"/>
              </w:rPr>
              <w:t>.058</w:t>
            </w:r>
          </w:p>
        </w:tc>
      </w:tr>
    </w:tbl>
    <w:p w:rsidR="00CB1637" w:rsidRPr="00A84E24" w:rsidRDefault="00CB1637" w:rsidP="00CB1637">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xml:space="preserve">: Est. = Estimate, </w:t>
      </w:r>
      <w:r>
        <w:rPr>
          <w:rFonts w:ascii="Times New Roman" w:eastAsia="Times New Roman" w:hAnsi="Times New Roman" w:cs="Times New Roman"/>
          <w:iCs/>
          <w:sz w:val="24"/>
          <w:szCs w:val="24"/>
          <w:lang w:val="en-US"/>
        </w:rPr>
        <w:t>CM = Child Maltreatment</w:t>
      </w:r>
      <w:r w:rsidRPr="00A84E24">
        <w:rPr>
          <w:rFonts w:ascii="Times New Roman" w:eastAsia="Times New Roman" w:hAnsi="Times New Roman" w:cs="Times New Roman"/>
          <w:iCs/>
          <w:sz w:val="24"/>
          <w:szCs w:val="24"/>
          <w:lang w:val="en-US"/>
        </w:rPr>
        <w:t xml:space="preserve"> measured using the Childhood Trauma Questionnaire. Round was coded as round one = 0 and round two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CB1637" w:rsidRDefault="00CB1637" w:rsidP="00CB1637">
      <w:pPr>
        <w:rPr>
          <w:lang w:val="en-US"/>
        </w:rPr>
      </w:pPr>
    </w:p>
    <w:p w:rsidR="00CB1637" w:rsidRPr="00A84E24" w:rsidRDefault="00CB1637" w:rsidP="00CB1637">
      <w:pPr>
        <w:spacing w:line="360" w:lineRule="auto"/>
        <w:rPr>
          <w:rFonts w:ascii="Times New Roman" w:eastAsia="Times New Roman" w:hAnsi="Times New Roman" w:cs="Times New Roman"/>
          <w:iCs/>
          <w:sz w:val="24"/>
          <w:szCs w:val="24"/>
          <w:lang w:val="en-US"/>
        </w:rPr>
      </w:pPr>
      <w:r w:rsidRPr="00A84E24">
        <w:rPr>
          <w:rFonts w:ascii="Times New Roman" w:eastAsia="Times New Roman" w:hAnsi="Times New Roman" w:cs="Times New Roman"/>
          <w:iCs/>
          <w:sz w:val="24"/>
          <w:szCs w:val="24"/>
          <w:lang w:val="en-US"/>
        </w:rPr>
        <w:t xml:space="preserve">Table </w:t>
      </w:r>
      <w:r>
        <w:rPr>
          <w:rFonts w:ascii="Times New Roman" w:eastAsia="Times New Roman" w:hAnsi="Times New Roman" w:cs="Times New Roman"/>
          <w:iCs/>
          <w:sz w:val="24"/>
          <w:szCs w:val="24"/>
          <w:lang w:val="en-US"/>
        </w:rPr>
        <w:t>S15</w:t>
      </w:r>
      <w:r w:rsidRPr="00A84E24">
        <w:rPr>
          <w:rFonts w:ascii="Times New Roman" w:eastAsia="Times New Roman" w:hAnsi="Times New Roman" w:cs="Times New Roman"/>
          <w:iCs/>
          <w:sz w:val="24"/>
          <w:szCs w:val="24"/>
          <w:lang w:val="en-US"/>
        </w:rPr>
        <w:t>.</w:t>
      </w:r>
      <w:r w:rsidRPr="00A84E24">
        <w:rPr>
          <w:rFonts w:ascii="Times New Roman" w:eastAsia="Times New Roman" w:hAnsi="Times New Roman" w:cs="Times New Roman"/>
          <w:i/>
          <w:sz w:val="24"/>
          <w:szCs w:val="24"/>
          <w:lang w:val="en-US"/>
        </w:rPr>
        <w:t xml:space="preserve"> </w:t>
      </w:r>
      <w:r w:rsidRPr="00B50F35">
        <w:rPr>
          <w:rFonts w:ascii="Times New Roman" w:eastAsia="Times New Roman" w:hAnsi="Times New Roman" w:cs="Times New Roman"/>
          <w:i/>
          <w:sz w:val="24"/>
          <w:szCs w:val="24"/>
          <w:lang w:val="en-US"/>
        </w:rPr>
        <w:t xml:space="preserve">Results from a linear mixed effects model predicting the emotion rating (difference score) with the valence of the stimulus, level of </w:t>
      </w:r>
      <w:r>
        <w:rPr>
          <w:rFonts w:ascii="Times New Roman" w:eastAsia="Times New Roman" w:hAnsi="Times New Roman" w:cs="Times New Roman"/>
          <w:i/>
          <w:sz w:val="24"/>
          <w:szCs w:val="24"/>
          <w:lang w:val="en-US"/>
        </w:rPr>
        <w:t>child maltreatment</w:t>
      </w:r>
      <w:r w:rsidRPr="00B50F35">
        <w:rPr>
          <w:rFonts w:ascii="Times New Roman" w:eastAsia="Times New Roman" w:hAnsi="Times New Roman" w:cs="Times New Roman"/>
          <w:i/>
          <w:sz w:val="24"/>
          <w:szCs w:val="24"/>
          <w:lang w:val="en-US"/>
        </w:rPr>
        <w:t>, and their interaction</w:t>
      </w:r>
      <w:r>
        <w:rPr>
          <w:rFonts w:ascii="Times New Roman" w:eastAsia="Times New Roman" w:hAnsi="Times New Roman" w:cs="Times New Roman"/>
          <w:i/>
          <w:sz w:val="24"/>
          <w:szCs w:val="24"/>
          <w:lang w:val="en-US"/>
        </w:rPr>
        <w:t xml:space="preserve"> controlled for income and level of education</w:t>
      </w:r>
      <w:r w:rsidRPr="00A84E24">
        <w:rPr>
          <w:rFonts w:ascii="Times New Roman" w:eastAsia="Times New Roman" w:hAnsi="Times New Roman" w:cs="Times New Roman"/>
          <w:i/>
          <w:sz w:val="24"/>
          <w:szCs w:val="24"/>
          <w:lang w:val="en-US"/>
        </w:rPr>
        <w:t>.</w:t>
      </w:r>
    </w:p>
    <w:tbl>
      <w:tblPr>
        <w:tblStyle w:val="Tabellenraster1"/>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276"/>
        <w:gridCol w:w="1559"/>
        <w:gridCol w:w="1701"/>
      </w:tblGrid>
      <w:tr w:rsidR="00CB1637" w:rsidRPr="00A84E24" w:rsidTr="00975AB2">
        <w:trPr>
          <w:trHeight w:val="403"/>
        </w:trPr>
        <w:tc>
          <w:tcPr>
            <w:tcW w:w="2977" w:type="dxa"/>
            <w:tcBorders>
              <w:top w:val="single" w:sz="8" w:space="0" w:color="auto"/>
              <w:bottom w:val="single" w:sz="8" w:space="0" w:color="auto"/>
            </w:tcBorders>
          </w:tcPr>
          <w:p w:rsidR="00CB1637" w:rsidRPr="00A84E24" w:rsidRDefault="00CB1637" w:rsidP="00975AB2">
            <w:pPr>
              <w:spacing w:line="360" w:lineRule="auto"/>
              <w:jc w:val="center"/>
              <w:rPr>
                <w:rFonts w:ascii="Times New Roman" w:hAnsi="Times New Roman"/>
                <w:sz w:val="24"/>
                <w:szCs w:val="24"/>
              </w:rPr>
            </w:pPr>
          </w:p>
        </w:tc>
        <w:tc>
          <w:tcPr>
            <w:tcW w:w="6095" w:type="dxa"/>
            <w:gridSpan w:val="4"/>
            <w:tcBorders>
              <w:top w:val="single" w:sz="8" w:space="0" w:color="auto"/>
              <w:bottom w:val="single" w:sz="8" w:space="0" w:color="auto"/>
            </w:tcBorders>
          </w:tcPr>
          <w:p w:rsidR="00CB1637" w:rsidRPr="00A84E24" w:rsidRDefault="00CB1637" w:rsidP="00975AB2">
            <w:pPr>
              <w:spacing w:line="360" w:lineRule="auto"/>
              <w:jc w:val="center"/>
              <w:rPr>
                <w:rFonts w:ascii="Times New Roman" w:hAnsi="Times New Roman"/>
                <w:i/>
                <w:sz w:val="24"/>
                <w:szCs w:val="24"/>
              </w:rPr>
            </w:pPr>
            <w:r w:rsidRPr="00A84E24">
              <w:rPr>
                <w:rFonts w:ascii="Times New Roman" w:hAnsi="Times New Roman"/>
                <w:i/>
                <w:sz w:val="24"/>
                <w:szCs w:val="24"/>
              </w:rPr>
              <w:t xml:space="preserve">Emotion Rating      </w:t>
            </w:r>
          </w:p>
        </w:tc>
      </w:tr>
      <w:tr w:rsidR="00CB1637" w:rsidRPr="00A84E24" w:rsidTr="00975AB2">
        <w:trPr>
          <w:trHeight w:val="403"/>
        </w:trPr>
        <w:tc>
          <w:tcPr>
            <w:tcW w:w="2977" w:type="dxa"/>
            <w:tcBorders>
              <w:top w:val="single" w:sz="8" w:space="0" w:color="auto"/>
              <w:bottom w:val="single" w:sz="4" w:space="0" w:color="auto"/>
            </w:tcBorders>
          </w:tcPr>
          <w:p w:rsidR="00CB1637" w:rsidRPr="00A84E24" w:rsidRDefault="00CB1637" w:rsidP="00975AB2">
            <w:pPr>
              <w:spacing w:line="360" w:lineRule="auto"/>
              <w:jc w:val="center"/>
              <w:rPr>
                <w:rFonts w:ascii="Times New Roman" w:hAnsi="Times New Roman"/>
                <w:sz w:val="24"/>
                <w:szCs w:val="24"/>
              </w:rPr>
            </w:pPr>
          </w:p>
        </w:tc>
        <w:tc>
          <w:tcPr>
            <w:tcW w:w="1559" w:type="dxa"/>
            <w:tcBorders>
              <w:top w:val="single" w:sz="8" w:space="0" w:color="auto"/>
              <w:bottom w:val="single" w:sz="4" w:space="0" w:color="auto"/>
            </w:tcBorders>
          </w:tcPr>
          <w:p w:rsidR="00CB1637" w:rsidRPr="00A84E24" w:rsidRDefault="00CB1637" w:rsidP="00975AB2">
            <w:pPr>
              <w:spacing w:line="360" w:lineRule="auto"/>
              <w:jc w:val="right"/>
              <w:rPr>
                <w:rFonts w:ascii="Times New Roman" w:hAnsi="Times New Roman"/>
                <w:i/>
                <w:iCs/>
                <w:sz w:val="24"/>
                <w:szCs w:val="24"/>
              </w:rPr>
            </w:pPr>
            <w:r w:rsidRPr="00A84E24">
              <w:rPr>
                <w:rFonts w:ascii="Times New Roman" w:hAnsi="Times New Roman"/>
                <w:i/>
                <w:iCs/>
                <w:sz w:val="24"/>
                <w:szCs w:val="24"/>
              </w:rPr>
              <w:t>Est.</w:t>
            </w:r>
          </w:p>
        </w:tc>
        <w:tc>
          <w:tcPr>
            <w:tcW w:w="1276" w:type="dxa"/>
            <w:tcBorders>
              <w:top w:val="single" w:sz="8" w:space="0" w:color="auto"/>
              <w:bottom w:val="single" w:sz="4" w:space="0" w:color="auto"/>
            </w:tcBorders>
          </w:tcPr>
          <w:p w:rsidR="00CB1637" w:rsidRPr="00A84E24" w:rsidRDefault="00CB1637" w:rsidP="00975AB2">
            <w:pPr>
              <w:spacing w:line="360" w:lineRule="auto"/>
              <w:jc w:val="right"/>
              <w:rPr>
                <w:rFonts w:ascii="Times New Roman" w:hAnsi="Times New Roman"/>
                <w:i/>
                <w:sz w:val="24"/>
                <w:szCs w:val="24"/>
              </w:rPr>
            </w:pPr>
            <w:r w:rsidRPr="00A84E24">
              <w:rPr>
                <w:rFonts w:ascii="Times New Roman" w:hAnsi="Times New Roman"/>
                <w:i/>
                <w:sz w:val="24"/>
                <w:szCs w:val="24"/>
              </w:rPr>
              <w:t>β</w:t>
            </w:r>
          </w:p>
        </w:tc>
        <w:tc>
          <w:tcPr>
            <w:tcW w:w="1559" w:type="dxa"/>
            <w:tcBorders>
              <w:top w:val="single" w:sz="8" w:space="0" w:color="auto"/>
              <w:bottom w:val="single" w:sz="4" w:space="0" w:color="auto"/>
            </w:tcBorders>
          </w:tcPr>
          <w:p w:rsidR="00CB1637" w:rsidRPr="00A84E24" w:rsidRDefault="00CB1637" w:rsidP="00975AB2">
            <w:pPr>
              <w:spacing w:line="360" w:lineRule="auto"/>
              <w:jc w:val="right"/>
              <w:rPr>
                <w:rFonts w:ascii="Times New Roman" w:hAnsi="Times New Roman"/>
                <w:i/>
                <w:sz w:val="24"/>
                <w:szCs w:val="24"/>
              </w:rPr>
            </w:pPr>
            <w:r w:rsidRPr="00A84E24">
              <w:rPr>
                <w:rFonts w:ascii="Times New Roman" w:hAnsi="Times New Roman"/>
                <w:i/>
                <w:sz w:val="24"/>
                <w:szCs w:val="24"/>
              </w:rPr>
              <w:t>SE</w:t>
            </w:r>
          </w:p>
        </w:tc>
        <w:tc>
          <w:tcPr>
            <w:tcW w:w="1701" w:type="dxa"/>
            <w:tcBorders>
              <w:top w:val="single" w:sz="8" w:space="0" w:color="auto"/>
              <w:bottom w:val="single" w:sz="4" w:space="0" w:color="auto"/>
            </w:tcBorders>
          </w:tcPr>
          <w:p w:rsidR="00CB1637" w:rsidRPr="00A84E24" w:rsidRDefault="00CB1637" w:rsidP="00975AB2">
            <w:pPr>
              <w:spacing w:line="360" w:lineRule="auto"/>
              <w:jc w:val="right"/>
              <w:rPr>
                <w:rFonts w:ascii="Times New Roman" w:hAnsi="Times New Roman"/>
                <w:sz w:val="24"/>
                <w:szCs w:val="24"/>
              </w:rPr>
            </w:pPr>
            <w:r w:rsidRPr="00A84E24">
              <w:rPr>
                <w:rFonts w:ascii="Times New Roman" w:hAnsi="Times New Roman"/>
                <w:i/>
                <w:sz w:val="24"/>
                <w:szCs w:val="24"/>
              </w:rPr>
              <w:t>p</w:t>
            </w:r>
          </w:p>
        </w:tc>
      </w:tr>
      <w:tr w:rsidR="00CB1637" w:rsidRPr="00A84E24" w:rsidTr="00975AB2">
        <w:tc>
          <w:tcPr>
            <w:tcW w:w="2977" w:type="dxa"/>
            <w:tcBorders>
              <w:top w:val="single" w:sz="4" w:space="0" w:color="auto"/>
            </w:tcBorders>
          </w:tcPr>
          <w:p w:rsidR="00CB1637" w:rsidRPr="00A84E24" w:rsidRDefault="00CB1637" w:rsidP="00975AB2">
            <w:pPr>
              <w:spacing w:line="360" w:lineRule="auto"/>
              <w:rPr>
                <w:rFonts w:ascii="Times New Roman" w:hAnsi="Times New Roman"/>
                <w:sz w:val="24"/>
                <w:szCs w:val="24"/>
              </w:rPr>
            </w:pPr>
            <w:r w:rsidRPr="00A84E24">
              <w:rPr>
                <w:rFonts w:ascii="Times New Roman" w:hAnsi="Times New Roman"/>
                <w:sz w:val="24"/>
                <w:szCs w:val="24"/>
              </w:rPr>
              <w:t>Intercept</w:t>
            </w:r>
          </w:p>
        </w:tc>
        <w:tc>
          <w:tcPr>
            <w:tcW w:w="1559" w:type="dxa"/>
            <w:tcBorders>
              <w:top w:val="single" w:sz="4" w:space="0" w:color="auto"/>
            </w:tcBorders>
          </w:tcPr>
          <w:p w:rsidR="00CB1637" w:rsidRPr="00A84E24" w:rsidRDefault="00CB1637" w:rsidP="00975AB2">
            <w:pPr>
              <w:spacing w:line="360" w:lineRule="auto"/>
              <w:jc w:val="right"/>
              <w:rPr>
                <w:rFonts w:ascii="Times New Roman" w:hAnsi="Times New Roman"/>
                <w:sz w:val="24"/>
                <w:szCs w:val="24"/>
              </w:rPr>
            </w:pPr>
            <w:r w:rsidRPr="00A84E24">
              <w:rPr>
                <w:rFonts w:ascii="Times New Roman" w:hAnsi="Times New Roman"/>
                <w:sz w:val="24"/>
                <w:szCs w:val="24"/>
              </w:rPr>
              <w:t>0.</w:t>
            </w:r>
            <w:r w:rsidR="00C2740C">
              <w:rPr>
                <w:rFonts w:ascii="Times New Roman" w:hAnsi="Times New Roman"/>
                <w:sz w:val="24"/>
                <w:szCs w:val="24"/>
              </w:rPr>
              <w:t>44</w:t>
            </w:r>
          </w:p>
        </w:tc>
        <w:tc>
          <w:tcPr>
            <w:tcW w:w="1276" w:type="dxa"/>
            <w:tcBorders>
              <w:top w:val="single" w:sz="4" w:space="0" w:color="auto"/>
            </w:tcBorders>
          </w:tcPr>
          <w:p w:rsidR="00CB1637" w:rsidRPr="00A84E24" w:rsidRDefault="00CB1637" w:rsidP="00975AB2">
            <w:pPr>
              <w:spacing w:line="360" w:lineRule="auto"/>
              <w:jc w:val="right"/>
              <w:rPr>
                <w:rFonts w:ascii="Times New Roman" w:hAnsi="Times New Roman"/>
                <w:sz w:val="24"/>
                <w:szCs w:val="24"/>
              </w:rPr>
            </w:pPr>
          </w:p>
        </w:tc>
        <w:tc>
          <w:tcPr>
            <w:tcW w:w="1559" w:type="dxa"/>
            <w:tcBorders>
              <w:top w:val="single" w:sz="4" w:space="0" w:color="auto"/>
            </w:tcBorders>
          </w:tcPr>
          <w:p w:rsidR="00CB1637" w:rsidRPr="00A84E24" w:rsidRDefault="00CB1637" w:rsidP="00975AB2">
            <w:pPr>
              <w:spacing w:line="360" w:lineRule="auto"/>
              <w:jc w:val="right"/>
              <w:rPr>
                <w:rFonts w:ascii="Times New Roman" w:hAnsi="Times New Roman"/>
                <w:sz w:val="24"/>
                <w:szCs w:val="24"/>
              </w:rPr>
            </w:pPr>
            <w:r w:rsidRPr="00A84E24">
              <w:rPr>
                <w:rFonts w:ascii="Times New Roman" w:hAnsi="Times New Roman"/>
                <w:sz w:val="24"/>
                <w:szCs w:val="24"/>
              </w:rPr>
              <w:t>0.1</w:t>
            </w:r>
            <w:r>
              <w:rPr>
                <w:rFonts w:ascii="Times New Roman" w:hAnsi="Times New Roman"/>
                <w:sz w:val="24"/>
                <w:szCs w:val="24"/>
              </w:rPr>
              <w:t>9</w:t>
            </w:r>
          </w:p>
        </w:tc>
        <w:tc>
          <w:tcPr>
            <w:tcW w:w="1701" w:type="dxa"/>
            <w:tcBorders>
              <w:top w:val="single" w:sz="4" w:space="0" w:color="auto"/>
            </w:tcBorders>
          </w:tcPr>
          <w:p w:rsidR="00CB1637" w:rsidRPr="00A84E24" w:rsidRDefault="00CB1637" w:rsidP="00975AB2">
            <w:pPr>
              <w:spacing w:line="360" w:lineRule="auto"/>
              <w:jc w:val="right"/>
              <w:rPr>
                <w:rFonts w:ascii="Times New Roman" w:hAnsi="Times New Roman"/>
                <w:bCs/>
                <w:sz w:val="24"/>
                <w:szCs w:val="24"/>
              </w:rPr>
            </w:pPr>
            <w:r w:rsidRPr="00A84E24">
              <w:rPr>
                <w:rFonts w:ascii="Times New Roman" w:hAnsi="Times New Roman"/>
                <w:bCs/>
                <w:sz w:val="24"/>
                <w:szCs w:val="24"/>
              </w:rPr>
              <w:t>.0</w:t>
            </w:r>
            <w:r w:rsidR="00C2740C">
              <w:rPr>
                <w:rFonts w:ascii="Times New Roman" w:hAnsi="Times New Roman"/>
                <w:bCs/>
                <w:sz w:val="24"/>
                <w:szCs w:val="24"/>
              </w:rPr>
              <w:t>23</w:t>
            </w:r>
          </w:p>
        </w:tc>
      </w:tr>
      <w:tr w:rsidR="00CB1637" w:rsidRPr="00A84E24" w:rsidTr="00975AB2">
        <w:tc>
          <w:tcPr>
            <w:tcW w:w="2977" w:type="dxa"/>
          </w:tcPr>
          <w:p w:rsidR="00CB1637" w:rsidRPr="00A84E24" w:rsidRDefault="00CB1637" w:rsidP="00975AB2">
            <w:pPr>
              <w:spacing w:line="360" w:lineRule="auto"/>
              <w:rPr>
                <w:rFonts w:ascii="Times New Roman" w:hAnsi="Times New Roman"/>
                <w:sz w:val="24"/>
                <w:szCs w:val="24"/>
              </w:rPr>
            </w:pPr>
            <w:r>
              <w:rPr>
                <w:rFonts w:ascii="Times New Roman" w:hAnsi="Times New Roman"/>
                <w:sz w:val="24"/>
                <w:szCs w:val="24"/>
              </w:rPr>
              <w:t>CM</w:t>
            </w:r>
          </w:p>
        </w:tc>
        <w:tc>
          <w:tcPr>
            <w:tcW w:w="1559"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-0.0</w:t>
            </w:r>
            <w:r>
              <w:rPr>
                <w:rFonts w:ascii="Times New Roman" w:hAnsi="Times New Roman"/>
                <w:b/>
                <w:sz w:val="24"/>
                <w:szCs w:val="24"/>
              </w:rPr>
              <w:t>1</w:t>
            </w:r>
          </w:p>
        </w:tc>
        <w:tc>
          <w:tcPr>
            <w:tcW w:w="1276"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w:t>
            </w:r>
            <w:r>
              <w:rPr>
                <w:rFonts w:ascii="Times New Roman" w:hAnsi="Times New Roman"/>
                <w:b/>
                <w:sz w:val="24"/>
                <w:szCs w:val="24"/>
              </w:rPr>
              <w:t>09</w:t>
            </w:r>
          </w:p>
        </w:tc>
        <w:tc>
          <w:tcPr>
            <w:tcW w:w="1559"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0.0</w:t>
            </w:r>
            <w:r>
              <w:rPr>
                <w:rFonts w:ascii="Times New Roman" w:hAnsi="Times New Roman"/>
                <w:b/>
                <w:sz w:val="24"/>
                <w:szCs w:val="24"/>
              </w:rPr>
              <w:t>0</w:t>
            </w:r>
          </w:p>
        </w:tc>
        <w:tc>
          <w:tcPr>
            <w:tcW w:w="1701"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&lt;.001</w:t>
            </w:r>
          </w:p>
        </w:tc>
      </w:tr>
      <w:tr w:rsidR="00CB1637" w:rsidRPr="00A84E24" w:rsidTr="00975AB2">
        <w:tc>
          <w:tcPr>
            <w:tcW w:w="2977" w:type="dxa"/>
          </w:tcPr>
          <w:p w:rsidR="00CB1637" w:rsidRPr="00A84E24" w:rsidRDefault="00CB1637" w:rsidP="00975AB2">
            <w:pPr>
              <w:spacing w:line="360" w:lineRule="auto"/>
              <w:rPr>
                <w:rFonts w:ascii="Times New Roman" w:hAnsi="Times New Roman"/>
                <w:sz w:val="24"/>
                <w:szCs w:val="24"/>
              </w:rPr>
            </w:pPr>
            <w:r w:rsidRPr="00A84E24">
              <w:rPr>
                <w:rFonts w:ascii="Times New Roman" w:hAnsi="Times New Roman"/>
                <w:sz w:val="24"/>
                <w:szCs w:val="24"/>
              </w:rPr>
              <w:t>Valence</w:t>
            </w:r>
          </w:p>
        </w:tc>
        <w:tc>
          <w:tcPr>
            <w:tcW w:w="1559"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w:t>
            </w:r>
            <w:r>
              <w:rPr>
                <w:rFonts w:ascii="Times New Roman" w:hAnsi="Times New Roman"/>
                <w:b/>
                <w:sz w:val="24"/>
                <w:szCs w:val="24"/>
              </w:rPr>
              <w:t>70</w:t>
            </w:r>
          </w:p>
        </w:tc>
        <w:tc>
          <w:tcPr>
            <w:tcW w:w="1276"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-0.4</w:t>
            </w:r>
            <w:r>
              <w:rPr>
                <w:rFonts w:ascii="Times New Roman" w:hAnsi="Times New Roman"/>
                <w:b/>
                <w:sz w:val="24"/>
                <w:szCs w:val="24"/>
              </w:rPr>
              <w:t>3</w:t>
            </w:r>
          </w:p>
        </w:tc>
        <w:tc>
          <w:tcPr>
            <w:tcW w:w="1559"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0.2</w:t>
            </w:r>
            <w:r>
              <w:rPr>
                <w:rFonts w:ascii="Times New Roman" w:hAnsi="Times New Roman"/>
                <w:b/>
                <w:sz w:val="24"/>
                <w:szCs w:val="24"/>
              </w:rPr>
              <w:t>3</w:t>
            </w:r>
          </w:p>
        </w:tc>
        <w:tc>
          <w:tcPr>
            <w:tcW w:w="1701" w:type="dxa"/>
          </w:tcPr>
          <w:p w:rsidR="00CB1637" w:rsidRPr="00A84E24" w:rsidRDefault="00CB1637" w:rsidP="00975AB2">
            <w:pPr>
              <w:spacing w:line="360" w:lineRule="auto"/>
              <w:jc w:val="right"/>
              <w:rPr>
                <w:rFonts w:ascii="Times New Roman" w:hAnsi="Times New Roman"/>
                <w:b/>
                <w:sz w:val="24"/>
                <w:szCs w:val="24"/>
              </w:rPr>
            </w:pPr>
            <w:r w:rsidRPr="00A84E24">
              <w:rPr>
                <w:rFonts w:ascii="Times New Roman" w:hAnsi="Times New Roman"/>
                <w:b/>
                <w:sz w:val="24"/>
                <w:szCs w:val="24"/>
              </w:rPr>
              <w:t>.00</w:t>
            </w:r>
            <w:r>
              <w:rPr>
                <w:rFonts w:ascii="Times New Roman" w:hAnsi="Times New Roman"/>
                <w:b/>
                <w:sz w:val="24"/>
                <w:szCs w:val="24"/>
              </w:rPr>
              <w:t>3</w:t>
            </w:r>
          </w:p>
        </w:tc>
      </w:tr>
      <w:tr w:rsidR="00CB1637" w:rsidRPr="00A84E24" w:rsidTr="00975AB2">
        <w:tc>
          <w:tcPr>
            <w:tcW w:w="2977" w:type="dxa"/>
          </w:tcPr>
          <w:p w:rsidR="00CB1637" w:rsidRPr="00A84E24" w:rsidRDefault="00CB1637" w:rsidP="00975AB2">
            <w:pPr>
              <w:spacing w:line="360" w:lineRule="auto"/>
              <w:rPr>
                <w:rFonts w:ascii="Times New Roman" w:hAnsi="Times New Roman"/>
                <w:sz w:val="24"/>
                <w:szCs w:val="24"/>
              </w:rPr>
            </w:pPr>
            <w:r>
              <w:rPr>
                <w:rFonts w:ascii="Times New Roman" w:hAnsi="Times New Roman"/>
                <w:sz w:val="24"/>
                <w:szCs w:val="24"/>
              </w:rPr>
              <w:t>Income</w:t>
            </w:r>
          </w:p>
        </w:tc>
        <w:tc>
          <w:tcPr>
            <w:tcW w:w="1559" w:type="dxa"/>
          </w:tcPr>
          <w:p w:rsidR="00CB1637" w:rsidRPr="00A84E24" w:rsidRDefault="00CB1637" w:rsidP="00975AB2">
            <w:pPr>
              <w:spacing w:line="360" w:lineRule="auto"/>
              <w:jc w:val="right"/>
              <w:rPr>
                <w:rFonts w:ascii="Times New Roman" w:hAnsi="Times New Roman"/>
                <w:b/>
                <w:sz w:val="24"/>
                <w:szCs w:val="24"/>
              </w:rPr>
            </w:pPr>
            <w:r>
              <w:rPr>
                <w:rFonts w:ascii="Times New Roman" w:hAnsi="Times New Roman"/>
                <w:b/>
                <w:sz w:val="24"/>
                <w:szCs w:val="24"/>
              </w:rPr>
              <w:t>0.03</w:t>
            </w:r>
          </w:p>
        </w:tc>
        <w:tc>
          <w:tcPr>
            <w:tcW w:w="1276" w:type="dxa"/>
          </w:tcPr>
          <w:p w:rsidR="00CB1637" w:rsidRPr="00A84E24" w:rsidRDefault="00CB1637" w:rsidP="00975AB2">
            <w:pPr>
              <w:spacing w:line="360" w:lineRule="auto"/>
              <w:jc w:val="right"/>
              <w:rPr>
                <w:rFonts w:ascii="Times New Roman" w:hAnsi="Times New Roman"/>
                <w:b/>
                <w:sz w:val="24"/>
                <w:szCs w:val="24"/>
              </w:rPr>
            </w:pPr>
            <w:r>
              <w:rPr>
                <w:rFonts w:ascii="Times New Roman" w:hAnsi="Times New Roman"/>
                <w:b/>
                <w:sz w:val="24"/>
                <w:szCs w:val="24"/>
              </w:rPr>
              <w:t>0.03</w:t>
            </w:r>
          </w:p>
        </w:tc>
        <w:tc>
          <w:tcPr>
            <w:tcW w:w="1559" w:type="dxa"/>
          </w:tcPr>
          <w:p w:rsidR="00CB1637" w:rsidRPr="00A84E24" w:rsidRDefault="00CB1637" w:rsidP="00975AB2">
            <w:pPr>
              <w:spacing w:line="360" w:lineRule="auto"/>
              <w:jc w:val="right"/>
              <w:rPr>
                <w:rFonts w:ascii="Times New Roman" w:hAnsi="Times New Roman"/>
                <w:b/>
                <w:sz w:val="24"/>
                <w:szCs w:val="24"/>
              </w:rPr>
            </w:pPr>
            <w:r>
              <w:rPr>
                <w:rFonts w:ascii="Times New Roman" w:hAnsi="Times New Roman"/>
                <w:b/>
                <w:sz w:val="24"/>
                <w:szCs w:val="24"/>
              </w:rPr>
              <w:t>0.01</w:t>
            </w:r>
          </w:p>
        </w:tc>
        <w:tc>
          <w:tcPr>
            <w:tcW w:w="1701" w:type="dxa"/>
          </w:tcPr>
          <w:p w:rsidR="00CB1637" w:rsidRPr="00A84E24" w:rsidRDefault="00C2740C" w:rsidP="00975AB2">
            <w:pPr>
              <w:spacing w:line="360" w:lineRule="auto"/>
              <w:jc w:val="right"/>
              <w:rPr>
                <w:rFonts w:ascii="Times New Roman" w:hAnsi="Times New Roman"/>
                <w:b/>
                <w:sz w:val="24"/>
                <w:szCs w:val="24"/>
              </w:rPr>
            </w:pPr>
            <w:r>
              <w:rPr>
                <w:rFonts w:ascii="Times New Roman" w:hAnsi="Times New Roman"/>
                <w:b/>
                <w:sz w:val="24"/>
                <w:szCs w:val="24"/>
              </w:rPr>
              <w:t>.029</w:t>
            </w:r>
          </w:p>
        </w:tc>
      </w:tr>
      <w:tr w:rsidR="00CB1637" w:rsidRPr="00A84E24" w:rsidTr="00975AB2">
        <w:tc>
          <w:tcPr>
            <w:tcW w:w="2977" w:type="dxa"/>
          </w:tcPr>
          <w:p w:rsidR="00CB1637" w:rsidRPr="00A84E24" w:rsidRDefault="00CB1637" w:rsidP="00975AB2">
            <w:pPr>
              <w:spacing w:line="360" w:lineRule="auto"/>
              <w:rPr>
                <w:rFonts w:ascii="Times New Roman" w:hAnsi="Times New Roman"/>
                <w:sz w:val="24"/>
                <w:szCs w:val="24"/>
              </w:rPr>
            </w:pPr>
            <w:r>
              <w:rPr>
                <w:rFonts w:ascii="Times New Roman" w:hAnsi="Times New Roman"/>
                <w:sz w:val="24"/>
                <w:szCs w:val="24"/>
              </w:rPr>
              <w:t>Level of Education</w:t>
            </w:r>
          </w:p>
        </w:tc>
        <w:tc>
          <w:tcPr>
            <w:tcW w:w="1559" w:type="dxa"/>
          </w:tcPr>
          <w:p w:rsidR="00CB1637" w:rsidRPr="00DC5F55" w:rsidRDefault="00C2740C" w:rsidP="00975AB2">
            <w:pPr>
              <w:spacing w:line="360" w:lineRule="auto"/>
              <w:jc w:val="right"/>
              <w:rPr>
                <w:rFonts w:ascii="Times New Roman" w:hAnsi="Times New Roman"/>
                <w:sz w:val="24"/>
                <w:szCs w:val="24"/>
              </w:rPr>
            </w:pPr>
            <w:r>
              <w:rPr>
                <w:rFonts w:ascii="Times New Roman" w:hAnsi="Times New Roman"/>
                <w:sz w:val="24"/>
                <w:szCs w:val="24"/>
              </w:rPr>
              <w:t>-0.03</w:t>
            </w:r>
          </w:p>
        </w:tc>
        <w:tc>
          <w:tcPr>
            <w:tcW w:w="1276" w:type="dxa"/>
          </w:tcPr>
          <w:p w:rsidR="00CB1637" w:rsidRPr="00DC5F55" w:rsidRDefault="00CB1637" w:rsidP="00975AB2">
            <w:pPr>
              <w:spacing w:line="360" w:lineRule="auto"/>
              <w:jc w:val="right"/>
              <w:rPr>
                <w:rFonts w:ascii="Times New Roman" w:hAnsi="Times New Roman"/>
                <w:sz w:val="24"/>
                <w:szCs w:val="24"/>
              </w:rPr>
            </w:pPr>
            <w:r w:rsidRPr="00DC5F55">
              <w:rPr>
                <w:rFonts w:ascii="Times New Roman" w:hAnsi="Times New Roman"/>
                <w:sz w:val="24"/>
                <w:szCs w:val="24"/>
              </w:rPr>
              <w:t>-0.01</w:t>
            </w:r>
          </w:p>
        </w:tc>
        <w:tc>
          <w:tcPr>
            <w:tcW w:w="1559" w:type="dxa"/>
          </w:tcPr>
          <w:p w:rsidR="00CB1637" w:rsidRPr="00DC5F55" w:rsidRDefault="00C2740C" w:rsidP="00975AB2">
            <w:pPr>
              <w:spacing w:line="360" w:lineRule="auto"/>
              <w:jc w:val="right"/>
              <w:rPr>
                <w:rFonts w:ascii="Times New Roman" w:hAnsi="Times New Roman"/>
                <w:sz w:val="24"/>
                <w:szCs w:val="24"/>
              </w:rPr>
            </w:pPr>
            <w:r>
              <w:rPr>
                <w:rFonts w:ascii="Times New Roman" w:hAnsi="Times New Roman"/>
                <w:sz w:val="24"/>
                <w:szCs w:val="24"/>
              </w:rPr>
              <w:t>0.03</w:t>
            </w:r>
          </w:p>
        </w:tc>
        <w:tc>
          <w:tcPr>
            <w:tcW w:w="1701" w:type="dxa"/>
          </w:tcPr>
          <w:p w:rsidR="00CB1637" w:rsidRPr="00DC5F55" w:rsidRDefault="00C2740C" w:rsidP="00975AB2">
            <w:pPr>
              <w:spacing w:line="360" w:lineRule="auto"/>
              <w:jc w:val="right"/>
              <w:rPr>
                <w:rFonts w:ascii="Times New Roman" w:hAnsi="Times New Roman"/>
                <w:sz w:val="24"/>
                <w:szCs w:val="24"/>
              </w:rPr>
            </w:pPr>
            <w:r>
              <w:rPr>
                <w:rFonts w:ascii="Times New Roman" w:hAnsi="Times New Roman"/>
                <w:sz w:val="24"/>
                <w:szCs w:val="24"/>
              </w:rPr>
              <w:t>.295</w:t>
            </w:r>
          </w:p>
        </w:tc>
      </w:tr>
      <w:tr w:rsidR="00CB1637" w:rsidRPr="00A84E24" w:rsidTr="00975AB2">
        <w:tc>
          <w:tcPr>
            <w:tcW w:w="2977" w:type="dxa"/>
            <w:tcBorders>
              <w:bottom w:val="single" w:sz="4" w:space="0" w:color="auto"/>
            </w:tcBorders>
          </w:tcPr>
          <w:p w:rsidR="00CB1637" w:rsidRPr="00A84E24" w:rsidRDefault="00CB1637" w:rsidP="00975AB2">
            <w:pPr>
              <w:spacing w:line="360" w:lineRule="auto"/>
              <w:rPr>
                <w:rFonts w:ascii="Times New Roman" w:hAnsi="Times New Roman"/>
                <w:sz w:val="24"/>
                <w:szCs w:val="24"/>
              </w:rPr>
            </w:pPr>
            <w:r>
              <w:rPr>
                <w:rFonts w:ascii="Times New Roman" w:hAnsi="Times New Roman"/>
                <w:sz w:val="24"/>
                <w:szCs w:val="24"/>
              </w:rPr>
              <w:t>CM</w:t>
            </w:r>
            <w:r w:rsidRPr="00A84E24">
              <w:rPr>
                <w:rFonts w:ascii="Times New Roman" w:hAnsi="Times New Roman"/>
                <w:sz w:val="24"/>
                <w:szCs w:val="24"/>
              </w:rPr>
              <w:t xml:space="preserve"> × Valence</w:t>
            </w:r>
          </w:p>
        </w:tc>
        <w:tc>
          <w:tcPr>
            <w:tcW w:w="1559" w:type="dxa"/>
            <w:tcBorders>
              <w:bottom w:val="single" w:sz="4" w:space="0" w:color="auto"/>
            </w:tcBorders>
          </w:tcPr>
          <w:p w:rsidR="00CB1637" w:rsidRPr="00DC5F55" w:rsidRDefault="00CB1637" w:rsidP="00975AB2">
            <w:pPr>
              <w:spacing w:line="360" w:lineRule="auto"/>
              <w:jc w:val="right"/>
              <w:rPr>
                <w:rFonts w:ascii="Times New Roman" w:hAnsi="Times New Roman"/>
                <w:sz w:val="24"/>
                <w:szCs w:val="24"/>
              </w:rPr>
            </w:pPr>
            <w:r w:rsidRPr="00DC5F55">
              <w:rPr>
                <w:rFonts w:ascii="Times New Roman" w:hAnsi="Times New Roman"/>
                <w:sz w:val="24"/>
                <w:szCs w:val="24"/>
              </w:rPr>
              <w:t>0.00</w:t>
            </w:r>
          </w:p>
        </w:tc>
        <w:tc>
          <w:tcPr>
            <w:tcW w:w="1276" w:type="dxa"/>
            <w:tcBorders>
              <w:bottom w:val="single" w:sz="4" w:space="0" w:color="auto"/>
            </w:tcBorders>
          </w:tcPr>
          <w:p w:rsidR="00CB1637" w:rsidRPr="00DC5F55" w:rsidRDefault="00CB1637" w:rsidP="00975AB2">
            <w:pPr>
              <w:spacing w:line="360" w:lineRule="auto"/>
              <w:jc w:val="right"/>
              <w:rPr>
                <w:rFonts w:ascii="Times New Roman" w:hAnsi="Times New Roman"/>
                <w:sz w:val="24"/>
                <w:szCs w:val="24"/>
              </w:rPr>
            </w:pPr>
            <w:r w:rsidRPr="00DC5F55">
              <w:rPr>
                <w:rFonts w:ascii="Times New Roman" w:hAnsi="Times New Roman"/>
                <w:sz w:val="24"/>
                <w:szCs w:val="24"/>
              </w:rPr>
              <w:t>0.03</w:t>
            </w:r>
          </w:p>
        </w:tc>
        <w:tc>
          <w:tcPr>
            <w:tcW w:w="1559" w:type="dxa"/>
            <w:tcBorders>
              <w:bottom w:val="single" w:sz="4" w:space="0" w:color="auto"/>
            </w:tcBorders>
          </w:tcPr>
          <w:p w:rsidR="00CB1637" w:rsidRPr="00DC5F55" w:rsidRDefault="00CB1637" w:rsidP="00975AB2">
            <w:pPr>
              <w:spacing w:line="360" w:lineRule="auto"/>
              <w:jc w:val="right"/>
              <w:rPr>
                <w:rFonts w:ascii="Times New Roman" w:hAnsi="Times New Roman"/>
                <w:sz w:val="24"/>
                <w:szCs w:val="24"/>
              </w:rPr>
            </w:pPr>
            <w:r w:rsidRPr="00DC5F55">
              <w:rPr>
                <w:rFonts w:ascii="Times New Roman" w:hAnsi="Times New Roman"/>
                <w:sz w:val="24"/>
                <w:szCs w:val="24"/>
              </w:rPr>
              <w:t>0.00</w:t>
            </w:r>
          </w:p>
        </w:tc>
        <w:tc>
          <w:tcPr>
            <w:tcW w:w="1701" w:type="dxa"/>
            <w:tcBorders>
              <w:bottom w:val="single" w:sz="4" w:space="0" w:color="auto"/>
            </w:tcBorders>
          </w:tcPr>
          <w:p w:rsidR="00CB1637" w:rsidRPr="00DC5F55" w:rsidRDefault="00CB1637" w:rsidP="00975AB2">
            <w:pPr>
              <w:spacing w:line="360" w:lineRule="auto"/>
              <w:jc w:val="right"/>
              <w:rPr>
                <w:rFonts w:ascii="Times New Roman" w:hAnsi="Times New Roman"/>
                <w:bCs/>
                <w:sz w:val="24"/>
                <w:szCs w:val="24"/>
              </w:rPr>
            </w:pPr>
            <w:r w:rsidRPr="00DC5F55">
              <w:rPr>
                <w:rFonts w:ascii="Times New Roman" w:hAnsi="Times New Roman"/>
                <w:bCs/>
                <w:sz w:val="24"/>
                <w:szCs w:val="24"/>
              </w:rPr>
              <w:t>.340</w:t>
            </w:r>
          </w:p>
        </w:tc>
      </w:tr>
    </w:tbl>
    <w:p w:rsidR="00CB1637" w:rsidRDefault="00CB1637" w:rsidP="00CB1637">
      <w:pPr>
        <w:spacing w:after="0" w:line="360" w:lineRule="auto"/>
        <w:jc w:val="both"/>
        <w:rPr>
          <w:rFonts w:ascii="Times New Roman" w:eastAsia="Times New Roman" w:hAnsi="Times New Roman" w:cs="Times New Roman"/>
          <w:iCs/>
          <w:sz w:val="24"/>
          <w:szCs w:val="24"/>
          <w:lang w:val="en-US"/>
        </w:rPr>
      </w:pPr>
      <w:r w:rsidRPr="00A84E24">
        <w:rPr>
          <w:rFonts w:ascii="Times New Roman" w:eastAsia="Times New Roman" w:hAnsi="Times New Roman" w:cs="Times New Roman"/>
          <w:i/>
          <w:sz w:val="24"/>
          <w:szCs w:val="24"/>
          <w:lang w:val="en-US"/>
        </w:rPr>
        <w:t>Note</w:t>
      </w:r>
      <w:r w:rsidRPr="00A84E24">
        <w:rPr>
          <w:rFonts w:ascii="Times New Roman" w:eastAsia="Times New Roman" w:hAnsi="Times New Roman" w:cs="Times New Roman"/>
          <w:iCs/>
          <w:sz w:val="24"/>
          <w:szCs w:val="24"/>
          <w:lang w:val="en-US"/>
        </w:rPr>
        <w:t xml:space="preserve">: Est. = Estimate, </w:t>
      </w:r>
      <w:r>
        <w:rPr>
          <w:rFonts w:ascii="Times New Roman" w:eastAsia="Times New Roman" w:hAnsi="Times New Roman" w:cs="Times New Roman"/>
          <w:iCs/>
          <w:sz w:val="24"/>
          <w:szCs w:val="24"/>
          <w:lang w:val="en-US"/>
        </w:rPr>
        <w:t>CM = child maltreatment</w:t>
      </w:r>
      <w:r w:rsidRPr="00A84E24">
        <w:rPr>
          <w:rFonts w:ascii="Times New Roman" w:eastAsia="Times New Roman" w:hAnsi="Times New Roman" w:cs="Times New Roman"/>
          <w:iCs/>
          <w:sz w:val="24"/>
          <w:szCs w:val="24"/>
          <w:lang w:val="en-US"/>
        </w:rPr>
        <w:t xml:space="preserve"> measured using the Childhood Trauma Questionnaire. Valence was coded as negative (angry or fearful) stimulus = 0, positive (happy) stimulus = 1. Significant effects are highlighted in boldface (</w:t>
      </w:r>
      <w:r w:rsidRPr="00A84E24">
        <w:rPr>
          <w:rFonts w:ascii="Times New Roman" w:eastAsia="Times New Roman" w:hAnsi="Times New Roman" w:cs="Times New Roman"/>
          <w:i/>
          <w:sz w:val="24"/>
          <w:szCs w:val="24"/>
          <w:lang w:val="en-US"/>
        </w:rPr>
        <w:t>p</w:t>
      </w:r>
      <w:r w:rsidRPr="00A84E24">
        <w:rPr>
          <w:rFonts w:ascii="Times New Roman" w:eastAsia="Times New Roman" w:hAnsi="Times New Roman" w:cs="Times New Roman"/>
          <w:iCs/>
          <w:sz w:val="24"/>
          <w:szCs w:val="24"/>
          <w:lang w:val="en-US"/>
        </w:rPr>
        <w:t xml:space="preserve"> &lt; .05).</w:t>
      </w:r>
    </w:p>
    <w:p w:rsidR="006A2352" w:rsidRDefault="006A2352" w:rsidP="00DF0CD4">
      <w:pPr>
        <w:spacing w:after="0" w:line="360" w:lineRule="auto"/>
        <w:jc w:val="both"/>
        <w:rPr>
          <w:rFonts w:ascii="Times New Roman" w:eastAsia="Times New Roman" w:hAnsi="Times New Roman" w:cs="Times New Roman"/>
          <w:iCs/>
          <w:sz w:val="24"/>
          <w:szCs w:val="24"/>
          <w:lang w:val="en-US"/>
        </w:rPr>
      </w:pPr>
    </w:p>
    <w:p w:rsidR="00FA620A" w:rsidRDefault="00FA620A" w:rsidP="00DF0CD4">
      <w:pPr>
        <w:spacing w:after="0" w:line="360" w:lineRule="auto"/>
        <w:jc w:val="both"/>
        <w:rPr>
          <w:rFonts w:ascii="Times New Roman" w:eastAsia="Times New Roman" w:hAnsi="Times New Roman" w:cs="Times New Roman"/>
          <w:iCs/>
          <w:sz w:val="24"/>
          <w:szCs w:val="24"/>
          <w:lang w:val="en-US"/>
        </w:rPr>
      </w:pPr>
    </w:p>
    <w:p w:rsidR="00536059" w:rsidRPr="00A84E24" w:rsidRDefault="00536059" w:rsidP="00DF0CD4">
      <w:pPr>
        <w:spacing w:after="0" w:line="360" w:lineRule="auto"/>
        <w:jc w:val="both"/>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t xml:space="preserve"> </w:t>
      </w:r>
    </w:p>
    <w:p w:rsidR="00DF0CD4" w:rsidRPr="00A84E24" w:rsidRDefault="00DF0CD4" w:rsidP="00DF0CD4">
      <w:pPr>
        <w:rPr>
          <w:sz w:val="24"/>
          <w:szCs w:val="24"/>
          <w:lang w:val="en-US"/>
        </w:rPr>
      </w:pPr>
    </w:p>
    <w:sectPr w:rsidR="00DF0CD4" w:rsidRPr="00A84E24" w:rsidSect="00DF0CD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326"/>
    <w:rsid w:val="002272E0"/>
    <w:rsid w:val="002F013F"/>
    <w:rsid w:val="0038363E"/>
    <w:rsid w:val="00536059"/>
    <w:rsid w:val="0056116B"/>
    <w:rsid w:val="006A2352"/>
    <w:rsid w:val="00737281"/>
    <w:rsid w:val="00895D48"/>
    <w:rsid w:val="008D5FA4"/>
    <w:rsid w:val="00922466"/>
    <w:rsid w:val="009A6326"/>
    <w:rsid w:val="00C2740C"/>
    <w:rsid w:val="00C50695"/>
    <w:rsid w:val="00CB1637"/>
    <w:rsid w:val="00D069BA"/>
    <w:rsid w:val="00D07C1A"/>
    <w:rsid w:val="00DF0CD4"/>
    <w:rsid w:val="00F93D83"/>
    <w:rsid w:val="00FA62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FED2"/>
  <w15:chartTrackingRefBased/>
  <w15:docId w15:val="{537EC9DF-E435-4D2B-A41A-2831F116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F0CD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39"/>
    <w:rsid w:val="00DF0CD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DF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4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2055</Words>
  <Characters>11718</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ZI Mannheim</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Hepp,Johanna</dc:creator>
  <cp:keywords/>
  <dc:description/>
  <cp:lastModifiedBy>Schmitz, Sara</cp:lastModifiedBy>
  <cp:revision>4</cp:revision>
  <dcterms:created xsi:type="dcterms:W3CDTF">2020-11-24T12:52:00Z</dcterms:created>
  <dcterms:modified xsi:type="dcterms:W3CDTF">2020-11-24T12:58:00Z</dcterms:modified>
</cp:coreProperties>
</file>