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7F6E" w14:textId="00F1873C" w:rsidR="008B4FD0" w:rsidRPr="004F3BFD" w:rsidRDefault="008B4FD0" w:rsidP="004F3BFD">
      <w:pPr>
        <w:pStyle w:val="berschrift1"/>
      </w:pPr>
      <w:r w:rsidRPr="00CB6675">
        <w:t>Appendix</w:t>
      </w:r>
    </w:p>
    <w:p w14:paraId="1F433270" w14:textId="30A9E8B9" w:rsidR="00E05023" w:rsidRPr="00CB6675" w:rsidRDefault="00E05023" w:rsidP="00E05023">
      <w:pPr>
        <w:rPr>
          <w:rFonts w:eastAsia="Times New Roman" w:cs="Times New Roman"/>
          <w:color w:val="000000" w:themeColor="text1"/>
          <w:shd w:val="clear" w:color="auto" w:fill="FFFFFF"/>
        </w:rPr>
      </w:pPr>
      <w:r w:rsidRPr="00CB6675">
        <w:rPr>
          <w:rFonts w:eastAsia="Times New Roman" w:cs="Times New Roman"/>
          <w:color w:val="000000" w:themeColor="text1"/>
          <w:shd w:val="clear" w:color="auto" w:fill="FFFFFF"/>
        </w:rPr>
        <w:t xml:space="preserve">Appendix 1: </w:t>
      </w:r>
      <w:r w:rsidR="00C3183A" w:rsidRPr="00CB6675">
        <w:rPr>
          <w:rFonts w:eastAsia="Times New Roman" w:cs="Times New Roman"/>
          <w:color w:val="000000" w:themeColor="text1"/>
          <w:shd w:val="clear" w:color="auto" w:fill="FFFFFF"/>
        </w:rPr>
        <w:t>Detailed description of Trauma-F</w:t>
      </w:r>
      <w:r w:rsidRPr="00CB6675">
        <w:rPr>
          <w:rFonts w:eastAsia="Times New Roman" w:cs="Times New Roman"/>
          <w:color w:val="000000" w:themeColor="text1"/>
          <w:shd w:val="clear" w:color="auto" w:fill="FFFFFF"/>
        </w:rPr>
        <w:t>ocused DBT (TF-DBT)</w:t>
      </w:r>
    </w:p>
    <w:p w14:paraId="7509FF9D" w14:textId="35BFC473" w:rsidR="00E05023" w:rsidRPr="00CB6675" w:rsidRDefault="00E05023" w:rsidP="00E05023">
      <w:pPr>
        <w:rPr>
          <w:color w:val="000000" w:themeColor="text1"/>
        </w:rPr>
      </w:pPr>
      <w:r w:rsidRPr="00CB6675">
        <w:rPr>
          <w:rFonts w:eastAsia="Times New Roman" w:cs="Times New Roman"/>
          <w:color w:val="000000" w:themeColor="text1"/>
          <w:shd w:val="clear" w:color="auto" w:fill="FFFFFF"/>
        </w:rPr>
        <w:t>Appendix 2:</w:t>
      </w:r>
      <w:r w:rsidRPr="00CB6675">
        <w:rPr>
          <w:color w:val="000000" w:themeColor="text1"/>
        </w:rPr>
        <w:t xml:space="preserve"> Detailed description of secondary outcomes</w:t>
      </w:r>
      <w:r w:rsidR="00C3183A" w:rsidRPr="00CB6675">
        <w:rPr>
          <w:color w:val="000000" w:themeColor="text1"/>
        </w:rPr>
        <w:t xml:space="preserve"> and potential mechanisms</w:t>
      </w:r>
    </w:p>
    <w:p w14:paraId="1D057C1A" w14:textId="1F3063C4" w:rsidR="00E05023" w:rsidRPr="00CB6675" w:rsidRDefault="00E05023" w:rsidP="00E05023">
      <w:pPr>
        <w:rPr>
          <w:color w:val="000000" w:themeColor="text1"/>
        </w:rPr>
      </w:pPr>
      <w:r w:rsidRPr="00CB6675">
        <w:rPr>
          <w:color w:val="000000" w:themeColor="text1"/>
        </w:rPr>
        <w:t xml:space="preserve">Appendix </w:t>
      </w:r>
      <w:r w:rsidR="00C3183A" w:rsidRPr="00CB6675">
        <w:rPr>
          <w:color w:val="000000" w:themeColor="text1"/>
        </w:rPr>
        <w:t xml:space="preserve">3: Detailed description of the experimental task </w:t>
      </w:r>
      <w:r w:rsidR="008E60EE" w:rsidRPr="00CB6675">
        <w:rPr>
          <w:color w:val="000000" w:themeColor="text1"/>
        </w:rPr>
        <w:t>battery o</w:t>
      </w:r>
      <w:r w:rsidR="00C3183A" w:rsidRPr="00CB6675">
        <w:rPr>
          <w:color w:val="000000" w:themeColor="text1"/>
        </w:rPr>
        <w:t xml:space="preserve">n social </w:t>
      </w:r>
      <w:r w:rsidR="008E60EE" w:rsidRPr="00CB6675">
        <w:rPr>
          <w:color w:val="000000" w:themeColor="text1"/>
        </w:rPr>
        <w:t>information processing and egocentric social networks</w:t>
      </w:r>
    </w:p>
    <w:p w14:paraId="16C5534C" w14:textId="08BDB477" w:rsidR="006454FB" w:rsidRPr="00CB6675" w:rsidRDefault="00E05023" w:rsidP="00E05023">
      <w:pPr>
        <w:rPr>
          <w:color w:val="000000" w:themeColor="text1"/>
        </w:rPr>
      </w:pPr>
      <w:r w:rsidRPr="00CB6675">
        <w:rPr>
          <w:color w:val="000000" w:themeColor="text1"/>
        </w:rPr>
        <w:t xml:space="preserve">Appendix </w:t>
      </w:r>
      <w:r w:rsidR="00C3183A" w:rsidRPr="00CB6675">
        <w:rPr>
          <w:color w:val="000000" w:themeColor="text1"/>
        </w:rPr>
        <w:t>4: Detailed description of the ambulatory assessment d</w:t>
      </w:r>
      <w:r w:rsidRPr="00CB6675">
        <w:rPr>
          <w:color w:val="000000" w:themeColor="text1"/>
        </w:rPr>
        <w:t>esign</w:t>
      </w:r>
    </w:p>
    <w:p w14:paraId="724772B2" w14:textId="77777777" w:rsidR="004F3BFD" w:rsidRDefault="006454FB" w:rsidP="00E05023">
      <w:pPr>
        <w:rPr>
          <w:color w:val="000000" w:themeColor="text1"/>
        </w:rPr>
      </w:pPr>
      <w:r w:rsidRPr="00CB6675">
        <w:rPr>
          <w:color w:val="000000" w:themeColor="text1"/>
        </w:rPr>
        <w:t>Appendix 5: Detailed des</w:t>
      </w:r>
      <w:r w:rsidR="00C3183A" w:rsidRPr="00CB6675">
        <w:rPr>
          <w:color w:val="000000" w:themeColor="text1"/>
        </w:rPr>
        <w:t>cription of electronic diary c</w:t>
      </w:r>
      <w:r w:rsidRPr="00CB6675">
        <w:rPr>
          <w:color w:val="000000" w:themeColor="text1"/>
        </w:rPr>
        <w:t xml:space="preserve">ard </w:t>
      </w:r>
      <w:proofErr w:type="gramStart"/>
      <w:r w:rsidRPr="00CB6675">
        <w:rPr>
          <w:color w:val="000000" w:themeColor="text1"/>
        </w:rPr>
        <w:t>use</w:t>
      </w:r>
      <w:proofErr w:type="gramEnd"/>
    </w:p>
    <w:p w14:paraId="38837A33" w14:textId="4CDDC124" w:rsidR="008B4FD0" w:rsidRPr="00CB6675" w:rsidRDefault="008B4FD0" w:rsidP="00E05023">
      <w:pPr>
        <w:rPr>
          <w:rFonts w:cs="Times New Roman"/>
          <w:b/>
          <w:bCs/>
          <w:color w:val="000000" w:themeColor="text1"/>
        </w:rPr>
      </w:pPr>
      <w:r w:rsidRPr="00CB6675">
        <w:rPr>
          <w:rFonts w:cs="Times New Roman"/>
          <w:b/>
          <w:bCs/>
          <w:color w:val="000000" w:themeColor="text1"/>
        </w:rPr>
        <w:br w:type="page"/>
      </w:r>
    </w:p>
    <w:p w14:paraId="28030319" w14:textId="00B6B267" w:rsidR="008B4FD0" w:rsidRPr="00CB6675" w:rsidRDefault="008B4FD0" w:rsidP="004F3BFD">
      <w:pPr>
        <w:pStyle w:val="berschrift1"/>
      </w:pPr>
      <w:r w:rsidRPr="00CB6675">
        <w:lastRenderedPageBreak/>
        <w:t>Appendix 1: Detailed description of Trauma-Focused DBT (TF-DBT)</w:t>
      </w:r>
    </w:p>
    <w:p w14:paraId="089348C8" w14:textId="4F08C59E" w:rsidR="008B4FD0" w:rsidRPr="00CB6675" w:rsidRDefault="008B4FD0" w:rsidP="008B4FD0">
      <w:pPr>
        <w:ind w:firstLine="708"/>
        <w:rPr>
          <w:rFonts w:eastAsia="Times New Roman" w:cs="Times New Roman"/>
          <w:color w:val="000000" w:themeColor="text1"/>
          <w:shd w:val="clear" w:color="auto" w:fill="FFFFFF"/>
        </w:rPr>
      </w:pPr>
      <w:r w:rsidRPr="00CB6675">
        <w:rPr>
          <w:rFonts w:eastAsia="Times New Roman" w:cs="Times New Roman"/>
          <w:color w:val="000000" w:themeColor="text1"/>
          <w:shd w:val="clear" w:color="auto" w:fill="FFFFFF"/>
        </w:rPr>
        <w:t>TF-DBT was designed to address BPD individuals’ complex and heterogeneous problems with the assumption that they typically result from relational</w:t>
      </w:r>
      <w:r w:rsidR="001336A7" w:rsidRPr="00CB6675">
        <w:rPr>
          <w:rFonts w:eastAsia="Times New Roman" w:cs="Times New Roman"/>
          <w:color w:val="000000" w:themeColor="text1"/>
          <w:shd w:val="clear" w:color="auto" w:fill="FFFFFF"/>
        </w:rPr>
        <w:t xml:space="preserve"> trauma, i.e. emotional abuse (e.g. invalidation, bullying), neglect</w:t>
      </w:r>
      <w:r w:rsidRPr="00CB6675">
        <w:rPr>
          <w:rFonts w:eastAsia="Times New Roman" w:cs="Times New Roman"/>
          <w:color w:val="000000" w:themeColor="text1"/>
          <w:shd w:val="clear" w:color="auto" w:fill="FFFFFF"/>
        </w:rPr>
        <w:t xml:space="preserve">, physical, or sexual traumatic experiences during childhood and adolescence. </w:t>
      </w:r>
      <w:r w:rsidR="00C3183A" w:rsidRPr="00CB6675">
        <w:rPr>
          <w:bCs/>
          <w:color w:val="000000" w:themeColor="text1"/>
        </w:rPr>
        <w:t>TF-DBT</w:t>
      </w:r>
      <w:r w:rsidR="00C3183A" w:rsidRPr="00CB6675">
        <w:rPr>
          <w:b/>
          <w:color w:val="000000" w:themeColor="text1"/>
        </w:rPr>
        <w:t xml:space="preserve"> </w:t>
      </w:r>
      <w:r w:rsidR="00C3183A" w:rsidRPr="00CB6675">
        <w:rPr>
          <w:bCs/>
          <w:color w:val="000000" w:themeColor="text1"/>
        </w:rPr>
        <w:t xml:space="preserve">follows the dynamic hierarchy of DBT; whenever life-threatening or therapy-interfering behaviors occur, these targets are prioritized in treatment. Beyond that hierarchy, TF-DBT adopts a phase-based approach to structure and accelerate treatment progression. </w:t>
      </w:r>
      <w:r w:rsidRPr="00CB6675">
        <w:rPr>
          <w:rFonts w:eastAsia="Times New Roman" w:cs="Times New Roman"/>
          <w:color w:val="000000" w:themeColor="text1"/>
          <w:shd w:val="clear" w:color="auto" w:fill="FFFFFF"/>
        </w:rPr>
        <w:t xml:space="preserve">For this purpose, TF-DBT will be administered according to two sub-protocols: Clients without clinically relevant PTSD symptoms are treated according to the Traumatic invalidation (DBT-TI) protocol, in which the treatment focuses on enduring effects of relational trauma, like threat to status (e.g. bullying, humiliation) or threat to affiliation (e.g. rejection or abandonment; as described in the PAST framework </w:t>
      </w:r>
      <w:r w:rsidRPr="00CB6675">
        <w:rPr>
          <w:rFonts w:eastAsia="Times New Roman" w:cs="Times New Roman"/>
          <w:color w:val="000000" w:themeColor="text1"/>
          <w:shd w:val="clear" w:color="auto" w:fill="FFFFFF"/>
        </w:rPr>
        <w:fldChar w:fldCharType="begin">
          <w:fldData xml:space="preserve">PEVuZE5vdGU+PENpdGU+PEF1dGhvcj5OZXVuZXI8L0F1dGhvcj48WWVhcj4yMDIzPC9ZZWFyPjxS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</w:fldData>
        </w:fldChar>
      </w:r>
      <w:r w:rsidRPr="00CB6675">
        <w:rPr>
          <w:rFonts w:eastAsia="Times New Roman" w:cs="Times New Roman"/>
          <w:color w:val="000000" w:themeColor="text1"/>
          <w:shd w:val="clear" w:color="auto" w:fill="FFFFFF"/>
        </w:rPr>
        <w:instrText xml:space="preserve"> ADDIN EN.JS.CITE </w:instrText>
      </w:r>
      <w:r w:rsidRPr="00CB6675">
        <w:rPr>
          <w:rFonts w:eastAsia="Times New Roman" w:cs="Times New Roman"/>
          <w:color w:val="000000" w:themeColor="text1"/>
          <w:shd w:val="clear" w:color="auto" w:fill="FFFFFF"/>
        </w:rPr>
      </w:r>
      <w:r w:rsidRPr="00CB6675">
        <w:rPr>
          <w:rFonts w:eastAsia="Times New Roman" w:cs="Times New Roman"/>
          <w:color w:val="000000" w:themeColor="text1"/>
          <w:shd w:val="clear" w:color="auto" w:fill="FFFFFF"/>
        </w:rPr>
        <w:fldChar w:fldCharType="separate"/>
      </w:r>
      <w:r w:rsidR="00C3183A" w:rsidRPr="00CB6675">
        <w:rPr>
          <w:rFonts w:eastAsia="Times New Roman" w:cs="Times New Roman"/>
          <w:noProof/>
          <w:color w:val="000000" w:themeColor="text1"/>
          <w:shd w:val="clear" w:color="auto" w:fill="FFFFFF"/>
        </w:rPr>
        <w:t>(1)</w:t>
      </w:r>
      <w:r w:rsidRPr="00CB6675">
        <w:rPr>
          <w:rFonts w:eastAsia="Times New Roman" w:cs="Times New Roman"/>
          <w:color w:val="000000" w:themeColor="text1"/>
          <w:shd w:val="clear" w:color="auto" w:fill="FFFFFF"/>
        </w:rPr>
        <w:fldChar w:fldCharType="end"/>
      </w:r>
      <w:r w:rsidRPr="00CB6675">
        <w:rPr>
          <w:rFonts w:eastAsia="Times New Roman" w:cs="Times New Roman"/>
          <w:color w:val="000000" w:themeColor="text1"/>
          <w:shd w:val="clear" w:color="auto" w:fill="FFFFFF"/>
        </w:rPr>
        <w:t xml:space="preserve">]), whereas clients with clinically relevant PTSD are treated according the established DBT-PTSD protocol focusing on physical or sexual traumatization </w:t>
      </w:r>
      <w:r w:rsidRPr="00CB6675">
        <w:rPr>
          <w:rFonts w:eastAsia="Times New Roman" w:cs="Times New Roman"/>
          <w:color w:val="000000" w:themeColor="text1"/>
          <w:shd w:val="clear" w:color="auto" w:fill="FFFFFF"/>
        </w:rPr>
        <w:fldChar w:fldCharType="begin">
          <w:fldData xml:space="preserve">PEVuZE5vdGU+PENpdGU+PEF1dGhvcj5Cb2h1czwvQXV0aG9yPjxZZWFyPjIwMTk8L1llYXI+PFJl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</w:fldData>
        </w:fldChar>
      </w:r>
      <w:r w:rsidRPr="00CB6675">
        <w:rPr>
          <w:rFonts w:eastAsia="Times New Roman" w:cs="Times New Roman"/>
          <w:color w:val="000000" w:themeColor="text1"/>
          <w:shd w:val="clear" w:color="auto" w:fill="FFFFFF"/>
        </w:rPr>
        <w:instrText xml:space="preserve"> ADDIN EN.JS.CITE </w:instrText>
      </w:r>
      <w:r w:rsidRPr="00CB6675">
        <w:rPr>
          <w:rFonts w:eastAsia="Times New Roman" w:cs="Times New Roman"/>
          <w:color w:val="000000" w:themeColor="text1"/>
          <w:shd w:val="clear" w:color="auto" w:fill="FFFFFF"/>
        </w:rPr>
      </w:r>
      <w:r w:rsidRPr="00CB6675">
        <w:rPr>
          <w:rFonts w:eastAsia="Times New Roman" w:cs="Times New Roman"/>
          <w:color w:val="000000" w:themeColor="text1"/>
          <w:shd w:val="clear" w:color="auto" w:fill="FFFFFF"/>
        </w:rPr>
        <w:fldChar w:fldCharType="separate"/>
      </w:r>
      <w:r w:rsidR="00C3183A" w:rsidRPr="00CB6675">
        <w:rPr>
          <w:rFonts w:eastAsia="Times New Roman" w:cs="Times New Roman"/>
          <w:noProof/>
          <w:color w:val="000000" w:themeColor="text1"/>
          <w:shd w:val="clear" w:color="auto" w:fill="FFFFFF"/>
        </w:rPr>
        <w:t>(2)</w:t>
      </w:r>
      <w:r w:rsidRPr="00CB6675">
        <w:rPr>
          <w:rFonts w:eastAsia="Times New Roman" w:cs="Times New Roman"/>
          <w:color w:val="000000" w:themeColor="text1"/>
          <w:shd w:val="clear" w:color="auto" w:fill="FFFFFF"/>
        </w:rPr>
        <w:fldChar w:fldCharType="end"/>
      </w:r>
      <w:r w:rsidRPr="00CB6675">
        <w:rPr>
          <w:rFonts w:eastAsia="Times New Roman" w:cs="Times New Roman"/>
          <w:color w:val="000000" w:themeColor="text1"/>
          <w:shd w:val="clear" w:color="auto" w:fill="FFFFFF"/>
        </w:rPr>
        <w:t xml:space="preserve">. The decision according to which protocol a client will be treated is made after clinical consultation in a DBT consultation-team. </w:t>
      </w:r>
    </w:p>
    <w:p w14:paraId="155BC9F2" w14:textId="72DE6497" w:rsidR="008B4FD0" w:rsidRPr="00CB6675" w:rsidRDefault="008B4FD0" w:rsidP="008B4FD0">
      <w:pPr>
        <w:ind w:firstLine="708"/>
        <w:rPr>
          <w:rFonts w:eastAsia="Times New Roman" w:cs="Times New Roman"/>
          <w:color w:val="000000" w:themeColor="text1"/>
          <w:shd w:val="clear" w:color="auto" w:fill="FFFFFF"/>
        </w:rPr>
      </w:pPr>
      <w:r w:rsidRPr="00CB6675">
        <w:rPr>
          <w:rFonts w:eastAsia="Times New Roman" w:cs="Times New Roman"/>
          <w:color w:val="000000" w:themeColor="text1"/>
          <w:shd w:val="clear" w:color="auto" w:fill="FFFFFF"/>
        </w:rPr>
        <w:t xml:space="preserve">TF-DBT is organized into the same treatment modalities: individual therapy, skills groups, telephone coaching, and consultation teams. As an extension of Standard DBT (S-DBT), TF-DBT provides clients with a comprehensive self-help manual that includes readings and worksheets extending beyond skills training. Unlike S-DBT, which primarily focuses on the dysfunctional behavior patterns reported by the client, TF-DBT follows a predefined, sequential treatment protocol while maintaining the classic DBT hierarchy of prioritizing life-threatening and therapy-interfering behaviors whenever necessary (see Figure 1). </w:t>
      </w:r>
      <w:r w:rsidRPr="00CB6675">
        <w:rPr>
          <w:color w:val="000000" w:themeColor="text1"/>
        </w:rPr>
        <w:t xml:space="preserve">The two sub-protocols (DBT-TI and DBT-PTSD) have many treatment components in common. However, they differ in the trauma-relevant aspects. Clients suffering from the consequences of sexual abuse in childhood or adolescence receive relevant information from the outset, and the focus of the skills is on dealing with guilt, shame and disgust. During the </w:t>
      </w:r>
      <w:r w:rsidRPr="00CB6675">
        <w:rPr>
          <w:color w:val="000000" w:themeColor="text1"/>
        </w:rPr>
        <w:lastRenderedPageBreak/>
        <w:t>exposure phase in this subgroup, the focus is placed on dealing with the sexual trauma. There are also therapeutic contents that specifically consider dealing with trauma-related problems in sexuality, reducing the risk of re-traumatization and dealing with self-blame. For BPD clients who do not report a clinically relevant PTSD, the focus in the preparation phase is on identifying Core Emotional Networks (fear of abandonment and/or fear of humiliation; CEN), which are then processed intensively during the exposure phase. The skills groups are attended by both subgroups together</w:t>
      </w:r>
      <w:r w:rsidRPr="00CB6675">
        <w:rPr>
          <w:rFonts w:eastAsia="Times New Roman" w:cs="Times New Roman"/>
          <w:color w:val="000000" w:themeColor="text1"/>
          <w:shd w:val="clear" w:color="auto" w:fill="FFFFFF"/>
        </w:rPr>
        <w:t>.</w:t>
      </w:r>
    </w:p>
    <w:p w14:paraId="7D5EFF9C" w14:textId="77777777" w:rsidR="008B4FD0" w:rsidRPr="00CB6675" w:rsidRDefault="008B4FD0" w:rsidP="008B4FD0">
      <w:pPr>
        <w:jc w:val="center"/>
        <w:rPr>
          <w:rFonts w:eastAsia="Times New Roman" w:cs="Times New Roman"/>
          <w:color w:val="000000" w:themeColor="text1"/>
          <w:shd w:val="clear" w:color="auto" w:fill="FFFFFF"/>
        </w:rPr>
      </w:pPr>
      <w:r w:rsidRPr="00CB6675">
        <w:rPr>
          <w:rFonts w:eastAsia="Times New Roman" w:cs="Times New Roman"/>
          <w:noProof/>
          <w:color w:val="000000" w:themeColor="text1"/>
          <w:shd w:val="clear" w:color="auto" w:fill="FFFFFF"/>
          <w:lang w:eastAsia="en-US"/>
        </w:rPr>
        <w:drawing>
          <wp:inline distT="0" distB="0" distL="0" distR="0" wp14:anchorId="1A3C0C06" wp14:editId="0CA60C36">
            <wp:extent cx="2877162" cy="2771335"/>
            <wp:effectExtent l="0" t="0" r="6350" b="0"/>
            <wp:docPr id="78451755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17551" name="Grafik 784517551"/>
                    <pic:cNvPicPr/>
                  </pic:nvPicPr>
                  <pic:blipFill>
                    <a:blip r:embed="rId8"/>
                    <a:stretch>
                      <a:fillRect/>
                    </a:stretch>
                  </pic:blipFill>
                  <pic:spPr>
                    <a:xfrm>
                      <a:off x="0" y="0"/>
                      <a:ext cx="2899174" cy="2792537"/>
                    </a:xfrm>
                    <a:prstGeom prst="rect">
                      <a:avLst/>
                    </a:prstGeom>
                  </pic:spPr>
                </pic:pic>
              </a:graphicData>
            </a:graphic>
          </wp:inline>
        </w:drawing>
      </w:r>
    </w:p>
    <w:p w14:paraId="4080F470" w14:textId="271FC244" w:rsidR="008B4FD0" w:rsidRPr="00CB6675" w:rsidRDefault="008B4FD0" w:rsidP="008B4FD0">
      <w:pPr>
        <w:ind w:firstLine="708"/>
        <w:rPr>
          <w:color w:val="000000" w:themeColor="text1"/>
        </w:rPr>
      </w:pPr>
      <w:r w:rsidRPr="00CB6675">
        <w:rPr>
          <w:color w:val="000000" w:themeColor="text1"/>
        </w:rPr>
        <w:t xml:space="preserve">TF-DBT begins with a </w:t>
      </w:r>
      <w:r w:rsidRPr="00CB6675">
        <w:rPr>
          <w:b/>
          <w:bCs/>
          <w:color w:val="000000" w:themeColor="text1"/>
        </w:rPr>
        <w:t>preparation phase</w:t>
      </w:r>
      <w:r w:rsidRPr="00CB6675">
        <w:rPr>
          <w:color w:val="000000" w:themeColor="text1"/>
        </w:rPr>
        <w:t xml:space="preserve"> (20 sessions; Phase 1). During phase 1, the focus is on psychoeducation and motivation, regaining control over dysfunctional behavior, development of an individualized </w:t>
      </w:r>
      <w:proofErr w:type="spellStart"/>
      <w:r w:rsidRPr="00CB6675">
        <w:rPr>
          <w:color w:val="000000" w:themeColor="text1"/>
        </w:rPr>
        <w:t>patho</w:t>
      </w:r>
      <w:proofErr w:type="spellEnd"/>
      <w:r w:rsidRPr="00CB6675">
        <w:rPr>
          <w:color w:val="000000" w:themeColor="text1"/>
        </w:rPr>
        <w:t xml:space="preserve">-model (i.e. the identification of CEN or respectively the PTSD networks as driving forces of dysfunctional behaviors). Therapists first establish a crisis and emergency plan and introduce the TF-DBT diary card. With a lifeline, the therapist and client can obtain a brief overview of the client’s previous biographical experiences. A short introduction to the skills-concept also follows, as well as an introduction to “Wise-Mind”, an established DBT concept. The clients develop their own Wise-Mind personal practice and listen to daily imaginative self-instructions recorded by their therapists. These scripts define Wise-Mind as representing the attitudes of loving-kindness, compassion, </w:t>
      </w:r>
      <w:r w:rsidRPr="00CB6675">
        <w:rPr>
          <w:color w:val="000000" w:themeColor="text1"/>
        </w:rPr>
        <w:lastRenderedPageBreak/>
        <w:t xml:space="preserve">empathetic joy and equanimity. As an optional tool, therapists explicitly anticipate and explore potential problems in the therapeutic relationship by analyzing significant relationship experiences of the client and discussing how these might affect the therapeutic relationship as well as the relationship with other members of the skills group (based on McCullough et al. </w:t>
      </w:r>
      <w:r w:rsidRPr="00CB6675">
        <w:rPr>
          <w:color w:val="000000" w:themeColor="text1"/>
        </w:rPr>
        <w:fldChar w:fldCharType="begin">
          <w:fldData xml:space="preserve">PEVuZE5vdGU+PENpdGU+PEF1dGhvcj5NY0N1bGxvdWdoIEpyPC9BdXRob3I+PFllYXI+MjAxNDwv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(3)</w:t>
      </w:r>
      <w:r w:rsidRPr="00CB6675">
        <w:rPr>
          <w:color w:val="000000" w:themeColor="text1"/>
        </w:rPr>
        <w:fldChar w:fldCharType="end"/>
      </w:r>
      <w:r w:rsidRPr="00CB6675">
        <w:rPr>
          <w:color w:val="000000" w:themeColor="text1"/>
        </w:rPr>
        <w:t xml:space="preserve">]). All therapists receive a checklist to assess the prominence of PTSD and determine whether it should be prioritized in treatment. This checklist is reviewed by the consultation team, which then decides on the appropriate treatment protocol (DBT-PTSD or DBT-TI). If a client’s PTSD diagnosis is prioritized, they follow the PTSD treatment model outlined by Bohus et al. </w:t>
      </w:r>
      <w:r w:rsidRPr="00CB6675">
        <w:rPr>
          <w:color w:val="000000" w:themeColor="text1"/>
        </w:rPr>
        <w:fldChar w:fldCharType="begin">
          <w:fldData xml:space="preserve">PEVuZE5vdGU+PENpdGU+PEF1dGhvcj5Cb2h1czwvQXV0aG9yPjxZZWFyPjIwMTk8L1llYXI+PFJl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(2)</w:t>
      </w:r>
      <w:r w:rsidRPr="00CB6675">
        <w:rPr>
          <w:color w:val="000000" w:themeColor="text1"/>
        </w:rPr>
        <w:fldChar w:fldCharType="end"/>
      </w:r>
      <w:r w:rsidRPr="00CB6675">
        <w:rPr>
          <w:color w:val="000000" w:themeColor="text1"/>
        </w:rPr>
        <w:t>. If PTSD is not the primary focus, clients instead work on their BPD model, addressing core emotional networks (CEN) such as fear of abandonment, and fear of social humiliation. These CEN include aversive emotions, cognitions, bodily sensations, and dysfunctional action urges that are defined as escape strategies. To establish a comprehensive case formulation, a model of “the old and new path” with the PTSD or BPD model as the old path, as well as values and goals to define the new path is developed. A key emphasis is on how PTSD and BPD symptomatology might prevent the client from living a life worth living. Based on this model the rational and concept for exposure is conveyed. At the end of this preparation phase, clients and their therapists present the treatment plan to the consultation team.</w:t>
      </w:r>
    </w:p>
    <w:p w14:paraId="2E2E54C4" w14:textId="25304DFE" w:rsidR="008B4FD0" w:rsidRPr="00CB6675" w:rsidRDefault="008B4FD0" w:rsidP="008B4FD0">
      <w:pPr>
        <w:ind w:firstLine="708"/>
        <w:rPr>
          <w:color w:val="000000" w:themeColor="text1"/>
        </w:rPr>
      </w:pPr>
      <w:r w:rsidRPr="00CB6675">
        <w:rPr>
          <w:color w:val="000000" w:themeColor="text1"/>
        </w:rPr>
        <w:t xml:space="preserve">The </w:t>
      </w:r>
      <w:r w:rsidRPr="00CB6675">
        <w:rPr>
          <w:b/>
          <w:bCs/>
          <w:color w:val="000000" w:themeColor="text1"/>
        </w:rPr>
        <w:t>2nd treatment phase</w:t>
      </w:r>
      <w:r w:rsidRPr="00CB6675">
        <w:rPr>
          <w:color w:val="000000" w:themeColor="text1"/>
        </w:rPr>
        <w:t xml:space="preserve"> consists of a formalized and structured 15-session exposure phase in which either traumatizing sexual events or experiences of social traumatization (traumatic invalidation) are reactivated and processed under controlled therapeutic conditions. Therapists are instructed to inhibit dissociative states or flashbacks during the exposure session, whereas clients learn that they can tolerate and process even highly aversive emotional states. The primary focus during sessions is on in-sensu exposure. However, therapists also encourage clients to complete in-vivo exposure as part of their homework, especially if they are avoiding certain behaviors or activities. Each session features a new in-</w:t>
      </w:r>
      <w:r w:rsidRPr="00CB6675">
        <w:rPr>
          <w:color w:val="000000" w:themeColor="text1"/>
        </w:rPr>
        <w:lastRenderedPageBreak/>
        <w:t xml:space="preserve">sensu exposure, which is audiotaped. Clients listen to the most intense sequences of the audiotaped exposure sessions (10-15 minutes) at home between therapy sessions, which guides the out-of-session exposure and increases the number of exposure sequences. Progress of exposure is continuously monitored by a specifically developed software app </w:t>
      </w:r>
      <w:r w:rsidRPr="00CB6675">
        <w:rPr>
          <w:color w:val="000000" w:themeColor="text1"/>
        </w:rPr>
        <w:fldChar w:fldCharType="begin">
          <w:fldData xml:space="preserve">PEVuZE5vdGU+PENpdGU+PEF1dGhvcj5Hw7ZyZzwvQXV0aG9yPjxZZWFyPjIwMTY8L1llYXI+PFJl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(4)</w:t>
      </w:r>
      <w:r w:rsidRPr="00CB6675">
        <w:rPr>
          <w:color w:val="000000" w:themeColor="text1"/>
        </w:rPr>
        <w:fldChar w:fldCharType="end"/>
      </w:r>
      <w:r w:rsidRPr="00CB6675">
        <w:rPr>
          <w:color w:val="000000" w:themeColor="text1"/>
        </w:rPr>
        <w:t xml:space="preserve">. At the end of the exposure phase, we apply a newly developed procedure that helps to accept the traumatic past as a given and as an essential part of one's own biography. We call this technique Wise-Mind Exposure, which is a technique developed specifically for TF-DBT that combines mindfulness with exposure therapy. After completing the standard exposure work, clients revisit their most distressing memories while maintaining a mindful stance, grounded in self-compassion and equanimity, inspired by the </w:t>
      </w:r>
      <w:proofErr w:type="spellStart"/>
      <w:r w:rsidRPr="00CB6675">
        <w:rPr>
          <w:color w:val="000000" w:themeColor="text1"/>
        </w:rPr>
        <w:t>Brahmavihara</w:t>
      </w:r>
      <w:proofErr w:type="spellEnd"/>
      <w:r w:rsidRPr="00CB6675">
        <w:rPr>
          <w:color w:val="000000" w:themeColor="text1"/>
        </w:rPr>
        <w:t xml:space="preserve"> virtues. This technique aims to help clients process traumatic experiences from a more compassionate and balanced perspective, fostering integration and acceptance. In practice, it involves guided imagery, where clients visualize observing their younger selves with compassion, holding both the painful reality of their experiences and a broader understanding of the context. This process can also help to restructure negative self-concepts, such as self-loathing or existential shame, encouraging clients to treat themselves with kindness and empathy.</w:t>
      </w:r>
    </w:p>
    <w:p w14:paraId="4276A225" w14:textId="77777777" w:rsidR="008B4FD0" w:rsidRPr="00CB6675" w:rsidRDefault="008B4FD0" w:rsidP="008B4FD0">
      <w:pPr>
        <w:ind w:firstLine="708"/>
        <w:rPr>
          <w:color w:val="000000" w:themeColor="text1"/>
        </w:rPr>
      </w:pPr>
      <w:r w:rsidRPr="00CB6675">
        <w:rPr>
          <w:color w:val="000000" w:themeColor="text1"/>
        </w:rPr>
        <w:t xml:space="preserve">The </w:t>
      </w:r>
      <w:r w:rsidRPr="00CB6675">
        <w:rPr>
          <w:b/>
          <w:bCs/>
          <w:color w:val="000000" w:themeColor="text1"/>
        </w:rPr>
        <w:t>3rd treatment phase</w:t>
      </w:r>
      <w:r w:rsidRPr="00CB6675">
        <w:rPr>
          <w:color w:val="000000" w:themeColor="text1"/>
        </w:rPr>
        <w:t xml:space="preserve"> (about 8 sessions) cultivates the process of radical acceptance of the past and further focuses on the development of a life worth living. TF-DBT offers pre-structured worksheets to reformulate one's life goals based on values and analyze the client’s social networks, satisfaction with relationships, and work situations. Using this information, an individualized problem assessment can be conducted to guide the next steps and the application of specific skills that support the individual client in building a life worth living and fostering social integration.</w:t>
      </w:r>
    </w:p>
    <w:p w14:paraId="5C372F18" w14:textId="77777777" w:rsidR="008B4FD0" w:rsidRPr="00CB6675" w:rsidRDefault="008B4FD0" w:rsidP="008B4FD0">
      <w:pPr>
        <w:ind w:firstLine="708"/>
        <w:rPr>
          <w:color w:val="000000" w:themeColor="text1"/>
        </w:rPr>
      </w:pPr>
      <w:r w:rsidRPr="00CB6675">
        <w:rPr>
          <w:color w:val="000000" w:themeColor="text1"/>
        </w:rPr>
        <w:t xml:space="preserve">During the short </w:t>
      </w:r>
      <w:r w:rsidRPr="00CB6675">
        <w:rPr>
          <w:b/>
          <w:bCs/>
          <w:color w:val="000000" w:themeColor="text1"/>
        </w:rPr>
        <w:t>4th treatment phase</w:t>
      </w:r>
      <w:r w:rsidRPr="00CB6675">
        <w:rPr>
          <w:color w:val="000000" w:themeColor="text1"/>
        </w:rPr>
        <w:t xml:space="preserve"> (two sessions), the focus is on reflecting on what has been achieved, dealing with grief and the pain of parting, and planning the next steps after therapy.</w:t>
      </w:r>
    </w:p>
    <w:p w14:paraId="4C169AC3" w14:textId="77777777" w:rsidR="008B4FD0" w:rsidRPr="00CB6675" w:rsidRDefault="008B4FD0" w:rsidP="008B4FD0">
      <w:pPr>
        <w:ind w:firstLine="708"/>
        <w:rPr>
          <w:color w:val="000000" w:themeColor="text1"/>
        </w:rPr>
      </w:pPr>
      <w:r w:rsidRPr="00CB6675">
        <w:rPr>
          <w:color w:val="000000" w:themeColor="text1"/>
        </w:rPr>
        <w:lastRenderedPageBreak/>
        <w:t xml:space="preserve">In addition to the adjustments in individual therapy, the content of </w:t>
      </w:r>
      <w:r w:rsidRPr="00CB6675">
        <w:rPr>
          <w:b/>
          <w:bCs/>
          <w:color w:val="000000" w:themeColor="text1"/>
        </w:rPr>
        <w:t>group</w:t>
      </w:r>
      <w:r w:rsidRPr="00CB6675">
        <w:rPr>
          <w:color w:val="000000" w:themeColor="text1"/>
        </w:rPr>
        <w:t xml:space="preserve"> </w:t>
      </w:r>
      <w:r w:rsidRPr="00CB6675">
        <w:rPr>
          <w:b/>
          <w:bCs/>
          <w:color w:val="000000" w:themeColor="text1"/>
        </w:rPr>
        <w:t>skills training</w:t>
      </w:r>
      <w:r w:rsidRPr="00CB6675">
        <w:rPr>
          <w:color w:val="000000" w:themeColor="text1"/>
        </w:rPr>
        <w:t xml:space="preserve"> was also modified from standard DBT. In the mindfulness module, there is a stronger emphasis on the concept of Wise-Mind. We extended this concept by integrating the four Buddhist </w:t>
      </w:r>
      <w:proofErr w:type="spellStart"/>
      <w:r w:rsidRPr="00CB6675">
        <w:rPr>
          <w:color w:val="000000" w:themeColor="text1"/>
        </w:rPr>
        <w:t>Brahmavihara</w:t>
      </w:r>
      <w:proofErr w:type="spellEnd"/>
      <w:r w:rsidRPr="00CB6675">
        <w:rPr>
          <w:color w:val="000000" w:themeColor="text1"/>
        </w:rPr>
        <w:t xml:space="preserve"> virtues: loving-kindness (</w:t>
      </w:r>
      <w:proofErr w:type="spellStart"/>
      <w:r w:rsidRPr="00CB6675">
        <w:rPr>
          <w:color w:val="000000" w:themeColor="text1"/>
        </w:rPr>
        <w:t>maitrī</w:t>
      </w:r>
      <w:proofErr w:type="spellEnd"/>
      <w:r w:rsidRPr="00CB6675">
        <w:rPr>
          <w:color w:val="000000" w:themeColor="text1"/>
        </w:rPr>
        <w:t>/</w:t>
      </w:r>
      <w:proofErr w:type="spellStart"/>
      <w:r w:rsidRPr="00CB6675">
        <w:rPr>
          <w:color w:val="000000" w:themeColor="text1"/>
        </w:rPr>
        <w:t>mettā</w:t>
      </w:r>
      <w:proofErr w:type="spellEnd"/>
      <w:r w:rsidRPr="00CB6675">
        <w:rPr>
          <w:color w:val="000000" w:themeColor="text1"/>
        </w:rPr>
        <w:t>), compassion (</w:t>
      </w:r>
      <w:proofErr w:type="spellStart"/>
      <w:r w:rsidRPr="00CB6675">
        <w:rPr>
          <w:color w:val="000000" w:themeColor="text1"/>
        </w:rPr>
        <w:t>karuṇā</w:t>
      </w:r>
      <w:proofErr w:type="spellEnd"/>
      <w:r w:rsidRPr="00CB6675">
        <w:rPr>
          <w:color w:val="000000" w:themeColor="text1"/>
        </w:rPr>
        <w:t>), empathetic joy (</w:t>
      </w:r>
      <w:proofErr w:type="spellStart"/>
      <w:r w:rsidRPr="00CB6675">
        <w:rPr>
          <w:color w:val="000000" w:themeColor="text1"/>
        </w:rPr>
        <w:t>muditā</w:t>
      </w:r>
      <w:proofErr w:type="spellEnd"/>
      <w:r w:rsidRPr="00CB6675">
        <w:rPr>
          <w:color w:val="000000" w:themeColor="text1"/>
        </w:rPr>
        <w:t>), and equanimity (</w:t>
      </w:r>
      <w:proofErr w:type="spellStart"/>
      <w:r w:rsidRPr="00CB6675">
        <w:rPr>
          <w:color w:val="000000" w:themeColor="text1"/>
        </w:rPr>
        <w:t>upekṣā</w:t>
      </w:r>
      <w:proofErr w:type="spellEnd"/>
      <w:r w:rsidRPr="00CB6675">
        <w:rPr>
          <w:color w:val="000000" w:themeColor="text1"/>
        </w:rPr>
        <w:t>/</w:t>
      </w:r>
      <w:proofErr w:type="spellStart"/>
      <w:r w:rsidRPr="00CB6675">
        <w:rPr>
          <w:color w:val="000000" w:themeColor="text1"/>
        </w:rPr>
        <w:t>upekkhā</w:t>
      </w:r>
      <w:proofErr w:type="spellEnd"/>
      <w:r w:rsidRPr="00CB6675">
        <w:rPr>
          <w:color w:val="000000" w:themeColor="text1"/>
        </w:rPr>
        <w:t>). Personalized imagery scripts are developed with the clients to change the negative self-concept in the long term. In the distress tolerance module, skills for dealing with dissociation have been added. The emotion regulation module has been expanded to include trauma-related emotions and the concept of multiple emotions (acknowledging network theories of emotions). Finally, the interpersonal effectiveness module has been expanded to include numerous exercises relevant to everyday life: At the core of this module is the interpersonal situation analysis, designed to promote experience-based processing and practice of interpersonal skills.</w:t>
      </w:r>
    </w:p>
    <w:p w14:paraId="6E098786" w14:textId="7EA107AD" w:rsidR="00E05023" w:rsidRPr="00CB6675" w:rsidRDefault="00E05023">
      <w:pPr>
        <w:spacing w:line="240" w:lineRule="auto"/>
        <w:rPr>
          <w:color w:val="000000" w:themeColor="text1"/>
        </w:rPr>
      </w:pPr>
      <w:r w:rsidRPr="00CB6675">
        <w:rPr>
          <w:color w:val="000000" w:themeColor="text1"/>
        </w:rPr>
        <w:br w:type="page"/>
      </w:r>
    </w:p>
    <w:p w14:paraId="3E5A2660" w14:textId="77BFE94E" w:rsidR="00E05023" w:rsidRPr="00CB6675" w:rsidRDefault="00E05023" w:rsidP="004F3BFD">
      <w:pPr>
        <w:pStyle w:val="berschrift1"/>
      </w:pPr>
      <w:r w:rsidRPr="00CB6675">
        <w:lastRenderedPageBreak/>
        <w:t>Appendix 2: Detailed description of Secondary Outcomes</w:t>
      </w:r>
      <w:r w:rsidR="00BC2B5F" w:rsidRPr="00CB6675">
        <w:t xml:space="preserve"> and potential mechanisms</w:t>
      </w:r>
    </w:p>
    <w:p w14:paraId="7412E72A" w14:textId="77777777" w:rsidR="00E05023" w:rsidRPr="00CB6675" w:rsidRDefault="00E05023" w:rsidP="004F3BFD">
      <w:pPr>
        <w:pStyle w:val="berschrift2"/>
        <w:rPr>
          <w:rFonts w:eastAsia="ヒラギノ角ゴ Pro W3"/>
          <w:i/>
        </w:rPr>
      </w:pPr>
      <w:r w:rsidRPr="00CB6675">
        <w:t>Interviews</w:t>
      </w:r>
    </w:p>
    <w:p w14:paraId="143B320B" w14:textId="6D538D4C" w:rsidR="00E05023" w:rsidRPr="00CB6675" w:rsidRDefault="00E05023" w:rsidP="00E05023">
      <w:pPr>
        <w:ind w:firstLine="709"/>
        <w:rPr>
          <w:rFonts w:eastAsia="ヒラギノ角ゴ Pro W3" w:cs="Times New Roman"/>
          <w:color w:val="000000" w:themeColor="text1"/>
        </w:rPr>
      </w:pPr>
      <w:r w:rsidRPr="00CB6675">
        <w:rPr>
          <w:rFonts w:eastAsia="ヒラギノ角ゴ Pro W3" w:cs="Times New Roman"/>
          <w:i/>
          <w:color w:val="000000" w:themeColor="text1"/>
        </w:rPr>
        <w:t>Columbia Suicide Severity Scale (C-SSRS</w:t>
      </w:r>
      <w:r w:rsidRPr="00CB6675">
        <w:rPr>
          <w:rFonts w:eastAsia="ヒラギノ角ゴ Pro W3" w:cs="Times New Roman"/>
          <w:color w:val="000000" w:themeColor="text1"/>
        </w:rPr>
        <w:t xml:space="preserve">; </w:t>
      </w:r>
      <w:r w:rsidRPr="00CB6675">
        <w:rPr>
          <w:rFonts w:eastAsia="ヒラギノ角ゴ Pro W3" w:cs="Times New Roman"/>
          <w:color w:val="000000" w:themeColor="text1"/>
        </w:rPr>
        <w:fldChar w:fldCharType="begin">
          <w:fldData xml:space="preserve">PEVuZE5vdGU+PENpdGU+PEF1dGhvcj5Qb3NuZXI8L0F1dGhvcj48WWVhcj4yMDA4PC9ZZWFyPjxS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</w:fldData>
        </w:fldChar>
      </w:r>
      <w:r w:rsidRPr="00CB6675">
        <w:rPr>
          <w:rFonts w:eastAsia="ヒラギノ角ゴ Pro W3" w:cs="Times New Roman"/>
          <w:color w:val="000000" w:themeColor="text1"/>
        </w:rPr>
        <w:instrText xml:space="preserve"> ADDIN EN.JS.CITE </w:instrText>
      </w:r>
      <w:r w:rsidRPr="00CB6675">
        <w:rPr>
          <w:rFonts w:eastAsia="ヒラギノ角ゴ Pro W3" w:cs="Times New Roman"/>
          <w:color w:val="000000" w:themeColor="text1"/>
        </w:rPr>
      </w:r>
      <w:r w:rsidRPr="00CB6675">
        <w:rPr>
          <w:rFonts w:eastAsia="ヒラギノ角ゴ Pro W3" w:cs="Times New Roman"/>
          <w:color w:val="000000" w:themeColor="text1"/>
        </w:rPr>
        <w:fldChar w:fldCharType="separate"/>
      </w:r>
      <w:r w:rsidR="00C3183A" w:rsidRPr="00CB6675">
        <w:rPr>
          <w:rFonts w:eastAsia="ヒラギノ角ゴ Pro W3" w:cs="Times New Roman"/>
          <w:noProof/>
          <w:color w:val="000000" w:themeColor="text1"/>
        </w:rPr>
        <w:t>(5)</w:t>
      </w:r>
      <w:r w:rsidRPr="00CB6675">
        <w:rPr>
          <w:rFonts w:eastAsia="ヒラギノ角ゴ Pro W3" w:cs="Times New Roman"/>
          <w:color w:val="000000" w:themeColor="text1"/>
        </w:rPr>
        <w:fldChar w:fldCharType="end"/>
      </w:r>
      <w:r w:rsidRPr="00CB6675">
        <w:rPr>
          <w:rFonts w:eastAsia="ヒラギノ角ゴ Pro W3" w:cs="Times New Roman"/>
          <w:color w:val="000000" w:themeColor="text1"/>
        </w:rPr>
        <w:t xml:space="preserve"> is a clinician-administered interview used to evaluate suicidal ideation and behavior.</w:t>
      </w:r>
    </w:p>
    <w:p w14:paraId="3DFB862B" w14:textId="50033F8B" w:rsidR="00E05023" w:rsidRPr="00CB6675" w:rsidRDefault="00E05023" w:rsidP="00E05023">
      <w:pPr>
        <w:ind w:firstLine="709"/>
        <w:rPr>
          <w:rFonts w:eastAsia="MS Mincho" w:cs="Times New Roman"/>
          <w:color w:val="000000" w:themeColor="text1"/>
        </w:rPr>
      </w:pPr>
      <w:r w:rsidRPr="00CB6675">
        <w:rPr>
          <w:rFonts w:eastAsia="MS Mincho" w:cs="Times New Roman"/>
          <w:i/>
          <w:color w:val="000000" w:themeColor="text1"/>
        </w:rPr>
        <w:t xml:space="preserve">Acute Suicidal Affective Disturbance </w:t>
      </w:r>
      <w:r w:rsidRPr="00CB6675">
        <w:rPr>
          <w:rFonts w:eastAsia="MS Mincho" w:cs="Times New Roman"/>
          <w:color w:val="000000" w:themeColor="text1"/>
        </w:rPr>
        <w:t>(</w:t>
      </w:r>
      <w:r w:rsidRPr="00CB6675">
        <w:rPr>
          <w:rFonts w:eastAsia="MS Mincho" w:cs="Times New Roman"/>
          <w:i/>
          <w:color w:val="000000" w:themeColor="text1"/>
        </w:rPr>
        <w:t>ASAD;</w:t>
      </w:r>
      <w:r w:rsidRPr="00CB6675">
        <w:rPr>
          <w:rFonts w:eastAsia="MS Mincho" w:cs="Times New Roman"/>
          <w:color w:val="000000" w:themeColor="text1"/>
        </w:rPr>
        <w:t xml:space="preserve"> </w:t>
      </w:r>
      <w:r w:rsidRPr="00CB6675">
        <w:rPr>
          <w:rFonts w:eastAsia="MS Mincho" w:cs="Times New Roman"/>
          <w:color w:val="000000" w:themeColor="text1"/>
        </w:rPr>
        <w:fldChar w:fldCharType="begin">
          <w:fldData xml:space="preserve">PEVuZE5vdGU+PENpdGU+PEF1dGhvcj5UdWNrZXI8L0F1dGhvcj48WWVhcj4yMDE2PC9ZZWFyPjxS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(6)</w:t>
      </w:r>
      <w:r w:rsidRPr="00CB6675">
        <w:rPr>
          <w:rFonts w:eastAsia="MS Mincho" w:cs="Times New Roman"/>
          <w:color w:val="000000" w:themeColor="text1"/>
        </w:rPr>
        <w:fldChar w:fldCharType="end"/>
      </w:r>
      <w:r w:rsidRPr="00CB6675">
        <w:rPr>
          <w:rFonts w:eastAsia="MS Mincho" w:cs="Times New Roman"/>
          <w:color w:val="000000" w:themeColor="text1"/>
        </w:rPr>
        <w:t xml:space="preserve"> is a clinician-administered interview used to evaluate a newly proposed diagnostic entity Acute Suicidal Affective Disturbance that characterizes rapid onset suicidal crises and is defined by four symptom groups (suicide intent, alienation, hopelessness and hyperarousal).</w:t>
      </w:r>
    </w:p>
    <w:p w14:paraId="755705F8" w14:textId="60634EF8" w:rsidR="00E05023" w:rsidRPr="00CB6675" w:rsidRDefault="00E05023" w:rsidP="00E05023">
      <w:pPr>
        <w:ind w:firstLine="709"/>
        <w:rPr>
          <w:rFonts w:eastAsia="MS Mincho" w:cs="Times New Roman"/>
          <w:color w:val="000000" w:themeColor="text1"/>
        </w:rPr>
      </w:pPr>
      <w:r w:rsidRPr="00CB6675">
        <w:rPr>
          <w:rFonts w:eastAsia="MS Mincho" w:cs="Times New Roman"/>
          <w:i/>
          <w:color w:val="000000" w:themeColor="text1"/>
        </w:rPr>
        <w:t xml:space="preserve">Global Assessment of Functioning </w:t>
      </w:r>
      <w:r w:rsidRPr="00CB6675">
        <w:rPr>
          <w:rFonts w:eastAsia="MS Mincho" w:cs="Times New Roman"/>
          <w:color w:val="000000" w:themeColor="text1"/>
        </w:rPr>
        <w:t>(</w:t>
      </w:r>
      <w:r w:rsidRPr="00CB6675">
        <w:rPr>
          <w:rFonts w:eastAsia="MS Mincho" w:cs="Times New Roman"/>
          <w:i/>
          <w:color w:val="000000" w:themeColor="text1"/>
        </w:rPr>
        <w:t>GAF DSM-IV;</w:t>
      </w:r>
      <w:r w:rsidRPr="00CB6675">
        <w:rPr>
          <w:rFonts w:eastAsia="MS Mincho" w:cs="Times New Roman"/>
          <w:color w:val="000000" w:themeColor="text1"/>
        </w:rPr>
        <w:t xml:space="preserve"> </w:t>
      </w:r>
      <w:r w:rsidRPr="00CB6675">
        <w:rPr>
          <w:rFonts w:eastAsia="MS Mincho" w:cs="Times New Roman"/>
          <w:color w:val="000000" w:themeColor="text1"/>
        </w:rPr>
        <w:fldChar w:fldCharType="begin">
          <w:fldData xml:space="preserve">PEVuZE5vdGU+PENpdGU+PEF1dGhvcj5BYXM8L0F1dGhvcj48WWVhcj4yMDExPC9ZZWFyPjxSZWNO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(7)</w:t>
      </w:r>
      <w:r w:rsidRPr="00CB6675">
        <w:rPr>
          <w:rFonts w:eastAsia="MS Mincho" w:cs="Times New Roman"/>
          <w:color w:val="000000" w:themeColor="text1"/>
        </w:rPr>
        <w:fldChar w:fldCharType="end"/>
      </w:r>
      <w:r w:rsidRPr="00CB6675">
        <w:rPr>
          <w:rFonts w:eastAsia="MS Mincho" w:cs="Times New Roman"/>
          <w:color w:val="000000" w:themeColor="text1"/>
        </w:rPr>
        <w:t xml:space="preserve"> is a rating scale used to assess an individual’s overall level of functional and psychological well-being, taking into account psychological symptoms and social functioning. As a numerical rating scale, scores can range from 0 to 100, divided into 10-point increments.</w:t>
      </w:r>
    </w:p>
    <w:p w14:paraId="268CFFF2" w14:textId="77777777" w:rsidR="00E05023" w:rsidRPr="00CB6675" w:rsidRDefault="00E05023" w:rsidP="004F3BFD">
      <w:pPr>
        <w:pStyle w:val="berschrift2"/>
      </w:pPr>
      <w:r w:rsidRPr="00CB6675">
        <w:t>Questionnaires</w:t>
      </w:r>
    </w:p>
    <w:p w14:paraId="0A439C57" w14:textId="41A2C541" w:rsidR="00E05023" w:rsidRPr="00CB6675" w:rsidRDefault="00E05023" w:rsidP="00E05023">
      <w:pPr>
        <w:ind w:firstLine="709"/>
        <w:rPr>
          <w:rFonts w:eastAsia="MS Mincho" w:cs="Times New Roman"/>
          <w:color w:val="000000" w:themeColor="text1"/>
        </w:rPr>
      </w:pPr>
      <w:r w:rsidRPr="00CB6675">
        <w:rPr>
          <w:rFonts w:eastAsia="MS Mincho" w:cs="Times New Roman"/>
          <w:color w:val="000000" w:themeColor="text1"/>
        </w:rPr>
        <w:t xml:space="preserve">We will use a broad range of self-report questionnaires assessing different domains like (1) lifetime </w:t>
      </w:r>
      <w:r w:rsidR="00097FAD" w:rsidRPr="00CB6675">
        <w:rPr>
          <w:rFonts w:eastAsia="MS Mincho" w:cs="Times New Roman"/>
          <w:color w:val="000000" w:themeColor="text1"/>
        </w:rPr>
        <w:t>relational</w:t>
      </w:r>
      <w:r w:rsidRPr="00CB6675">
        <w:rPr>
          <w:rFonts w:eastAsia="MS Mincho" w:cs="Times New Roman"/>
          <w:color w:val="000000" w:themeColor="text1"/>
        </w:rPr>
        <w:t xml:space="preserve"> trauma experiences, (2) BPD-related psychopathology, (3) general psychopathology, (4) social relationships and affiliation, (5) self-image and self-esteem, (6) quality of life and wellbeing outcomes, as well as (7) therapeutic relationship and satisfaction with the intervention. </w:t>
      </w:r>
    </w:p>
    <w:p w14:paraId="5ED17CA3" w14:textId="7262F01F"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 xml:space="preserve">Lifetime </w:t>
      </w:r>
      <w:r w:rsidR="00097FAD" w:rsidRPr="00CB6675">
        <w:rPr>
          <w:rFonts w:eastAsia="MS Mincho" w:cs="Times New Roman"/>
          <w:b/>
          <w:bCs/>
          <w:i/>
          <w:iCs/>
          <w:color w:val="000000" w:themeColor="text1"/>
        </w:rPr>
        <w:t>relational</w:t>
      </w:r>
      <w:r w:rsidRPr="00CB6675">
        <w:rPr>
          <w:rFonts w:eastAsia="MS Mincho" w:cs="Times New Roman"/>
          <w:b/>
          <w:bCs/>
          <w:i/>
          <w:iCs/>
          <w:color w:val="000000" w:themeColor="text1"/>
        </w:rPr>
        <w:t xml:space="preserve"> trauma </w:t>
      </w:r>
      <w:r w:rsidR="00097FAD" w:rsidRPr="00CB6675">
        <w:rPr>
          <w:rFonts w:eastAsia="MS Mincho" w:cs="Times New Roman"/>
          <w:b/>
          <w:bCs/>
          <w:i/>
          <w:iCs/>
          <w:color w:val="000000" w:themeColor="text1"/>
        </w:rPr>
        <w:t>experiences</w:t>
      </w:r>
    </w:p>
    <w:p w14:paraId="25A75A8C" w14:textId="1C56736A" w:rsidR="00E05023" w:rsidRPr="00CB6675" w:rsidRDefault="00E05023" w:rsidP="00E05023">
      <w:pPr>
        <w:ind w:firstLine="709"/>
        <w:rPr>
          <w:rFonts w:eastAsia="MS Mincho" w:cs="Times New Roman"/>
          <w:color w:val="000000" w:themeColor="text1"/>
        </w:rPr>
      </w:pPr>
      <w:r w:rsidRPr="00CB6675">
        <w:rPr>
          <w:rFonts w:eastAsia="MS Mincho" w:cs="Times New Roman"/>
          <w:color w:val="000000" w:themeColor="text1"/>
        </w:rPr>
        <w:t xml:space="preserve">The following questionnaires will be administered once at pre-treatment, after the diagnostic interviews to assess lifetime experiences of various types of traumatic experiences: Invalidating Childhood Environment Scale (ICES, </w:t>
      </w:r>
      <w:r w:rsidRPr="00CB6675">
        <w:rPr>
          <w:rFonts w:eastAsia="MS Mincho" w:cs="Times New Roman"/>
          <w:color w:val="000000" w:themeColor="text1"/>
        </w:rPr>
        <w:fldChar w:fldCharType="begin">
          <w:fldData xml:space="preserve">PEVuZE5vdGU+PENpdGU+PEF1dGhvcj5Sb2JlcnRzb248L0F1dGhvcj48WWVhcj4yMDEzPC9ZZWFy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(8)</w:t>
      </w:r>
      <w:r w:rsidRPr="00CB6675">
        <w:rPr>
          <w:rFonts w:eastAsia="MS Mincho" w:cs="Times New Roman"/>
          <w:color w:val="000000" w:themeColor="text1"/>
        </w:rPr>
        <w:fldChar w:fldCharType="end"/>
      </w:r>
      <w:r w:rsidRPr="00CB6675">
        <w:rPr>
          <w:rFonts w:eastAsia="MS Mincho" w:cs="Times New Roman"/>
          <w:color w:val="000000" w:themeColor="text1"/>
        </w:rPr>
        <w:t xml:space="preserve">]), Childhood Trauma Questionnaire (CTQ, </w:t>
      </w:r>
      <w:r w:rsidRPr="00CB6675">
        <w:rPr>
          <w:rFonts w:eastAsia="MS Mincho" w:cs="Times New Roman"/>
          <w:color w:val="000000" w:themeColor="text1"/>
        </w:rPr>
        <w:fldChar w:fldCharType="begin">
          <w:fldData xml:space="preserve">PEVuZE5vdGU+PENpdGU+PEF1dGhvcj5CZXJuc3RlaW48L0F1dGhvcj48WWVhcj4xOTk0PC9ZZWFy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(9)</w:t>
      </w:r>
      <w:r w:rsidRPr="00CB6675">
        <w:rPr>
          <w:rFonts w:eastAsia="MS Mincho" w:cs="Times New Roman"/>
          <w:color w:val="000000" w:themeColor="text1"/>
        </w:rPr>
        <w:fldChar w:fldCharType="end"/>
      </w:r>
      <w:r w:rsidRPr="00CB6675">
        <w:rPr>
          <w:rFonts w:eastAsia="MS Mincho" w:cs="Times New Roman"/>
          <w:color w:val="000000" w:themeColor="text1"/>
        </w:rPr>
        <w:t xml:space="preserve">]), International Trauma Questionnaire (ITQ, </w:t>
      </w:r>
      <w:r w:rsidRPr="00CB6675">
        <w:rPr>
          <w:rFonts w:eastAsia="MS Mincho" w:cs="Times New Roman"/>
          <w:color w:val="000000" w:themeColor="text1"/>
        </w:rPr>
        <w:fldChar w:fldCharType="begin">
          <w:fldData xml:space="preserve">PEVuZE5vdGU+PENpdGU+PEF1dGhvcj5DbG9pdHJlPC9BdXRob3I+PFllYXI+MjAxODwvWWVhcj48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=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(10)</w:t>
      </w:r>
      <w:r w:rsidRPr="00CB6675">
        <w:rPr>
          <w:rFonts w:eastAsia="MS Mincho" w:cs="Times New Roman"/>
          <w:color w:val="000000" w:themeColor="text1"/>
        </w:rPr>
        <w:fldChar w:fldCharType="end"/>
      </w:r>
      <w:r w:rsidRPr="00CB6675">
        <w:rPr>
          <w:rFonts w:eastAsia="MS Mincho" w:cs="Times New Roman"/>
          <w:color w:val="000000" w:themeColor="text1"/>
        </w:rPr>
        <w:t xml:space="preserve">]; German version </w:t>
      </w:r>
      <w:r w:rsidRPr="00CB6675">
        <w:rPr>
          <w:rFonts w:eastAsia="MS Mincho" w:cs="Times New Roman"/>
          <w:color w:val="000000" w:themeColor="text1"/>
        </w:rPr>
        <w:fldChar w:fldCharType="begin">
          <w:fldData xml:space="preserve">PEVuZE5vdGU+PENpdGU+PEF1dGhvcj5DaHJpc3RlbjwvQXV0aG9yPjxZZWFyPjIwMjE8L1llYXI+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(11)</w:t>
      </w:r>
      <w:r w:rsidRPr="00CB6675">
        <w:rPr>
          <w:rFonts w:eastAsia="MS Mincho" w:cs="Times New Roman"/>
          <w:color w:val="000000" w:themeColor="text1"/>
        </w:rPr>
        <w:fldChar w:fldCharType="end"/>
      </w:r>
      <w:r w:rsidRPr="00CB6675">
        <w:rPr>
          <w:rFonts w:eastAsia="MS Mincho" w:cs="Times New Roman"/>
          <w:color w:val="000000" w:themeColor="text1"/>
        </w:rPr>
        <w:t xml:space="preserve">]), Questionnaire on Unpredictability in Childhood (QUIC, </w:t>
      </w:r>
      <w:r w:rsidRPr="00CB6675">
        <w:rPr>
          <w:rFonts w:eastAsia="MS Mincho" w:cs="Times New Roman"/>
          <w:color w:val="000000" w:themeColor="text1"/>
        </w:rPr>
        <w:fldChar w:fldCharType="begin">
          <w:fldData xml:space="preserve">PEVuZE5vdGU+PENpdGU+PEF1dGhvcj5HbHlubjwvQXV0aG9yPjxZZWFyPjIwMTk8L1llYXI+PFJl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(12)</w:t>
      </w:r>
      <w:r w:rsidRPr="00CB6675">
        <w:rPr>
          <w:rFonts w:eastAsia="MS Mincho" w:cs="Times New Roman"/>
          <w:color w:val="000000" w:themeColor="text1"/>
        </w:rPr>
        <w:fldChar w:fldCharType="end"/>
      </w:r>
      <w:r w:rsidRPr="00CB6675">
        <w:rPr>
          <w:rFonts w:eastAsia="MS Mincho" w:cs="Times New Roman"/>
          <w:color w:val="000000" w:themeColor="text1"/>
        </w:rPr>
        <w:t xml:space="preserve">], Bullying Scale for Adults (BSA, </w:t>
      </w:r>
      <w:r w:rsidRPr="00CB6675">
        <w:rPr>
          <w:rFonts w:eastAsia="MS Mincho" w:cs="Times New Roman"/>
          <w:color w:val="000000" w:themeColor="text1"/>
        </w:rPr>
        <w:fldChar w:fldCharType="begin">
          <w:fldData xml:space="preserve">PEVuZE5vdGU+PENpdGU+PEF1dGhvcj5IYWlkbDwvQXV0aG9yPjxZZWFyPjIwMjA8L1llYXI+PFJl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(13)</w:t>
      </w:r>
      <w:r w:rsidRPr="00CB6675">
        <w:rPr>
          <w:rFonts w:eastAsia="MS Mincho" w:cs="Times New Roman"/>
          <w:color w:val="000000" w:themeColor="text1"/>
        </w:rPr>
        <w:fldChar w:fldCharType="end"/>
      </w:r>
      <w:r w:rsidRPr="00CB6675">
        <w:rPr>
          <w:rFonts w:eastAsia="MS Mincho" w:cs="Times New Roman"/>
          <w:color w:val="000000" w:themeColor="text1"/>
        </w:rPr>
        <w:t xml:space="preserve">]), Berner </w:t>
      </w:r>
      <w:proofErr w:type="spellStart"/>
      <w:r w:rsidRPr="00CB6675">
        <w:rPr>
          <w:rFonts w:eastAsia="MS Mincho" w:cs="Times New Roman"/>
          <w:color w:val="000000" w:themeColor="text1"/>
        </w:rPr>
        <w:t>Embitterness</w:t>
      </w:r>
      <w:proofErr w:type="spellEnd"/>
      <w:r w:rsidRPr="00CB6675">
        <w:rPr>
          <w:rFonts w:eastAsia="MS Mincho" w:cs="Times New Roman"/>
          <w:color w:val="000000" w:themeColor="text1"/>
        </w:rPr>
        <w:t xml:space="preserve"> Inventory (BEI, </w:t>
      </w:r>
      <w:r w:rsidRPr="00CB6675">
        <w:rPr>
          <w:rFonts w:eastAsia="MS Mincho" w:cs="Times New Roman"/>
          <w:color w:val="000000" w:themeColor="text1"/>
        </w:rPr>
        <w:fldChar w:fldCharType="begin">
          <w:fldData xml:space="preserve">PEVuZE5vdGU+PENpdGU+PEF1dGhvcj5abm9qPC9BdXRob3I+PFllYXI+MjAxNjwvWWVhcj48UmVj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(14)</w:t>
      </w:r>
      <w:r w:rsidRPr="00CB6675">
        <w:rPr>
          <w:rFonts w:eastAsia="MS Mincho" w:cs="Times New Roman"/>
          <w:color w:val="000000" w:themeColor="text1"/>
        </w:rPr>
        <w:fldChar w:fldCharType="end"/>
      </w:r>
      <w:r w:rsidRPr="00CB6675">
        <w:rPr>
          <w:rFonts w:eastAsia="MS Mincho" w:cs="Times New Roman"/>
          <w:color w:val="000000" w:themeColor="text1"/>
        </w:rPr>
        <w:t xml:space="preserve">]), Adult ADHD Self-Report Scale </w:t>
      </w:r>
      <w:r w:rsidRPr="00CB6675">
        <w:rPr>
          <w:rFonts w:eastAsia="MS Mincho" w:cs="Times New Roman"/>
          <w:color w:val="000000" w:themeColor="text1"/>
        </w:rPr>
        <w:lastRenderedPageBreak/>
        <w:t xml:space="preserve">(ASRS, </w:t>
      </w:r>
      <w:r w:rsidRPr="00CB6675">
        <w:rPr>
          <w:rFonts w:eastAsia="MS Mincho" w:cs="Times New Roman"/>
          <w:color w:val="000000" w:themeColor="text1"/>
        </w:rPr>
        <w:fldChar w:fldCharType="begin">
          <w:fldData xml:space="preserve">PEVuZE5vdGU+PENpdGU+PEF1dGhvcj5LZXNzbGVyPC9BdXRob3I+PFllYXI+MjAwNTwvWWVhcj48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(15)</w:t>
      </w:r>
      <w:r w:rsidRPr="00CB6675">
        <w:rPr>
          <w:rFonts w:eastAsia="MS Mincho" w:cs="Times New Roman"/>
          <w:color w:val="000000" w:themeColor="text1"/>
        </w:rPr>
        <w:fldChar w:fldCharType="end"/>
      </w:r>
      <w:r w:rsidRPr="00CB6675">
        <w:rPr>
          <w:rFonts w:eastAsia="MS Mincho" w:cs="Times New Roman"/>
          <w:color w:val="000000" w:themeColor="text1"/>
        </w:rPr>
        <w:t xml:space="preserve">]), Personality Inventory for DSM-5 (PID-5, </w:t>
      </w:r>
      <w:r w:rsidRPr="00CB6675">
        <w:rPr>
          <w:rFonts w:eastAsia="MS Mincho" w:cs="Times New Roman"/>
          <w:color w:val="000000" w:themeColor="text1"/>
        </w:rPr>
        <w:fldChar w:fldCharType="begin">
          <w:fldData xml:space="preserve">PEVuZE5vdGU+PENpdGU+PEF1dGhvcj5LcnVlZ2VyPC9BdXRob3I+PFllYXI+MjAxMjwvWWVhcj48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==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(16, 17)</w:t>
      </w:r>
      <w:r w:rsidRPr="00CB6675">
        <w:rPr>
          <w:rFonts w:eastAsia="MS Mincho" w:cs="Times New Roman"/>
          <w:color w:val="000000" w:themeColor="text1"/>
        </w:rPr>
        <w:fldChar w:fldCharType="end"/>
      </w:r>
      <w:r w:rsidRPr="00CB6675">
        <w:rPr>
          <w:rFonts w:eastAsia="MS Mincho" w:cs="Times New Roman"/>
          <w:color w:val="000000" w:themeColor="text1"/>
        </w:rPr>
        <w:t>]), demographic data, and medication.</w:t>
      </w:r>
    </w:p>
    <w:p w14:paraId="204984D4" w14:textId="3DCA3F4A"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BPD-related psychopathology</w:t>
      </w:r>
    </w:p>
    <w:p w14:paraId="3F7975EF" w14:textId="04DB5E2E" w:rsidR="00E05023" w:rsidRPr="00CB6675" w:rsidRDefault="00E05023" w:rsidP="00E05023">
      <w:pPr>
        <w:ind w:firstLine="709"/>
        <w:rPr>
          <w:rFonts w:eastAsia="MS Mincho" w:cs="Times New Roman"/>
          <w:color w:val="000000" w:themeColor="text1"/>
        </w:rPr>
      </w:pPr>
      <w:r w:rsidRPr="00CB6675">
        <w:rPr>
          <w:rFonts w:eastAsia="MS Mincho" w:cs="Times New Roman"/>
          <w:i/>
          <w:color w:val="000000" w:themeColor="text1"/>
        </w:rPr>
        <w:t>Borderline Symptom List – 23 (BSL-23</w:t>
      </w:r>
      <w:r w:rsidRPr="00CB6675">
        <w:rPr>
          <w:rFonts w:eastAsia="MS Mincho" w:cs="Times New Roman"/>
          <w:color w:val="000000" w:themeColor="text1"/>
        </w:rPr>
        <w:t xml:space="preserve">, </w:t>
      </w:r>
      <w:r w:rsidRPr="00CB6675">
        <w:rPr>
          <w:rFonts w:eastAsia="MS Mincho" w:cs="Times New Roman"/>
          <w:color w:val="000000" w:themeColor="text1"/>
        </w:rPr>
        <w:fldChar w:fldCharType="begin">
          <w:fldData xml:space="preserve">PEVuZE5vdGU+PENpdGU+PEF1dGhvcj5Cb2h1czwvQXV0aG9yPjxZZWFyPjIwMDk8L1llYXI+PFJl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(18)</w:t>
      </w:r>
      <w:r w:rsidRPr="00CB6675">
        <w:rPr>
          <w:rFonts w:eastAsia="MS Mincho" w:cs="Times New Roman"/>
          <w:color w:val="000000" w:themeColor="text1"/>
        </w:rPr>
        <w:fldChar w:fldCharType="end"/>
      </w:r>
      <w:r w:rsidRPr="00CB6675">
        <w:rPr>
          <w:rFonts w:eastAsia="MS Mincho" w:cs="Times New Roman"/>
          <w:color w:val="000000" w:themeColor="text1"/>
        </w:rPr>
        <w:t xml:space="preserve">]; </w:t>
      </w:r>
      <w:r w:rsidRPr="00CB6675">
        <w:rPr>
          <w:rFonts w:eastAsia="MS Mincho" w:cs="Times New Roman"/>
          <w:i/>
          <w:iCs/>
          <w:color w:val="000000" w:themeColor="text1"/>
        </w:rPr>
        <w:t>German version</w:t>
      </w:r>
      <w:r w:rsidRPr="00CB6675">
        <w:rPr>
          <w:rFonts w:eastAsia="MS Mincho" w:cs="Times New Roman"/>
          <w:color w:val="000000" w:themeColor="text1"/>
        </w:rPr>
        <w:t xml:space="preserve"> </w:t>
      </w:r>
      <w:r w:rsidRPr="00CB6675">
        <w:rPr>
          <w:rFonts w:eastAsia="MS Mincho" w:cs="Times New Roman"/>
          <w:color w:val="000000" w:themeColor="text1"/>
        </w:rPr>
        <w:fldChar w:fldCharType="begin">
          <w:fldData xml:space="preserve">PEVuZE5vdGU+PENpdGU+PEF1dGhvcj5Xb2xmPC9BdXRob3I+PFllYXI+MjAwOTwvWWVhcj48UmVj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(19)</w:t>
      </w:r>
      <w:r w:rsidRPr="00CB6675">
        <w:rPr>
          <w:rFonts w:eastAsia="MS Mincho" w:cs="Times New Roman"/>
          <w:color w:val="000000" w:themeColor="text1"/>
        </w:rPr>
        <w:fldChar w:fldCharType="end"/>
      </w:r>
      <w:r w:rsidRPr="00CB6675">
        <w:rPr>
          <w:rFonts w:eastAsia="MS Mincho" w:cs="Times New Roman"/>
          <w:color w:val="000000" w:themeColor="text1"/>
        </w:rPr>
        <w:t>]) is a self-report questionnaire that assesses BPD-specific symptoms. It contains 23 items rated on 5-point scale from 0 (not at all) to 4 (very strong). It will be administered at every assessment point. In addition, at pre- and post-intervention we will assess this questionnaire one and two weeks after the first assessment.</w:t>
      </w:r>
    </w:p>
    <w:p w14:paraId="31AE1F27" w14:textId="0B64C374" w:rsidR="00E05023" w:rsidRPr="00CB6675" w:rsidRDefault="00E05023" w:rsidP="00E05023">
      <w:pPr>
        <w:ind w:firstLine="709"/>
        <w:rPr>
          <w:rFonts w:eastAsia="ヒラギノ角ゴ Pro W3" w:cs="Times New Roman"/>
          <w:color w:val="000000" w:themeColor="text1"/>
        </w:rPr>
      </w:pPr>
      <w:r w:rsidRPr="00CB6675">
        <w:rPr>
          <w:rFonts w:eastAsia="ヒラギノ角ゴ Pro W3" w:cs="Times New Roman"/>
          <w:i/>
          <w:color w:val="000000" w:themeColor="text1"/>
        </w:rPr>
        <w:t>Deliberate Self-Harm Inventory (DSHI</w:t>
      </w:r>
      <w:r w:rsidRPr="00CB6675">
        <w:rPr>
          <w:rFonts w:eastAsia="ヒラギノ角ゴ Pro W3" w:cs="Times New Roman"/>
          <w:color w:val="000000" w:themeColor="text1"/>
        </w:rPr>
        <w:t xml:space="preserve">; </w:t>
      </w:r>
      <w:r w:rsidRPr="00CB6675">
        <w:rPr>
          <w:rFonts w:eastAsia="ヒラギノ角ゴ Pro W3" w:cs="Times New Roman"/>
          <w:color w:val="000000" w:themeColor="text1"/>
        </w:rPr>
        <w:fldChar w:fldCharType="begin">
          <w:fldData xml:space="preserve">PEVuZE5vdGU+PENpdGU+PEF1dGhvcj5HcmF0ejwvQXV0aG9yPjxZZWFyPjIwMDE8L1llYXI+PFJl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</w:fldData>
        </w:fldChar>
      </w:r>
      <w:r w:rsidRPr="00CB6675">
        <w:rPr>
          <w:rFonts w:eastAsia="ヒラギノ角ゴ Pro W3" w:cs="Times New Roman"/>
          <w:color w:val="000000" w:themeColor="text1"/>
        </w:rPr>
        <w:instrText xml:space="preserve"> ADDIN EN.JS.CITE </w:instrText>
      </w:r>
      <w:r w:rsidRPr="00CB6675">
        <w:rPr>
          <w:rFonts w:eastAsia="ヒラギノ角ゴ Pro W3" w:cs="Times New Roman"/>
          <w:color w:val="000000" w:themeColor="text1"/>
        </w:rPr>
      </w:r>
      <w:r w:rsidRPr="00CB6675">
        <w:rPr>
          <w:rFonts w:eastAsia="ヒラギノ角ゴ Pro W3" w:cs="Times New Roman"/>
          <w:color w:val="000000" w:themeColor="text1"/>
        </w:rPr>
        <w:fldChar w:fldCharType="separate"/>
      </w:r>
      <w:r w:rsidR="00C3183A" w:rsidRPr="00CB6675">
        <w:rPr>
          <w:rFonts w:eastAsia="ヒラギノ角ゴ Pro W3" w:cs="Times New Roman"/>
          <w:noProof/>
          <w:color w:val="000000" w:themeColor="text1"/>
        </w:rPr>
        <w:t>(20, 21)</w:t>
      </w:r>
      <w:r w:rsidRPr="00CB6675">
        <w:rPr>
          <w:rFonts w:eastAsia="ヒラギノ角ゴ Pro W3" w:cs="Times New Roman"/>
          <w:color w:val="000000" w:themeColor="text1"/>
        </w:rPr>
        <w:fldChar w:fldCharType="end"/>
      </w:r>
      <w:r w:rsidRPr="00CB6675">
        <w:rPr>
          <w:rFonts w:eastAsia="ヒラギノ角ゴ Pro W3" w:cs="Times New Roman"/>
          <w:color w:val="000000" w:themeColor="text1"/>
        </w:rPr>
        <w:t>]) is a self-report questionnaire designed to assess deliberate self-harm. It contains 17 items which collect information about frequency, severity, duration, and type of self-harming behavior.</w:t>
      </w:r>
    </w:p>
    <w:p w14:paraId="7FEDE006" w14:textId="4FBDE145"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Difficulties in Emotion Regulation Scale – 16 item version (DERS-16</w:t>
      </w:r>
      <w:r w:rsidRPr="00CB6675">
        <w:rPr>
          <w:rFonts w:eastAsia="MS Mincho" w:cs="Times New Roman"/>
          <w:iCs/>
          <w:color w:val="000000" w:themeColor="text1"/>
        </w:rPr>
        <w:t xml:space="preserve">; </w:t>
      </w:r>
      <w:r w:rsidRPr="00CB6675">
        <w:rPr>
          <w:rFonts w:eastAsia="MS Mincho" w:cs="Times New Roman"/>
          <w:iCs/>
          <w:color w:val="000000" w:themeColor="text1"/>
        </w:rPr>
        <w:fldChar w:fldCharType="begin">
          <w:fldData xml:space="preserve">PEVuZE5vdGU+PENpdGU+PEF1dGhvcj5CanVyZWJlcmc8L0F1dGhvcj48WWVhcj4yMDE2PC9ZZWFy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=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(22)</w:t>
      </w:r>
      <w:r w:rsidRPr="00CB6675">
        <w:rPr>
          <w:rFonts w:eastAsia="MS Mincho" w:cs="Times New Roman"/>
          <w:iCs/>
          <w:color w:val="000000" w:themeColor="text1"/>
        </w:rPr>
        <w:fldChar w:fldCharType="end"/>
      </w:r>
      <w:r w:rsidRPr="00CB6675">
        <w:rPr>
          <w:rFonts w:eastAsia="MS Mincho" w:cs="Times New Roman"/>
          <w:iCs/>
          <w:color w:val="000000" w:themeColor="text1"/>
        </w:rPr>
        <w:t>]). This measure will be used to probe client’s emotion regulation strategies. It consists of 16 items rated on a 5-point scale from 1 (almost never) to 5 (almost always).</w:t>
      </w:r>
    </w:p>
    <w:p w14:paraId="63B8439C" w14:textId="2CC2A042" w:rsidR="00E05023" w:rsidRPr="00CB6675" w:rsidRDefault="00E05023" w:rsidP="00E05023">
      <w:pPr>
        <w:ind w:firstLine="709"/>
        <w:rPr>
          <w:rFonts w:eastAsia="MS Mincho" w:cs="Times New Roman"/>
          <w:color w:val="000000" w:themeColor="text1"/>
        </w:rPr>
      </w:pPr>
      <w:r w:rsidRPr="00CB6675">
        <w:rPr>
          <w:rFonts w:eastAsia="MS Mincho" w:cs="Times New Roman"/>
          <w:i/>
          <w:color w:val="000000" w:themeColor="text1"/>
        </w:rPr>
        <w:t xml:space="preserve">Dissociative Symptoms Scale (DSS; </w:t>
      </w:r>
      <w:r w:rsidRPr="00CB6675">
        <w:rPr>
          <w:rFonts w:eastAsia="MS Mincho" w:cs="Times New Roman"/>
          <w:color w:val="000000" w:themeColor="text1"/>
        </w:rPr>
        <w:fldChar w:fldCharType="begin">
          <w:fldData xml:space="preserve">PEVuZE5vdGU+PENpdGU+PEF1dGhvcj5DYXJsc29uPC9BdXRob3I+PFllYXI+MjAxODwvWWVhcj48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(23)</w:t>
      </w:r>
      <w:r w:rsidRPr="00CB6675">
        <w:rPr>
          <w:rFonts w:eastAsia="MS Mincho" w:cs="Times New Roman"/>
          <w:color w:val="000000" w:themeColor="text1"/>
        </w:rPr>
        <w:fldChar w:fldCharType="end"/>
      </w:r>
      <w:r w:rsidRPr="00CB6675">
        <w:rPr>
          <w:rFonts w:eastAsia="MS Mincho" w:cs="Times New Roman"/>
          <w:color w:val="000000" w:themeColor="text1"/>
        </w:rPr>
        <w:t>])</w:t>
      </w:r>
      <w:r w:rsidRPr="00CB6675">
        <w:rPr>
          <w:rFonts w:eastAsia="MS Mincho" w:cs="Times New Roman"/>
          <w:i/>
          <w:color w:val="000000" w:themeColor="text1"/>
        </w:rPr>
        <w:t xml:space="preserve"> </w:t>
      </w:r>
      <w:r w:rsidRPr="00CB6675">
        <w:rPr>
          <w:rFonts w:eastAsia="MS Mincho" w:cs="Times New Roman"/>
          <w:color w:val="000000" w:themeColor="text1"/>
        </w:rPr>
        <w:t>is a 28-item self-report questionnaire used to screen for dissociative symptoms. Items are rated on a scale from 0% (never) to 100% (always), with 10% increments in between.</w:t>
      </w:r>
    </w:p>
    <w:p w14:paraId="2F06940F" w14:textId="26BED337" w:rsidR="00E05023" w:rsidRPr="00CB6675" w:rsidRDefault="00E05023" w:rsidP="00E05023">
      <w:pPr>
        <w:ind w:firstLine="709"/>
        <w:rPr>
          <w:rFonts w:eastAsia="MS Mincho" w:cs="Times New Roman"/>
          <w:color w:val="000000" w:themeColor="text1"/>
          <w:lang w:val="en-GB"/>
        </w:rPr>
      </w:pPr>
      <w:r w:rsidRPr="00CB6675">
        <w:rPr>
          <w:rFonts w:eastAsia="MS Mincho" w:cs="Times New Roman"/>
          <w:i/>
          <w:color w:val="000000" w:themeColor="text1"/>
          <w:lang w:val="en-GB"/>
        </w:rPr>
        <w:t>International Trauma Questionnaire</w:t>
      </w:r>
      <w:r w:rsidRPr="00CB6675">
        <w:rPr>
          <w:rFonts w:eastAsia="MS Mincho" w:cs="Times New Roman"/>
          <w:color w:val="000000" w:themeColor="text1"/>
          <w:lang w:val="en-GB"/>
        </w:rPr>
        <w:t xml:space="preserve"> (</w:t>
      </w:r>
      <w:r w:rsidRPr="00CB6675">
        <w:rPr>
          <w:rFonts w:eastAsia="MS Mincho" w:cs="Times New Roman"/>
          <w:i/>
          <w:iCs/>
          <w:color w:val="000000" w:themeColor="text1"/>
          <w:lang w:val="en-GB"/>
        </w:rPr>
        <w:t>ITQ;</w:t>
      </w:r>
      <w:r w:rsidRPr="00CB6675">
        <w:rPr>
          <w:rFonts w:eastAsia="MS Mincho" w:cs="Times New Roman"/>
          <w:color w:val="000000" w:themeColor="text1"/>
          <w:lang w:val="en-GB"/>
        </w:rPr>
        <w:t xml:space="preserve"> </w:t>
      </w:r>
      <w:r w:rsidRPr="00CB6675">
        <w:rPr>
          <w:rFonts w:eastAsia="MS Mincho" w:cs="Times New Roman"/>
          <w:color w:val="000000" w:themeColor="text1"/>
          <w:lang w:val="en-GB"/>
        </w:rPr>
        <w:fldChar w:fldCharType="begin">
          <w:fldData xml:space="preserve">PEVuZE5vdGU+PENpdGU+PEF1dGhvcj5DbG9pdHJlPC9BdXRob3I+PFllYXI+MjAxODwvWWVhcj48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=
</w:fldData>
        </w:fldChar>
      </w:r>
      <w:r w:rsidRPr="00CB6675">
        <w:rPr>
          <w:rFonts w:eastAsia="MS Mincho" w:cs="Times New Roman"/>
          <w:color w:val="000000" w:themeColor="text1"/>
          <w:lang w:val="en-GB"/>
        </w:rPr>
        <w:instrText xml:space="preserve"> ADDIN EN.JS.CITE </w:instrText>
      </w:r>
      <w:r w:rsidRPr="00CB6675">
        <w:rPr>
          <w:rFonts w:eastAsia="MS Mincho" w:cs="Times New Roman"/>
          <w:color w:val="000000" w:themeColor="text1"/>
          <w:lang w:val="en-GB"/>
        </w:rPr>
      </w:r>
      <w:r w:rsidRPr="00CB6675">
        <w:rPr>
          <w:rFonts w:eastAsia="MS Mincho" w:cs="Times New Roman"/>
          <w:color w:val="000000" w:themeColor="text1"/>
          <w:lang w:val="en-GB"/>
        </w:rPr>
        <w:fldChar w:fldCharType="separate"/>
      </w:r>
      <w:r w:rsidR="00C3183A" w:rsidRPr="00CB6675">
        <w:rPr>
          <w:rFonts w:eastAsia="MS Mincho" w:cs="Times New Roman"/>
          <w:noProof/>
          <w:color w:val="000000" w:themeColor="text1"/>
          <w:lang w:val="en-GB"/>
        </w:rPr>
        <w:t>(10)</w:t>
      </w:r>
      <w:r w:rsidRPr="00CB6675">
        <w:rPr>
          <w:rFonts w:eastAsia="MS Mincho" w:cs="Times New Roman"/>
          <w:color w:val="000000" w:themeColor="text1"/>
          <w:lang w:val="en-GB"/>
        </w:rPr>
        <w:fldChar w:fldCharType="end"/>
      </w:r>
      <w:r w:rsidRPr="00CB6675">
        <w:rPr>
          <w:rFonts w:eastAsia="MS Mincho" w:cs="Times New Roman"/>
          <w:color w:val="000000" w:themeColor="text1"/>
          <w:lang w:val="en-GB"/>
        </w:rPr>
        <w:t>]) is a 22-item self-report questionnaire used to assess the presence and severity of PTSD and CPTSD in individuals who have experienced traumatic events. Items cover re-experiencing, avoidance, negative alterations in cognition and mood, and hyperarousal.</w:t>
      </w:r>
    </w:p>
    <w:p w14:paraId="2A6ADBDE" w14:textId="2A218BD1"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General Psychopathology</w:t>
      </w:r>
    </w:p>
    <w:p w14:paraId="60819403" w14:textId="313E3C12" w:rsidR="00E05023" w:rsidRPr="00CB6675" w:rsidRDefault="00E05023" w:rsidP="00E05023">
      <w:pPr>
        <w:ind w:firstLine="709"/>
        <w:rPr>
          <w:rFonts w:eastAsia="ヒラギノ角ゴ Pro W3" w:cs="Times New Roman"/>
          <w:color w:val="000000" w:themeColor="text1"/>
        </w:rPr>
      </w:pPr>
      <w:r w:rsidRPr="00CB6675">
        <w:rPr>
          <w:rFonts w:eastAsia="ヒラギノ角ゴ Pro W3" w:cs="Times New Roman"/>
          <w:i/>
          <w:color w:val="000000" w:themeColor="text1"/>
        </w:rPr>
        <w:t xml:space="preserve">Symptom Checklist-27 (SCL-27; </w:t>
      </w:r>
      <w:r w:rsidRPr="00CB6675">
        <w:rPr>
          <w:rFonts w:eastAsia="ヒラギノ角ゴ Pro W3" w:cs="Times New Roman"/>
          <w:iCs/>
          <w:color w:val="000000" w:themeColor="text1"/>
        </w:rPr>
        <w:fldChar w:fldCharType="begin">
          <w:fldData xml:space="preserve">PEVuZE5vdGU+PENpdGU+PEF1dGhvcj5LdWhsPC9BdXRob3I+PFllYXI+MjAxMDwvWWVhcj48UmVj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</w:fldData>
        </w:fldChar>
      </w:r>
      <w:r w:rsidRPr="00CB6675">
        <w:rPr>
          <w:rFonts w:eastAsia="ヒラギノ角ゴ Pro W3" w:cs="Times New Roman"/>
          <w:iCs/>
          <w:color w:val="000000" w:themeColor="text1"/>
        </w:rPr>
        <w:instrText xml:space="preserve"> ADDIN EN.JS.CITE </w:instrText>
      </w:r>
      <w:r w:rsidRPr="00CB6675">
        <w:rPr>
          <w:rFonts w:eastAsia="ヒラギノ角ゴ Pro W3" w:cs="Times New Roman"/>
          <w:iCs/>
          <w:color w:val="000000" w:themeColor="text1"/>
        </w:rPr>
      </w:r>
      <w:r w:rsidRPr="00CB6675">
        <w:rPr>
          <w:rFonts w:eastAsia="ヒラギノ角ゴ Pro W3" w:cs="Times New Roman"/>
          <w:iCs/>
          <w:color w:val="000000" w:themeColor="text1"/>
        </w:rPr>
        <w:fldChar w:fldCharType="separate"/>
      </w:r>
      <w:r w:rsidR="00C3183A" w:rsidRPr="00CB6675">
        <w:rPr>
          <w:rFonts w:eastAsia="ヒラギノ角ゴ Pro W3" w:cs="Times New Roman"/>
          <w:iCs/>
          <w:noProof/>
          <w:color w:val="000000" w:themeColor="text1"/>
        </w:rPr>
        <w:t>(24)</w:t>
      </w:r>
      <w:r w:rsidRPr="00CB6675">
        <w:rPr>
          <w:rFonts w:eastAsia="ヒラギノ角ゴ Pro W3" w:cs="Times New Roman"/>
          <w:iCs/>
          <w:color w:val="000000" w:themeColor="text1"/>
        </w:rPr>
        <w:fldChar w:fldCharType="end"/>
      </w:r>
      <w:r w:rsidRPr="00CB6675">
        <w:rPr>
          <w:rFonts w:eastAsia="ヒラギノ角ゴ Pro W3" w:cs="Times New Roman"/>
          <w:iCs/>
          <w:color w:val="000000" w:themeColor="text1"/>
        </w:rPr>
        <w:t>]</w:t>
      </w:r>
      <w:r w:rsidRPr="00CB6675">
        <w:rPr>
          <w:rFonts w:eastAsia="ヒラギノ角ゴ Pro W3" w:cs="Times New Roman"/>
          <w:i/>
          <w:color w:val="000000" w:themeColor="text1"/>
        </w:rPr>
        <w:t>)</w:t>
      </w:r>
      <w:r w:rsidRPr="00CB6675">
        <w:rPr>
          <w:rFonts w:eastAsia="ヒラギノ角ゴ Pro W3" w:cs="Times New Roman"/>
          <w:color w:val="000000" w:themeColor="text1"/>
        </w:rPr>
        <w:t xml:space="preserve"> is a self-report questionnaire that assesses general symptom distress. It contains a list of 27 clinical items rated on a scale from 0 (not at all) to 4 (extremely). It has 6 subscales: depressive symptoms, dysthymic symptoms, </w:t>
      </w:r>
      <w:r w:rsidRPr="00CB6675">
        <w:rPr>
          <w:rFonts w:eastAsia="ヒラギノ角ゴ Pro W3" w:cs="Times New Roman"/>
          <w:color w:val="000000" w:themeColor="text1"/>
        </w:rPr>
        <w:lastRenderedPageBreak/>
        <w:t>vegetative symptoms, agoraphobic symptoms, symptoms of social phobia, and symptoms of mistrust.</w:t>
      </w:r>
    </w:p>
    <w:p w14:paraId="6618120D" w14:textId="23F03BB2" w:rsidR="00E05023" w:rsidRPr="00CB6675" w:rsidRDefault="00E05023" w:rsidP="00E05023">
      <w:pPr>
        <w:ind w:firstLine="709"/>
        <w:rPr>
          <w:rFonts w:eastAsia="ヒラギノ角ゴ Pro W3" w:cs="Times New Roman"/>
          <w:color w:val="000000" w:themeColor="text1"/>
        </w:rPr>
      </w:pPr>
      <w:r w:rsidRPr="00CB6675">
        <w:rPr>
          <w:rFonts w:eastAsia="MS Mincho" w:cs="Times New Roman"/>
          <w:i/>
          <w:color w:val="000000" w:themeColor="text1"/>
        </w:rPr>
        <w:t xml:space="preserve">Acute Suicidal Affective Disturbance </w:t>
      </w:r>
      <w:r w:rsidRPr="00CB6675">
        <w:rPr>
          <w:rFonts w:eastAsia="MS Mincho" w:cs="Times New Roman"/>
          <w:color w:val="000000" w:themeColor="text1"/>
        </w:rPr>
        <w:t>(</w:t>
      </w:r>
      <w:r w:rsidRPr="00CB6675">
        <w:rPr>
          <w:rFonts w:eastAsia="MS Mincho" w:cs="Times New Roman"/>
          <w:i/>
          <w:color w:val="000000" w:themeColor="text1"/>
        </w:rPr>
        <w:t>ASAD;</w:t>
      </w:r>
      <w:r w:rsidRPr="00CB6675">
        <w:rPr>
          <w:rFonts w:eastAsia="MS Mincho" w:cs="Times New Roman"/>
          <w:color w:val="000000" w:themeColor="text1"/>
        </w:rPr>
        <w:t xml:space="preserve"> </w:t>
      </w:r>
      <w:r w:rsidRPr="00CB6675">
        <w:rPr>
          <w:rFonts w:eastAsia="MS Mincho" w:cs="Times New Roman"/>
          <w:color w:val="000000" w:themeColor="text1"/>
        </w:rPr>
        <w:fldChar w:fldCharType="begin">
          <w:fldData xml:space="preserve">PEVuZE5vdGU+PENpdGU+PEF1dGhvcj5UdWNrZXI8L0F1dGhvcj48WWVhcj4yMDE2PC9ZZWFyPjxS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(6)</w:t>
      </w:r>
      <w:r w:rsidRPr="00CB6675">
        <w:rPr>
          <w:rFonts w:eastAsia="MS Mincho" w:cs="Times New Roman"/>
          <w:color w:val="000000" w:themeColor="text1"/>
        </w:rPr>
        <w:fldChar w:fldCharType="end"/>
      </w:r>
      <w:r w:rsidRPr="00CB6675">
        <w:rPr>
          <w:rFonts w:eastAsia="MS Mincho" w:cs="Times New Roman"/>
          <w:color w:val="000000" w:themeColor="text1"/>
        </w:rPr>
        <w:t>]) is a self-report questionnaire assessing</w:t>
      </w:r>
      <w:r w:rsidRPr="00CB6675">
        <w:rPr>
          <w:rFonts w:eastAsia="ヒラギノ角ゴ Pro W3" w:cs="Times New Roman"/>
          <w:color w:val="000000" w:themeColor="text1"/>
        </w:rPr>
        <w:t xml:space="preserve"> a newly proposed diagnostic entity that characterizes rapid onset suicidal intent and is defined by four symptom groups (suicide intent, alienation, hopelessness and overarousal).</w:t>
      </w:r>
    </w:p>
    <w:p w14:paraId="44796A31" w14:textId="4F3226E4"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Level of Personality Functioning Scale - Brief Form 2.0 (LPFS-BF; </w:t>
      </w:r>
      <w:r w:rsidRPr="00CB6675">
        <w:rPr>
          <w:rFonts w:eastAsia="MS Mincho" w:cs="Times New Roman"/>
          <w:iCs/>
          <w:color w:val="000000" w:themeColor="text1"/>
        </w:rPr>
        <w:fldChar w:fldCharType="begin">
          <w:fldData xml:space="preserve">PEVuZE5vdGU+PENpdGU+PEF1dGhvcj5XZWVrZXJzPC9BdXRob3I+PFllYXI+MjAxOTwvWWVhcj48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(25)</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w:t>
      </w:r>
      <w:r w:rsidRPr="00CB6675">
        <w:rPr>
          <w:rFonts w:eastAsia="MS Mincho" w:cs="Times New Roman"/>
          <w:iCs/>
          <w:color w:val="000000" w:themeColor="text1"/>
        </w:rPr>
        <w:t xml:space="preserve"> measures personality functioning according to the Diagnostic and Statistical Manual of Mental Disorders, Fifth Edition's, alternative model of personality disorders, containing a total personality functioning score and two subscales (Self and Interpersonal).</w:t>
      </w:r>
    </w:p>
    <w:p w14:paraId="00EBC21B" w14:textId="626D2AF4"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Social relationships and affiliation</w:t>
      </w:r>
    </w:p>
    <w:p w14:paraId="6F82334A" w14:textId="3D6E0C11" w:rsidR="00E05023" w:rsidRPr="00CB6675" w:rsidRDefault="00E05023" w:rsidP="00E05023">
      <w:pPr>
        <w:ind w:firstLine="709"/>
        <w:rPr>
          <w:rFonts w:eastAsia="MS Mincho" w:cs="Times New Roman"/>
          <w:iCs/>
          <w:color w:val="000000" w:themeColor="text1"/>
        </w:rPr>
      </w:pPr>
      <w:r w:rsidRPr="00CB6675">
        <w:rPr>
          <w:rFonts w:eastAsia="MS Mincho" w:cs="Times New Roman"/>
          <w:i/>
          <w:color w:val="000000" w:themeColor="text1"/>
        </w:rPr>
        <w:t xml:space="preserve">UCLA Loneliness Scale </w:t>
      </w:r>
      <w:r w:rsidRPr="00CB6675">
        <w:rPr>
          <w:rFonts w:eastAsia="MS Mincho" w:cs="Times New Roman"/>
          <w:color w:val="000000" w:themeColor="text1"/>
        </w:rPr>
        <w:fldChar w:fldCharType="begin">
          <w:fldData xml:space="preserve">PEVuZE5vdGU+PENpdGU+PEF1dGhvcj5SdXNzZWxsPC9BdXRob3I+PFllYXI+MTk5NjwvWWVhcj48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(26)</w:t>
      </w:r>
      <w:r w:rsidRPr="00CB6675">
        <w:rPr>
          <w:rFonts w:eastAsia="MS Mincho" w:cs="Times New Roman"/>
          <w:color w:val="000000" w:themeColor="text1"/>
        </w:rPr>
        <w:fldChar w:fldCharType="end"/>
      </w:r>
      <w:r w:rsidRPr="00CB6675">
        <w:rPr>
          <w:rFonts w:eastAsia="MS Mincho" w:cs="Times New Roman"/>
          <w:iCs/>
          <w:color w:val="000000" w:themeColor="text1"/>
        </w:rPr>
        <w:t xml:space="preserve"> is a 20-item measure that assesses how often a person feels disconnected from others using a 4-point rating scale (1= never; 4 = always).</w:t>
      </w:r>
    </w:p>
    <w:p w14:paraId="70F68189" w14:textId="39630E86"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Social Connectedness Scale Revised (SCS-R;</w:t>
      </w:r>
      <w:r w:rsidRPr="00CB6675">
        <w:rPr>
          <w:rFonts w:eastAsia="MS Mincho" w:cs="Times New Roman"/>
          <w:iCs/>
          <w:color w:val="000000" w:themeColor="text1"/>
        </w:rPr>
        <w:t xml:space="preserve"> </w:t>
      </w:r>
      <w:r w:rsidRPr="00CB6675">
        <w:rPr>
          <w:rFonts w:eastAsia="MS Mincho" w:cs="Times New Roman"/>
          <w:iCs/>
          <w:color w:val="000000" w:themeColor="text1"/>
        </w:rPr>
        <w:fldChar w:fldCharType="begin">
          <w:fldData xml:space="preserve">PEVuZE5vdGU+PENpdGU+PEF1dGhvcj5DYXBhbm5hPC9BdXRob3I+PFllYXI+MjAxMzwvWWVhcj48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(27)</w:t>
      </w:r>
      <w:r w:rsidRPr="00CB6675">
        <w:rPr>
          <w:rFonts w:eastAsia="MS Mincho" w:cs="Times New Roman"/>
          <w:iCs/>
          <w:color w:val="000000" w:themeColor="text1"/>
        </w:rPr>
        <w:fldChar w:fldCharType="end"/>
      </w:r>
      <w:r w:rsidRPr="00CB6675">
        <w:rPr>
          <w:rFonts w:eastAsia="MS Mincho" w:cs="Times New Roman"/>
          <w:iCs/>
          <w:color w:val="000000" w:themeColor="text1"/>
        </w:rPr>
        <w:t>]) is a 20-item self-report questionnaire used to measure social connectedness. Items are rated on a 6-point scale from 1 (strongly disagree) to 6 (strongly agree).</w:t>
      </w:r>
    </w:p>
    <w:p w14:paraId="3BD4607A" w14:textId="6EFF7B05"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Rejection Sensitivity Questionnaire (RSQ; </w:t>
      </w:r>
      <w:r w:rsidRPr="00CB6675">
        <w:rPr>
          <w:rFonts w:eastAsia="MS Mincho" w:cs="Times New Roman"/>
          <w:iCs/>
          <w:color w:val="000000" w:themeColor="text1"/>
        </w:rPr>
        <w:fldChar w:fldCharType="begin">
          <w:fldData xml:space="preserve">PEVuZE5vdGU+PENpdGU+PEF1dGhvcj5CZXJlbnNvbjwvQXV0aG9yPjxZZWFyPjIwMTM8L1llYXI+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(28)</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 xml:space="preserve"> </w:t>
      </w:r>
      <w:r w:rsidRPr="00CB6675">
        <w:rPr>
          <w:rFonts w:eastAsia="MS Mincho" w:cs="Times New Roman"/>
          <w:iCs/>
          <w:color w:val="000000" w:themeColor="text1"/>
        </w:rPr>
        <w:t>is a self-report questionnaire used to assess rejection sensitivity, i.e., “the disposition to anxiously expect, readily perceive, and intensely react to rejection.” It contains 9 items rated on a 6-point scale from 1 (very unlikely or very unconcerned) to 6 (very likely or very concerned).</w:t>
      </w:r>
    </w:p>
    <w:p w14:paraId="5D85FDF6" w14:textId="47D93AB9"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Need to Belong Scale (NTB; </w:t>
      </w:r>
      <w:r w:rsidRPr="00CB6675">
        <w:rPr>
          <w:rFonts w:eastAsia="MS Mincho" w:cs="Times New Roman"/>
          <w:iCs/>
          <w:color w:val="000000" w:themeColor="text1"/>
        </w:rPr>
        <w:fldChar w:fldCharType="begin">
          <w:fldData xml:space="preserve">PEVuZE5vdGU+PENpdGU+PEF1dGhvcj5MZWFyeTwvQXV0aG9yPjxZZWFyPjIwMTM8L1llYXI+PFJl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(29)</w:t>
      </w:r>
      <w:r w:rsidRPr="00CB6675">
        <w:rPr>
          <w:rFonts w:eastAsia="MS Mincho" w:cs="Times New Roman"/>
          <w:iCs/>
          <w:color w:val="000000" w:themeColor="text1"/>
        </w:rPr>
        <w:fldChar w:fldCharType="end"/>
      </w:r>
      <w:r w:rsidRPr="00CB6675">
        <w:rPr>
          <w:rFonts w:eastAsia="MS Mincho" w:cs="Times New Roman"/>
          <w:iCs/>
          <w:color w:val="000000" w:themeColor="text1"/>
        </w:rPr>
        <w:t>]) is a 10-item self-report questionnaire used to assess need to belong (a desire to engage in interpersonal relationships). Items are rated on a 5-point scale from 1 (strongly disagree) to 5 (strongly agree).</w:t>
      </w:r>
    </w:p>
    <w:p w14:paraId="786CB7CE" w14:textId="6F860581"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Social Network Index (SNI;</w:t>
      </w:r>
      <w:r w:rsidRPr="00CB6675">
        <w:rPr>
          <w:rFonts w:eastAsia="MS Mincho" w:cs="Times New Roman"/>
          <w:iCs/>
          <w:color w:val="000000" w:themeColor="text1"/>
        </w:rPr>
        <w:t xml:space="preserve"> </w:t>
      </w:r>
      <w:r w:rsidRPr="00CB6675">
        <w:rPr>
          <w:rFonts w:eastAsia="MS Mincho" w:cs="Times New Roman"/>
          <w:iCs/>
          <w:color w:val="000000" w:themeColor="text1"/>
        </w:rPr>
        <w:fldChar w:fldCharType="begin">
          <w:fldData xml:space="preserve">PEVuZE5vdGU+PENpdGU+PEF1dGhvcj5Db2hlbjwvQXV0aG9yPjxZZWFyPjE5OTc8L1llYXI+PFJl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(30)</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 xml:space="preserve"> </w:t>
      </w:r>
      <w:r w:rsidRPr="00CB6675">
        <w:rPr>
          <w:rFonts w:eastAsia="MS Mincho" w:cs="Times New Roman"/>
          <w:iCs/>
          <w:color w:val="000000" w:themeColor="text1"/>
        </w:rPr>
        <w:t xml:space="preserve">is a 12-item self-report questionnaire which assesses participation in 12 types of social relationships, including relationships with a spouse, parents, parents-in-law, children, other close family members, close </w:t>
      </w:r>
      <w:proofErr w:type="spellStart"/>
      <w:r w:rsidRPr="00CB6675">
        <w:rPr>
          <w:rFonts w:eastAsia="MS Mincho" w:cs="Times New Roman"/>
          <w:iCs/>
          <w:color w:val="000000" w:themeColor="text1"/>
        </w:rPr>
        <w:t>neighbours</w:t>
      </w:r>
      <w:proofErr w:type="spellEnd"/>
      <w:r w:rsidRPr="00CB6675">
        <w:rPr>
          <w:rFonts w:eastAsia="MS Mincho" w:cs="Times New Roman"/>
          <w:iCs/>
          <w:color w:val="000000" w:themeColor="text1"/>
        </w:rPr>
        <w:t xml:space="preserve">, </w:t>
      </w:r>
      <w:r w:rsidRPr="00CB6675">
        <w:rPr>
          <w:rFonts w:eastAsia="MS Mincho" w:cs="Times New Roman"/>
          <w:iCs/>
          <w:color w:val="000000" w:themeColor="text1"/>
        </w:rPr>
        <w:lastRenderedPageBreak/>
        <w:t>friends, workmates, schoolmates, fellow volunteers, members of groups without religious affiliation, and religious groups.</w:t>
      </w:r>
    </w:p>
    <w:p w14:paraId="7DD45A2F" w14:textId="3D16B40D"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Self-image and self-esteem</w:t>
      </w:r>
    </w:p>
    <w:p w14:paraId="5694C31F" w14:textId="77777777"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Rosenberg Self Esteem Scale</w:t>
      </w:r>
      <w:r w:rsidRPr="00CB6675">
        <w:rPr>
          <w:rFonts w:eastAsia="MS Mincho" w:cs="Times New Roman"/>
          <w:iCs/>
          <w:color w:val="000000" w:themeColor="text1"/>
        </w:rPr>
        <w:t xml:space="preserve"> (RSES) is a 10-item self-report measure of global self-esteem. It consists of 10 statements related to overall feelings of self-worth or self-acceptance. The items are answered on a four-point scale ranging from strongly agree to strongly disagree.</w:t>
      </w:r>
    </w:p>
    <w:p w14:paraId="240E5474" w14:textId="7317F3B5"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Self-Compassion Scale (SCS; </w:t>
      </w:r>
      <w:r w:rsidRPr="00CB6675">
        <w:rPr>
          <w:rFonts w:eastAsia="MS Mincho" w:cs="Times New Roman"/>
          <w:iCs/>
          <w:color w:val="000000" w:themeColor="text1"/>
        </w:rPr>
        <w:fldChar w:fldCharType="begin">
          <w:fldData xml:space="preserve">PEVuZE5vdGU+PENpdGU+PEF1dGhvcj5OZWZmPC9BdXRob3I+PFllYXI+MjAwMzwvWWVhcj48UmVj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(31)</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 xml:space="preserve">) </w:t>
      </w:r>
      <w:r w:rsidRPr="00CB6675">
        <w:rPr>
          <w:rFonts w:eastAsia="MS Mincho" w:cs="Times New Roman"/>
          <w:iCs/>
          <w:color w:val="000000" w:themeColor="text1"/>
        </w:rPr>
        <w:t>is a self-report questionnaire used to measure self-compassion (including associated thoughts, emotions and behaviors). It contains 26 items rated on a 5-point scale from 1 (almost never) to 5 (almost always). The scale is comprised of 6 factors: self-kindness, self-judgment, common humanity, isolation, mindfulness and over-identification.</w:t>
      </w:r>
    </w:p>
    <w:p w14:paraId="54CAB7F6" w14:textId="092B4389"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Fears of Compassion Scale (FCS; </w:t>
      </w:r>
      <w:r w:rsidRPr="00CB6675">
        <w:rPr>
          <w:rFonts w:eastAsia="MS Mincho" w:cs="Times New Roman"/>
          <w:iCs/>
          <w:color w:val="000000" w:themeColor="text1"/>
        </w:rPr>
        <w:fldChar w:fldCharType="begin">
          <w:fldData xml:space="preserve">PEVuZE5vdGU+PENpdGU+PEF1dGhvcj5HaWxiZXJ0PC9BdXRob3I+PFllYXI+MjAxMTwvWWVhcj48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(32)</w:t>
      </w:r>
      <w:r w:rsidRPr="00CB6675">
        <w:rPr>
          <w:rFonts w:eastAsia="MS Mincho" w:cs="Times New Roman"/>
          <w:iCs/>
          <w:color w:val="000000" w:themeColor="text1"/>
        </w:rPr>
        <w:fldChar w:fldCharType="end"/>
      </w:r>
      <w:r w:rsidRPr="00CB6675">
        <w:rPr>
          <w:rFonts w:eastAsia="MS Mincho" w:cs="Times New Roman"/>
          <w:iCs/>
          <w:color w:val="000000" w:themeColor="text1"/>
        </w:rPr>
        <w:t xml:space="preserve">]; </w:t>
      </w:r>
      <w:r w:rsidRPr="00CB6675">
        <w:rPr>
          <w:rFonts w:eastAsia="MS Mincho" w:cs="Times New Roman"/>
          <w:i/>
          <w:iCs/>
          <w:color w:val="000000" w:themeColor="text1"/>
        </w:rPr>
        <w:t>German Version</w:t>
      </w:r>
      <w:r w:rsidRPr="00CB6675">
        <w:rPr>
          <w:rFonts w:eastAsia="MS Mincho" w:cs="Times New Roman"/>
          <w:iCs/>
          <w:color w:val="000000" w:themeColor="text1"/>
        </w:rPr>
        <w:t xml:space="preserve"> </w:t>
      </w:r>
      <w:r w:rsidRPr="00CB6675">
        <w:rPr>
          <w:rFonts w:eastAsia="MS Mincho" w:cs="Times New Roman"/>
          <w:iCs/>
          <w:color w:val="000000" w:themeColor="text1"/>
        </w:rPr>
        <w:fldChar w:fldCharType="begin">
          <w:fldData xml:space="preserve">PEVuZE5vdGU+PENpdGU+PEF1dGhvcj5CaWVybWFubjwvQXV0aG9yPjxZZWFyPjIwMjE8L1llYXI+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(33)</w:t>
      </w:r>
      <w:r w:rsidRPr="00CB6675">
        <w:rPr>
          <w:rFonts w:eastAsia="MS Mincho" w:cs="Times New Roman"/>
          <w:iCs/>
          <w:color w:val="000000" w:themeColor="text1"/>
        </w:rPr>
        <w:fldChar w:fldCharType="end"/>
      </w:r>
      <w:r w:rsidRPr="00CB6675">
        <w:rPr>
          <w:rFonts w:eastAsia="MS Mincho" w:cs="Times New Roman"/>
          <w:iCs/>
          <w:color w:val="000000" w:themeColor="text1"/>
        </w:rPr>
        <w:t>]) contains 3 subscales measuring fear of compassion for self (compassion we have for ourselves when we make mistakes or things go wrong in our lives), fear of compassion from others (the compassion that we experience from others and flowing into the self), and fear of compassion for others (the compassion we feel for others, related to our sensitivity to other people’s thoughts and feelings).</w:t>
      </w:r>
    </w:p>
    <w:p w14:paraId="00003FB3" w14:textId="12BDD8CD"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Test of Self-Conscious Affect-3 (TOSCA; </w:t>
      </w:r>
      <w:r w:rsidRPr="00CB6675">
        <w:rPr>
          <w:rFonts w:eastAsia="MS Mincho" w:cs="Times New Roman"/>
          <w:iCs/>
          <w:color w:val="000000" w:themeColor="text1"/>
        </w:rPr>
        <w:fldChar w:fldCharType="begin">
          <w:fldData xml:space="preserve">PEVuZE5vdGU+PENpdGU+PEF1dGhvcj5UYW5nbmV5PC9BdXRob3I+PFllYXI+MjAwMDwvWWVhcj48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(34)</w:t>
      </w:r>
      <w:r w:rsidRPr="00CB6675">
        <w:rPr>
          <w:rFonts w:eastAsia="MS Mincho" w:cs="Times New Roman"/>
          <w:iCs/>
          <w:color w:val="000000" w:themeColor="text1"/>
        </w:rPr>
        <w:fldChar w:fldCharType="end"/>
      </w:r>
      <w:r w:rsidRPr="00CB6675">
        <w:rPr>
          <w:rFonts w:eastAsia="MS Mincho" w:cs="Times New Roman"/>
          <w:iCs/>
          <w:color w:val="000000" w:themeColor="text1"/>
        </w:rPr>
        <w:t>]) is a self-report, scenario-based measure used to assess shame- and guilt-proneness. It contains 11 scenarios, each with 3 items rated on a 5-point Likert scale from 1 (not likely) to 5 (very likely). Scores are calculated for 3 subscales: shame self-talk, guilt self-talk, and blaming others.</w:t>
      </w:r>
    </w:p>
    <w:p w14:paraId="249855A6" w14:textId="05182BFF"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Aspects of Identity Questionnaire (AIQ-IV;</w:t>
      </w:r>
      <w:r w:rsidRPr="00CB6675">
        <w:rPr>
          <w:rFonts w:eastAsia="MS Mincho" w:cs="Times New Roman"/>
          <w:iCs/>
          <w:color w:val="000000" w:themeColor="text1"/>
        </w:rPr>
        <w:t xml:space="preserve"> </w:t>
      </w:r>
      <w:r w:rsidRPr="00CB6675">
        <w:rPr>
          <w:rFonts w:eastAsia="MS Mincho" w:cs="Times New Roman"/>
          <w:iCs/>
          <w:color w:val="000000" w:themeColor="text1"/>
        </w:rPr>
        <w:fldChar w:fldCharType="begin">
          <w:fldData xml:space="preserve">PEVuZE5vdGU+PENpdGU+PEF1dGhvcj5DaGVlazwvQXV0aG9yPjxZZWFyPjIwMTM8L1llYXI+PFJl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(35)</w:t>
      </w:r>
      <w:r w:rsidRPr="00CB6675">
        <w:rPr>
          <w:rFonts w:eastAsia="MS Mincho" w:cs="Times New Roman"/>
          <w:iCs/>
          <w:color w:val="000000" w:themeColor="text1"/>
        </w:rPr>
        <w:fldChar w:fldCharType="end"/>
      </w:r>
      <w:r w:rsidRPr="00CB6675">
        <w:rPr>
          <w:rFonts w:eastAsia="MS Mincho" w:cs="Times New Roman"/>
          <w:iCs/>
          <w:color w:val="000000" w:themeColor="text1"/>
        </w:rPr>
        <w:t xml:space="preserve">]) is a 45-item self-report questionnaire used to assess identity orientations, i.e., “the relative importance that individuals place on various identity attributes or characteristics when constructing their self-definitions.” Items are rated on a 5-point scale from 1 (not important to my sense of who I </w:t>
      </w:r>
      <w:r w:rsidRPr="00CB6675">
        <w:rPr>
          <w:rFonts w:eastAsia="MS Mincho" w:cs="Times New Roman"/>
          <w:iCs/>
          <w:color w:val="000000" w:themeColor="text1"/>
        </w:rPr>
        <w:lastRenderedPageBreak/>
        <w:t>am) to 5 (extremely important to my sense of who I am). The questionnaire is comprised of 4 subscales: Personal Identity Orientation, Relational Identity Orientation, Social Identity Orientation, and Collective Identity Orientation.</w:t>
      </w:r>
    </w:p>
    <w:p w14:paraId="031A8DD0" w14:textId="44AE311C"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 xml:space="preserve">Quality of Life and Well being </w:t>
      </w:r>
    </w:p>
    <w:p w14:paraId="2CBF10EC" w14:textId="1721C8F3"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WHO Disability Assessment Schedule 2.0 (WHODAS 2.0; </w:t>
      </w:r>
      <w:r w:rsidRPr="00CB6675">
        <w:rPr>
          <w:rFonts w:eastAsia="MS Mincho" w:cs="Times New Roman"/>
          <w:iCs/>
          <w:color w:val="000000" w:themeColor="text1"/>
        </w:rPr>
        <w:fldChar w:fldCharType="begin">
          <w:fldData xml:space="preserve">PEVuZE5vdGU+PENpdGU+PEF1dGhvcj7DnHN0w7xuPC9BdXRob3I+PFllYXI+MjAxMDwvWWVhcj48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(36)</w:t>
      </w:r>
      <w:r w:rsidRPr="00CB6675">
        <w:rPr>
          <w:rFonts w:eastAsia="MS Mincho" w:cs="Times New Roman"/>
          <w:iCs/>
          <w:color w:val="000000" w:themeColor="text1"/>
        </w:rPr>
        <w:fldChar w:fldCharType="end"/>
      </w:r>
      <w:r w:rsidRPr="00CB6675">
        <w:rPr>
          <w:rFonts w:eastAsia="MS Mincho" w:cs="Times New Roman"/>
          <w:iCs/>
          <w:color w:val="000000" w:themeColor="text1"/>
        </w:rPr>
        <w:t xml:space="preserve">]) </w:t>
      </w:r>
      <w:r w:rsidRPr="00CB6675">
        <w:rPr>
          <w:rFonts w:eastAsia="MS Mincho" w:cs="Times New Roman"/>
          <w:i/>
          <w:iCs/>
          <w:color w:val="000000" w:themeColor="text1"/>
        </w:rPr>
        <w:t>- 12-Item Version</w:t>
      </w:r>
      <w:r w:rsidRPr="00CB6675">
        <w:rPr>
          <w:rFonts w:eastAsia="MS Mincho" w:cs="Times New Roman"/>
          <w:iCs/>
          <w:color w:val="000000" w:themeColor="text1"/>
        </w:rPr>
        <w:t xml:space="preserve"> is a comprehensive measure that assesses disability within the ICF biopsychosocial model of disability. It emphasizes the six domains of cognition, mobility, self-care, getting along with people, life activities and participation – including work-related disability.</w:t>
      </w:r>
    </w:p>
    <w:p w14:paraId="38F8F598" w14:textId="64EEDB31" w:rsidR="00E05023" w:rsidRPr="00CB6675" w:rsidRDefault="00E05023" w:rsidP="00E05023">
      <w:pPr>
        <w:ind w:firstLine="709"/>
        <w:rPr>
          <w:rFonts w:eastAsia="MS Mincho" w:cs="Times New Roman"/>
          <w:iCs/>
          <w:color w:val="000000" w:themeColor="text1"/>
          <w:lang w:val="en-GB"/>
        </w:rPr>
      </w:pPr>
      <w:r w:rsidRPr="00CB6675">
        <w:rPr>
          <w:rFonts w:eastAsia="MS Mincho" w:cs="Times New Roman"/>
          <w:i/>
          <w:iCs/>
          <w:color w:val="000000" w:themeColor="text1"/>
          <w:lang w:val="en-GB"/>
        </w:rPr>
        <w:t>Inventory of Psychosocial Functioning</w:t>
      </w:r>
      <w:r w:rsidRPr="00CB6675">
        <w:rPr>
          <w:rFonts w:eastAsia="MS Mincho" w:cs="Times New Roman"/>
          <w:iCs/>
          <w:color w:val="000000" w:themeColor="text1"/>
          <w:lang w:val="en-GB"/>
        </w:rPr>
        <w:t xml:space="preserve"> (IPF; </w:t>
      </w:r>
      <w:r w:rsidRPr="00CB6675">
        <w:rPr>
          <w:rFonts w:eastAsia="MS Mincho" w:cs="Times New Roman"/>
          <w:iCs/>
          <w:color w:val="000000" w:themeColor="text1"/>
          <w:lang w:val="en-GB"/>
        </w:rPr>
        <w:fldChar w:fldCharType="begin">
          <w:fldData xml:space="preserve">PEVuZE5vdGU+PENpdGU+PEF1dGhvcj5Cb3ZpbjwvQXV0aG9yPjxZZWFyPjIwMTg8L1llYXI+PFJl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</w:fldData>
        </w:fldChar>
      </w:r>
      <w:r w:rsidRPr="00CB6675">
        <w:rPr>
          <w:rFonts w:eastAsia="MS Mincho" w:cs="Times New Roman"/>
          <w:iCs/>
          <w:color w:val="000000" w:themeColor="text1"/>
          <w:lang w:val="en-GB"/>
        </w:rPr>
        <w:instrText xml:space="preserve"> ADDIN EN.JS.CITE </w:instrText>
      </w:r>
      <w:r w:rsidRPr="00CB6675">
        <w:rPr>
          <w:rFonts w:eastAsia="MS Mincho" w:cs="Times New Roman"/>
          <w:iCs/>
          <w:color w:val="000000" w:themeColor="text1"/>
          <w:lang w:val="en-GB"/>
        </w:rPr>
      </w:r>
      <w:r w:rsidRPr="00CB6675">
        <w:rPr>
          <w:rFonts w:eastAsia="MS Mincho" w:cs="Times New Roman"/>
          <w:iCs/>
          <w:color w:val="000000" w:themeColor="text1"/>
          <w:lang w:val="en-GB"/>
        </w:rPr>
        <w:fldChar w:fldCharType="separate"/>
      </w:r>
      <w:r w:rsidR="00C3183A" w:rsidRPr="00CB6675">
        <w:rPr>
          <w:rFonts w:eastAsia="MS Mincho" w:cs="Times New Roman"/>
          <w:iCs/>
          <w:noProof/>
          <w:color w:val="000000" w:themeColor="text1"/>
          <w:lang w:val="en-GB"/>
        </w:rPr>
        <w:t>(37)</w:t>
      </w:r>
      <w:r w:rsidRPr="00CB6675">
        <w:rPr>
          <w:rFonts w:eastAsia="MS Mincho" w:cs="Times New Roman"/>
          <w:iCs/>
          <w:color w:val="000000" w:themeColor="text1"/>
          <w:lang w:val="en-GB"/>
        </w:rPr>
        <w:fldChar w:fldCharType="end"/>
      </w:r>
      <w:r w:rsidRPr="00CB6675">
        <w:rPr>
          <w:rFonts w:eastAsia="MS Mincho" w:cs="Times New Roman"/>
          <w:iCs/>
          <w:color w:val="000000" w:themeColor="text1"/>
          <w:lang w:val="en-GB"/>
        </w:rPr>
        <w:t>]) is a 64-item self-report questionnaire used to measure an individual’s functional impairment across various domains of life, including work, social and leisure activities, and personal relationships. The scale provides a total score as well as subscale scores for different areas of functioning.</w:t>
      </w:r>
    </w:p>
    <w:p w14:paraId="41F29A1E" w14:textId="41B38EC3"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Recovering Quality of Life – 20 (ReQoL-20; </w:t>
      </w:r>
      <w:r w:rsidRPr="00CB6675">
        <w:rPr>
          <w:rFonts w:eastAsia="MS Mincho" w:cs="Times New Roman"/>
          <w:iCs/>
          <w:color w:val="000000" w:themeColor="text1"/>
        </w:rPr>
        <w:fldChar w:fldCharType="begin">
          <w:fldData xml:space="preserve">PEVuZE5vdGU+PENpdGU+PEF1dGhvcj5LZWV0aGFydXRoPC9BdXRob3I+PFllYXI+MjAxODwvWWVh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(38, 39)</w:t>
      </w:r>
      <w:r w:rsidRPr="00CB6675">
        <w:rPr>
          <w:rFonts w:eastAsia="MS Mincho" w:cs="Times New Roman"/>
          <w:iCs/>
          <w:color w:val="000000" w:themeColor="text1"/>
        </w:rPr>
        <w:fldChar w:fldCharType="end"/>
      </w:r>
      <w:r w:rsidRPr="00CB6675">
        <w:rPr>
          <w:rFonts w:eastAsia="MS Mincho" w:cs="Times New Roman"/>
          <w:iCs/>
          <w:color w:val="000000" w:themeColor="text1"/>
        </w:rPr>
        <w:t>]) is a 20-item self-report questionnaire used to measure recovery-focused quality of life outcomes covering 7 themes: activity, hope, belonging and relationships, self-perception, well-being, autonomy, and physical health. Items are scored on a 5-point scale with the following response options: none of the time, only occasionally, sometimes, often, and most or all of the time.</w:t>
      </w:r>
    </w:p>
    <w:p w14:paraId="130F38D5" w14:textId="25B56090" w:rsidR="00E05023" w:rsidRPr="00CB6675" w:rsidRDefault="00E05023" w:rsidP="00E05023">
      <w:pPr>
        <w:ind w:firstLine="709"/>
        <w:rPr>
          <w:rFonts w:eastAsia="MS Mincho" w:cs="Times New Roman"/>
          <w:i/>
          <w:iCs/>
          <w:color w:val="000000" w:themeColor="text1"/>
        </w:rPr>
      </w:pPr>
      <w:r w:rsidRPr="00CB6675">
        <w:rPr>
          <w:rFonts w:eastAsia="MS Mincho" w:cs="Times New Roman"/>
          <w:i/>
          <w:iCs/>
          <w:color w:val="000000" w:themeColor="text1"/>
        </w:rPr>
        <w:t xml:space="preserve">Quality of Life Enjoyment and Satisfaction Questionnaire-Short Form (Q-LES-Q-SF; </w:t>
      </w:r>
      <w:r w:rsidRPr="00CB6675">
        <w:rPr>
          <w:rFonts w:eastAsia="MS Mincho" w:cs="Times New Roman"/>
          <w:color w:val="000000" w:themeColor="text1"/>
        </w:rPr>
        <w:fldChar w:fldCharType="begin">
          <w:fldData xml:space="preserve">PEVuZE5vdGU+PENpdGU+PEF1dGhvcj5TdGV2YW5vdmljPC9BdXRob3I+PFllYXI+MjAxMTwvWWVh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</w:fldData>
        </w:fldChar>
      </w:r>
      <w:r w:rsidRPr="00CB6675">
        <w:rPr>
          <w:rFonts w:eastAsia="MS Mincho" w:cs="Times New Roman"/>
          <w:color w:val="000000" w:themeColor="text1"/>
        </w:rPr>
        <w:instrText xml:space="preserve"> ADDIN EN.JS.CITE </w:instrText>
      </w:r>
      <w:r w:rsidRPr="00CB6675">
        <w:rPr>
          <w:rFonts w:eastAsia="MS Mincho" w:cs="Times New Roman"/>
          <w:color w:val="000000" w:themeColor="text1"/>
        </w:rPr>
      </w:r>
      <w:r w:rsidRPr="00CB6675">
        <w:rPr>
          <w:rFonts w:eastAsia="MS Mincho" w:cs="Times New Roman"/>
          <w:color w:val="000000" w:themeColor="text1"/>
        </w:rPr>
        <w:fldChar w:fldCharType="separate"/>
      </w:r>
      <w:r w:rsidR="00C3183A" w:rsidRPr="00CB6675">
        <w:rPr>
          <w:rFonts w:eastAsia="MS Mincho" w:cs="Times New Roman"/>
          <w:noProof/>
          <w:color w:val="000000" w:themeColor="text1"/>
        </w:rPr>
        <w:t>(40)</w:t>
      </w:r>
      <w:r w:rsidRPr="00CB6675">
        <w:rPr>
          <w:rFonts w:eastAsia="MS Mincho" w:cs="Times New Roman"/>
          <w:color w:val="000000" w:themeColor="text1"/>
        </w:rPr>
        <w:fldChar w:fldCharType="end"/>
      </w:r>
      <w:r w:rsidRPr="00CB6675">
        <w:rPr>
          <w:rFonts w:eastAsia="MS Mincho" w:cs="Times New Roman"/>
          <w:color w:val="000000" w:themeColor="text1"/>
        </w:rPr>
        <w:t>])</w:t>
      </w:r>
      <w:r w:rsidRPr="00CB6675">
        <w:rPr>
          <w:rFonts w:eastAsia="MS Mincho" w:cs="Times New Roman"/>
          <w:i/>
          <w:iCs/>
          <w:color w:val="000000" w:themeColor="text1"/>
        </w:rPr>
        <w:t xml:space="preserve"> </w:t>
      </w:r>
      <w:r w:rsidRPr="00CB6675">
        <w:rPr>
          <w:rFonts w:eastAsia="MS Mincho" w:cs="Times New Roman"/>
          <w:color w:val="000000" w:themeColor="text1"/>
        </w:rPr>
        <w:t>is a 16-item self-report questionnaire used to measure life satisfaction and enjoyment by assessing satisfaction in the following domains: physical health, feelings, work, household duties, school/course work, leisure time activities, and social relations. Items are rated on a 5-point scale ranging from 1 (very poor) to 5 (very good).</w:t>
      </w:r>
    </w:p>
    <w:p w14:paraId="4A04053E" w14:textId="21A94293"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t xml:space="preserve">Meaning of Life Questionnaire (MLQ; </w:t>
      </w:r>
      <w:r w:rsidRPr="00CB6675">
        <w:rPr>
          <w:rFonts w:eastAsia="MS Mincho" w:cs="Times New Roman"/>
          <w:iCs/>
          <w:color w:val="000000" w:themeColor="text1"/>
        </w:rPr>
        <w:fldChar w:fldCharType="begin">
          <w:fldData xml:space="preserve">PEVuZE5vdGU+PENpdGU+PEF1dGhvcj5TdGVnZXI8L0F1dGhvcj48WWVhcj4yMDA2PC9ZZWFyPjxS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(41)</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 xml:space="preserve"> </w:t>
      </w:r>
      <w:r w:rsidRPr="00CB6675">
        <w:rPr>
          <w:rFonts w:eastAsia="MS Mincho" w:cs="Times New Roman"/>
          <w:iCs/>
          <w:color w:val="000000" w:themeColor="text1"/>
        </w:rPr>
        <w:t>is a 10-item self-report questionnaire used to assess the presence of meaning in life and the search for meaning in life. Items are rated on a 7-point scale ranging from 1 (absolutely untrue) to 7 (absolutely true).</w:t>
      </w:r>
    </w:p>
    <w:p w14:paraId="1749E867" w14:textId="35F69BED" w:rsidR="00E05023" w:rsidRPr="00CB6675" w:rsidRDefault="00E05023" w:rsidP="00E05023">
      <w:pPr>
        <w:ind w:firstLine="709"/>
        <w:rPr>
          <w:rFonts w:eastAsia="MS Mincho" w:cs="Times New Roman"/>
          <w:iCs/>
          <w:color w:val="000000" w:themeColor="text1"/>
        </w:rPr>
      </w:pPr>
      <w:r w:rsidRPr="00CB6675">
        <w:rPr>
          <w:rFonts w:eastAsia="MS Mincho" w:cs="Times New Roman"/>
          <w:i/>
          <w:iCs/>
          <w:color w:val="000000" w:themeColor="text1"/>
        </w:rPr>
        <w:lastRenderedPageBreak/>
        <w:t xml:space="preserve">Kentucky Inventory of Mindfulness Skills (KIMS; </w:t>
      </w:r>
      <w:r w:rsidRPr="00CB6675">
        <w:rPr>
          <w:rFonts w:eastAsia="MS Mincho" w:cs="Times New Roman"/>
          <w:iCs/>
          <w:color w:val="000000" w:themeColor="text1"/>
        </w:rPr>
        <w:fldChar w:fldCharType="begin">
          <w:fldData xml:space="preserve">PEVuZE5vdGU+PENpdGU+PEF1dGhvcj5CYWVyPC9BdXRob3I+PFllYXI+MjAwNDwvWWVhcj48UmVj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(42)</w:t>
      </w:r>
      <w:r w:rsidRPr="00CB6675">
        <w:rPr>
          <w:rFonts w:eastAsia="MS Mincho" w:cs="Times New Roman"/>
          <w:iCs/>
          <w:color w:val="000000" w:themeColor="text1"/>
        </w:rPr>
        <w:fldChar w:fldCharType="end"/>
      </w:r>
      <w:r w:rsidRPr="00CB6675">
        <w:rPr>
          <w:rFonts w:eastAsia="MS Mincho" w:cs="Times New Roman"/>
          <w:iCs/>
          <w:color w:val="000000" w:themeColor="text1"/>
        </w:rPr>
        <w:t>]</w:t>
      </w:r>
      <w:r w:rsidRPr="00CB6675">
        <w:rPr>
          <w:rFonts w:eastAsia="MS Mincho" w:cs="Times New Roman"/>
          <w:i/>
          <w:iCs/>
          <w:color w:val="000000" w:themeColor="text1"/>
        </w:rPr>
        <w:t xml:space="preserve">) </w:t>
      </w:r>
      <w:r w:rsidRPr="00CB6675">
        <w:rPr>
          <w:rFonts w:eastAsia="MS Mincho" w:cs="Times New Roman"/>
          <w:iCs/>
          <w:color w:val="000000" w:themeColor="text1"/>
        </w:rPr>
        <w:t>is a self-report questionnaire used to assess mindfulness skills, including observing, describing, acting with awareness, and accepting (or allowing) without judgment. It contains 39 items rated on a 5-point scale ranging from 1 (never or very rarely true) to 5 (very often or always true).</w:t>
      </w:r>
    </w:p>
    <w:p w14:paraId="096578D6" w14:textId="522D8D33" w:rsidR="00E05023" w:rsidRPr="00CB6675" w:rsidRDefault="00E05023" w:rsidP="007273B5">
      <w:pPr>
        <w:pStyle w:val="Listenabsatz"/>
        <w:numPr>
          <w:ilvl w:val="0"/>
          <w:numId w:val="20"/>
        </w:numPr>
        <w:ind w:left="357" w:hanging="357"/>
        <w:rPr>
          <w:rFonts w:eastAsia="MS Mincho" w:cs="Times New Roman"/>
          <w:b/>
          <w:bCs/>
          <w:i/>
          <w:iCs/>
          <w:color w:val="000000" w:themeColor="text1"/>
        </w:rPr>
      </w:pPr>
      <w:r w:rsidRPr="00CB6675">
        <w:rPr>
          <w:rFonts w:eastAsia="MS Mincho" w:cs="Times New Roman"/>
          <w:b/>
          <w:bCs/>
          <w:i/>
          <w:iCs/>
          <w:color w:val="000000" w:themeColor="text1"/>
        </w:rPr>
        <w:t xml:space="preserve">Therapeutic alliance and treatment satisfaction </w:t>
      </w:r>
    </w:p>
    <w:p w14:paraId="14D94CD0" w14:textId="09620815" w:rsidR="00E05023" w:rsidRPr="00CB6675" w:rsidRDefault="00E05023" w:rsidP="00E05023">
      <w:pPr>
        <w:ind w:firstLine="709"/>
        <w:rPr>
          <w:rFonts w:eastAsia="MS Mincho" w:cs="Times New Roman"/>
          <w:iCs/>
          <w:color w:val="000000" w:themeColor="text1"/>
        </w:rPr>
      </w:pPr>
      <w:r w:rsidRPr="00CB6675">
        <w:rPr>
          <w:rFonts w:eastAsia="MS Mincho" w:cs="Times New Roman"/>
          <w:bCs/>
          <w:i/>
          <w:iCs/>
          <w:color w:val="000000" w:themeColor="text1"/>
        </w:rPr>
        <w:t>Working Alliance Inventory-Short Form (WAI-S;</w:t>
      </w:r>
      <w:r w:rsidRPr="00CB6675">
        <w:rPr>
          <w:rFonts w:eastAsia="MS Mincho" w:cs="Times New Roman"/>
          <w:bCs/>
          <w:iCs/>
          <w:color w:val="000000" w:themeColor="text1"/>
        </w:rPr>
        <w:t xml:space="preserve"> </w:t>
      </w:r>
      <w:r w:rsidRPr="00CB6675">
        <w:rPr>
          <w:rFonts w:eastAsia="MS Mincho" w:cs="Times New Roman"/>
          <w:bCs/>
          <w:iCs/>
          <w:color w:val="000000" w:themeColor="text1"/>
        </w:rPr>
        <w:fldChar w:fldCharType="begin">
          <w:fldData xml:space="preserve">PEVuZE5vdGU+PENpdGU+PEF1dGhvcj5IYXRjaGVyPC9BdXRob3I+PFllYXI+MjAwNjwvWWVhcj48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</w:fldData>
        </w:fldChar>
      </w:r>
      <w:r w:rsidRPr="00CB6675">
        <w:rPr>
          <w:rFonts w:eastAsia="MS Mincho" w:cs="Times New Roman"/>
          <w:bCs/>
          <w:iCs/>
          <w:color w:val="000000" w:themeColor="text1"/>
        </w:rPr>
        <w:instrText xml:space="preserve"> ADDIN EN.JS.CITE </w:instrText>
      </w:r>
      <w:r w:rsidRPr="00CB6675">
        <w:rPr>
          <w:rFonts w:eastAsia="MS Mincho" w:cs="Times New Roman"/>
          <w:bCs/>
          <w:iCs/>
          <w:color w:val="000000" w:themeColor="text1"/>
        </w:rPr>
      </w:r>
      <w:r w:rsidRPr="00CB6675">
        <w:rPr>
          <w:rFonts w:eastAsia="MS Mincho" w:cs="Times New Roman"/>
          <w:bCs/>
          <w:iCs/>
          <w:color w:val="000000" w:themeColor="text1"/>
        </w:rPr>
        <w:fldChar w:fldCharType="separate"/>
      </w:r>
      <w:r w:rsidR="00C3183A" w:rsidRPr="00CB6675">
        <w:rPr>
          <w:rFonts w:eastAsia="MS Mincho" w:cs="Times New Roman"/>
          <w:bCs/>
          <w:iCs/>
          <w:noProof/>
          <w:color w:val="000000" w:themeColor="text1"/>
        </w:rPr>
        <w:t>(43)</w:t>
      </w:r>
      <w:r w:rsidRPr="00CB6675">
        <w:rPr>
          <w:rFonts w:eastAsia="MS Mincho" w:cs="Times New Roman"/>
          <w:bCs/>
          <w:iCs/>
          <w:color w:val="000000" w:themeColor="text1"/>
        </w:rPr>
        <w:fldChar w:fldCharType="end"/>
      </w:r>
      <w:r w:rsidRPr="00CB6675">
        <w:rPr>
          <w:rFonts w:eastAsia="MS Mincho" w:cs="Times New Roman"/>
          <w:bCs/>
          <w:iCs/>
          <w:color w:val="000000" w:themeColor="text1"/>
        </w:rPr>
        <w:t>])</w:t>
      </w:r>
      <w:r w:rsidRPr="00CB6675">
        <w:rPr>
          <w:rFonts w:eastAsia="MS Mincho" w:cs="Times New Roman"/>
          <w:iCs/>
          <w:color w:val="000000" w:themeColor="text1"/>
        </w:rPr>
        <w:t xml:space="preserve"> assesses the therapeutic alliance. This self-report measure has both a client version and a therapist version, each of which includes 12 items that the respondent rates on a 7-point scale from 1 (never) to 7 (always). Scores are calculated for one general alliance factor (range 12-84) as well as three core components of the alliance: agreement on goals, agreement on tasks, and personal bond. In addition to the regular time points, we will assess the therapeutic alliance after the first four individual therapy session to investigate the development of the therapeutic alliance at the beginning of therapy.</w:t>
      </w:r>
    </w:p>
    <w:p w14:paraId="6F647B56" w14:textId="3F63499C" w:rsidR="00E05023" w:rsidRPr="00CB6675" w:rsidRDefault="00E05023" w:rsidP="00E05023">
      <w:pPr>
        <w:ind w:firstLine="709"/>
        <w:rPr>
          <w:rFonts w:eastAsia="MS Mincho" w:cs="Times New Roman"/>
          <w:iCs/>
          <w:color w:val="000000" w:themeColor="text1"/>
        </w:rPr>
      </w:pPr>
      <w:r w:rsidRPr="00CB6675">
        <w:rPr>
          <w:rFonts w:eastAsia="MS Mincho" w:cs="Times New Roman"/>
          <w:bCs/>
          <w:i/>
          <w:iCs/>
          <w:color w:val="000000" w:themeColor="text1"/>
        </w:rPr>
        <w:t>Group Climate Questionnaire (GCQ;</w:t>
      </w:r>
      <w:r w:rsidRPr="00CB6675">
        <w:rPr>
          <w:rFonts w:eastAsia="MS Mincho" w:cs="Times New Roman"/>
          <w:bCs/>
          <w:iCs/>
          <w:color w:val="000000" w:themeColor="text1"/>
        </w:rPr>
        <w:t xml:space="preserve"> </w:t>
      </w:r>
      <w:r w:rsidRPr="00CB6675">
        <w:rPr>
          <w:rFonts w:eastAsia="MS Mincho" w:cs="Times New Roman"/>
          <w:bCs/>
          <w:iCs/>
          <w:color w:val="000000" w:themeColor="text1"/>
        </w:rPr>
        <w:fldChar w:fldCharType="begin">
          <w:fldData xml:space="preserve">PEVuZE5vdGU+PENpdGU+PEF1dGhvcj5NYWNLZW56aWU8L0F1dGhvcj48WWVhcj4xOTgzPC9ZZWFy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==
</w:fldData>
        </w:fldChar>
      </w:r>
      <w:r w:rsidRPr="00CB6675">
        <w:rPr>
          <w:rFonts w:eastAsia="MS Mincho" w:cs="Times New Roman"/>
          <w:bCs/>
          <w:iCs/>
          <w:color w:val="000000" w:themeColor="text1"/>
        </w:rPr>
        <w:instrText xml:space="preserve"> ADDIN EN.JS.CITE </w:instrText>
      </w:r>
      <w:r w:rsidRPr="00CB6675">
        <w:rPr>
          <w:rFonts w:eastAsia="MS Mincho" w:cs="Times New Roman"/>
          <w:bCs/>
          <w:iCs/>
          <w:color w:val="000000" w:themeColor="text1"/>
        </w:rPr>
      </w:r>
      <w:r w:rsidRPr="00CB6675">
        <w:rPr>
          <w:rFonts w:eastAsia="MS Mincho" w:cs="Times New Roman"/>
          <w:bCs/>
          <w:iCs/>
          <w:color w:val="000000" w:themeColor="text1"/>
        </w:rPr>
        <w:fldChar w:fldCharType="separate"/>
      </w:r>
      <w:r w:rsidR="00C3183A" w:rsidRPr="00CB6675">
        <w:rPr>
          <w:rFonts w:eastAsia="MS Mincho" w:cs="Times New Roman"/>
          <w:bCs/>
          <w:iCs/>
          <w:noProof/>
          <w:color w:val="000000" w:themeColor="text1"/>
        </w:rPr>
        <w:t>(44)</w:t>
      </w:r>
      <w:r w:rsidRPr="00CB6675">
        <w:rPr>
          <w:rFonts w:eastAsia="MS Mincho" w:cs="Times New Roman"/>
          <w:bCs/>
          <w:iCs/>
          <w:color w:val="000000" w:themeColor="text1"/>
        </w:rPr>
        <w:fldChar w:fldCharType="end"/>
      </w:r>
      <w:r w:rsidRPr="00CB6675">
        <w:rPr>
          <w:rFonts w:eastAsia="MS Mincho" w:cs="Times New Roman"/>
          <w:bCs/>
          <w:iCs/>
          <w:color w:val="000000" w:themeColor="text1"/>
        </w:rPr>
        <w:t>])</w:t>
      </w:r>
      <w:r w:rsidRPr="00CB6675">
        <w:rPr>
          <w:rFonts w:eastAsia="MS Mincho" w:cs="Times New Roman"/>
          <w:iCs/>
          <w:color w:val="000000" w:themeColor="text1"/>
        </w:rPr>
        <w:t xml:space="preserve"> assesses the clients experience throughout group therapy. It consists of 12 items rated on a 7-point scale from 1 (not at all) to 7 (extremely), evaluating how the clients perceive engagement, potential conflicts and avoidance of the group as a whole. In addition, we adapted this questionnaire to ask clients to rate their perception of their own role in group, i.e. their own engagement, conflict with others or avoidance.  In addition to the regular time points, we will assess the group cohesion after the first four group session to investigate the development of group cohesion at the beginning of therapy.</w:t>
      </w:r>
    </w:p>
    <w:p w14:paraId="7CDC7FC9" w14:textId="634FA8E7" w:rsidR="00E05023" w:rsidRPr="00CB6675" w:rsidRDefault="00E05023" w:rsidP="00E05023">
      <w:pPr>
        <w:ind w:firstLine="709"/>
        <w:rPr>
          <w:rFonts w:eastAsia="MS Mincho" w:cs="Times New Roman"/>
          <w:color w:val="000000" w:themeColor="text1"/>
        </w:rPr>
      </w:pPr>
      <w:r w:rsidRPr="00CB6675">
        <w:rPr>
          <w:rFonts w:eastAsia="MS Mincho" w:cs="Times New Roman"/>
          <w:i/>
          <w:iCs/>
          <w:color w:val="000000" w:themeColor="text1"/>
        </w:rPr>
        <w:t xml:space="preserve">Acceptance and Use of Technology (UTAUT; </w:t>
      </w:r>
      <w:r w:rsidRPr="00CB6675">
        <w:rPr>
          <w:rFonts w:eastAsia="MS Mincho" w:cs="Times New Roman"/>
          <w:iCs/>
          <w:color w:val="000000" w:themeColor="text1"/>
        </w:rPr>
        <w:fldChar w:fldCharType="begin">
          <w:fldData xml:space="preserve">PEVuZE5vdGU+PENpdGU+PEF1dGhvcj5SYWhpPC9BdXRob3I+PFllYXI+MjAxODwvWWVhcj48UmVj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</w:fldData>
        </w:fldChar>
      </w:r>
      <w:r w:rsidRPr="00CB6675">
        <w:rPr>
          <w:rFonts w:eastAsia="MS Mincho" w:cs="Times New Roman"/>
          <w:iCs/>
          <w:color w:val="000000" w:themeColor="text1"/>
        </w:rPr>
        <w:instrText xml:space="preserve"> ADDIN EN.JS.CITE </w:instrText>
      </w:r>
      <w:r w:rsidRPr="00CB6675">
        <w:rPr>
          <w:rFonts w:eastAsia="MS Mincho" w:cs="Times New Roman"/>
          <w:iCs/>
          <w:color w:val="000000" w:themeColor="text1"/>
        </w:rPr>
      </w:r>
      <w:r w:rsidRPr="00CB6675">
        <w:rPr>
          <w:rFonts w:eastAsia="MS Mincho" w:cs="Times New Roman"/>
          <w:iCs/>
          <w:color w:val="000000" w:themeColor="text1"/>
        </w:rPr>
        <w:fldChar w:fldCharType="separate"/>
      </w:r>
      <w:r w:rsidR="00C3183A" w:rsidRPr="00CB6675">
        <w:rPr>
          <w:rFonts w:eastAsia="MS Mincho" w:cs="Times New Roman"/>
          <w:iCs/>
          <w:noProof/>
          <w:color w:val="000000" w:themeColor="text1"/>
        </w:rPr>
        <w:t>(45)</w:t>
      </w:r>
      <w:r w:rsidRPr="00CB6675">
        <w:rPr>
          <w:rFonts w:eastAsia="MS Mincho" w:cs="Times New Roman"/>
          <w:iCs/>
          <w:color w:val="000000" w:themeColor="text1"/>
        </w:rPr>
        <w:fldChar w:fldCharType="end"/>
      </w:r>
      <w:r w:rsidRPr="00CB6675">
        <w:rPr>
          <w:rFonts w:eastAsia="MS Mincho" w:cs="Times New Roman"/>
          <w:iCs/>
          <w:color w:val="000000" w:themeColor="text1"/>
        </w:rPr>
        <w:t xml:space="preserve">]) is a self-report questionnaire used to assess acceptance of digital health interventions based on the Unified Theory of Acceptance and Use of Technology and contains the dimensions of performance expectancy, effort expectancy, social influence, facilitating conditions and acceptance as well as internet experience, and internet anxiety. It consists of 20 items rated on a 5-point scale ranging from </w:t>
      </w:r>
      <w:r w:rsidRPr="00CB6675">
        <w:rPr>
          <w:rFonts w:eastAsia="MS Mincho" w:cs="Times New Roman"/>
          <w:iCs/>
          <w:color w:val="000000" w:themeColor="text1"/>
        </w:rPr>
        <w:lastRenderedPageBreak/>
        <w:t>1 (does not apply at all) to 5 (applies completely). The acceptance of the online psychotherapy will be assessed from therapist and client perspectives.</w:t>
      </w:r>
    </w:p>
    <w:p w14:paraId="321F314A" w14:textId="3EB9E283" w:rsidR="00E05023" w:rsidRPr="00CB6675" w:rsidRDefault="00E05023" w:rsidP="00E05023">
      <w:pPr>
        <w:ind w:firstLine="709"/>
        <w:rPr>
          <w:rFonts w:eastAsia="MS Mincho" w:cs="Times New Roman"/>
          <w:color w:val="000000" w:themeColor="text1"/>
          <w:lang w:eastAsia="en-CA"/>
        </w:rPr>
      </w:pPr>
      <w:r w:rsidRPr="00CB6675">
        <w:rPr>
          <w:rFonts w:eastAsia="MS Mincho" w:cs="Times New Roman"/>
          <w:i/>
          <w:color w:val="000000" w:themeColor="text1"/>
          <w:lang w:eastAsia="en-CA"/>
        </w:rPr>
        <w:t xml:space="preserve">Client Satisfaction Questionnaire-8 (CSQ-8; </w:t>
      </w:r>
      <w:r w:rsidRPr="00CB6675">
        <w:rPr>
          <w:rFonts w:eastAsia="Cambria" w:cs="Times New Roman"/>
          <w:noProof/>
          <w:color w:val="000000" w:themeColor="text1"/>
          <w:szCs w:val="22"/>
        </w:rPr>
        <w:fldChar w:fldCharType="begin">
          <w:fldData xml:space="preserve">PEVuZE5vdGU+PENpdGU+PEF1dGhvcj5BdHRraXNzb248L0F1dGhvcj48WWVhcj4xOTgyPC9ZZWFy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</w:fldData>
        </w:fldChar>
      </w:r>
      <w:r w:rsidRPr="00CB6675">
        <w:rPr>
          <w:rFonts w:eastAsia="Cambria" w:cs="Times New Roman"/>
          <w:noProof/>
          <w:color w:val="000000" w:themeColor="text1"/>
          <w:szCs w:val="22"/>
        </w:rPr>
        <w:instrText xml:space="preserve"> ADDIN EN.JS.CITE </w:instrText>
      </w:r>
      <w:r w:rsidRPr="00CB6675">
        <w:rPr>
          <w:rFonts w:eastAsia="Cambria" w:cs="Times New Roman"/>
          <w:noProof/>
          <w:color w:val="000000" w:themeColor="text1"/>
          <w:szCs w:val="22"/>
        </w:rPr>
      </w:r>
      <w:r w:rsidRPr="00CB6675">
        <w:rPr>
          <w:rFonts w:eastAsia="Cambria" w:cs="Times New Roman"/>
          <w:noProof/>
          <w:color w:val="000000" w:themeColor="text1"/>
          <w:szCs w:val="22"/>
        </w:rPr>
        <w:fldChar w:fldCharType="separate"/>
      </w:r>
      <w:r w:rsidR="00C3183A" w:rsidRPr="00CB6675">
        <w:rPr>
          <w:rFonts w:eastAsia="Cambria" w:cs="Times New Roman"/>
          <w:noProof/>
          <w:color w:val="000000" w:themeColor="text1"/>
          <w:szCs w:val="22"/>
        </w:rPr>
        <w:t>(46)</w:t>
      </w:r>
      <w:r w:rsidRPr="00CB6675">
        <w:rPr>
          <w:rFonts w:eastAsia="Cambria" w:cs="Times New Roman"/>
          <w:noProof/>
          <w:color w:val="000000" w:themeColor="text1"/>
          <w:szCs w:val="22"/>
        </w:rPr>
        <w:fldChar w:fldCharType="end"/>
      </w:r>
      <w:r w:rsidRPr="00CB6675">
        <w:rPr>
          <w:rFonts w:eastAsia="Cambria" w:cs="Times New Roman"/>
          <w:noProof/>
          <w:color w:val="000000" w:themeColor="text1"/>
          <w:szCs w:val="22"/>
        </w:rPr>
        <w:t>])</w:t>
      </w:r>
      <w:r w:rsidRPr="00CB6675">
        <w:rPr>
          <w:rFonts w:eastAsia="MS Mincho" w:cs="Times New Roman"/>
          <w:i/>
          <w:color w:val="000000" w:themeColor="text1"/>
          <w:lang w:eastAsia="en-CA"/>
        </w:rPr>
        <w:t xml:space="preserve"> </w:t>
      </w:r>
      <w:r w:rsidRPr="00CB6675">
        <w:rPr>
          <w:rFonts w:eastAsia="MS Mincho" w:cs="Times New Roman"/>
          <w:color w:val="000000" w:themeColor="text1"/>
          <w:lang w:eastAsia="en-CA"/>
        </w:rPr>
        <w:t>is a self-report questionnaire with</w:t>
      </w:r>
      <w:r w:rsidRPr="00CB6675">
        <w:rPr>
          <w:rFonts w:eastAsia="MS Mincho" w:cs="Times New Roman"/>
          <w:color w:val="000000" w:themeColor="text1"/>
        </w:rPr>
        <w:t xml:space="preserve"> </w:t>
      </w:r>
      <w:r w:rsidRPr="00CB6675">
        <w:rPr>
          <w:rFonts w:eastAsia="MS Mincho" w:cs="Times New Roman"/>
          <w:color w:val="000000" w:themeColor="text1"/>
          <w:lang w:eastAsia="en-CA"/>
        </w:rPr>
        <w:t>items inquiring about respondents’ opinions and conclusions about services they have received or are currently receiving. Response options are based on a four-point scale.</w:t>
      </w:r>
    </w:p>
    <w:p w14:paraId="7E03E7EE" w14:textId="4F2CFDA1" w:rsidR="00716651" w:rsidRPr="00CB6675" w:rsidRDefault="00E05023" w:rsidP="00C3183A">
      <w:pPr>
        <w:ind w:firstLine="709"/>
        <w:rPr>
          <w:rFonts w:eastAsia="MS Mincho" w:cs="Times New Roman"/>
          <w:color w:val="000000" w:themeColor="text1"/>
        </w:rPr>
      </w:pPr>
      <w:r w:rsidRPr="00CB6675">
        <w:rPr>
          <w:rFonts w:eastAsia="MS Mincho" w:cs="Times New Roman"/>
          <w:i/>
          <w:color w:val="000000" w:themeColor="text1"/>
          <w:lang w:eastAsia="en-CA"/>
        </w:rPr>
        <w:t xml:space="preserve">Acceptability of Intervention Measure (AIM; </w:t>
      </w:r>
      <w:r w:rsidRPr="00CB6675">
        <w:rPr>
          <w:rFonts w:eastAsia="MS Mincho" w:cs="Times New Roman"/>
          <w:color w:val="000000" w:themeColor="text1"/>
          <w:lang w:eastAsia="en-CA"/>
        </w:rPr>
        <w:fldChar w:fldCharType="begin">
          <w:fldData xml:space="preserve">PEVuZE5vdGU+PENpdGU+PEF1dGhvcj5XZWluZXI8L0F1dGhvcj48WWVhcj4yMDE3PC9ZZWFyPjxS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</w:fldData>
        </w:fldChar>
      </w:r>
      <w:r w:rsidRPr="00CB6675">
        <w:rPr>
          <w:rFonts w:eastAsia="MS Mincho" w:cs="Times New Roman"/>
          <w:color w:val="000000" w:themeColor="text1"/>
          <w:lang w:eastAsia="en-CA"/>
        </w:rPr>
        <w:instrText xml:space="preserve"> ADDIN EN.JS.CITE </w:instrText>
      </w:r>
      <w:r w:rsidRPr="00CB6675">
        <w:rPr>
          <w:rFonts w:eastAsia="MS Mincho" w:cs="Times New Roman"/>
          <w:color w:val="000000" w:themeColor="text1"/>
          <w:lang w:eastAsia="en-CA"/>
        </w:rPr>
      </w:r>
      <w:r w:rsidRPr="00CB6675">
        <w:rPr>
          <w:rFonts w:eastAsia="MS Mincho" w:cs="Times New Roman"/>
          <w:color w:val="000000" w:themeColor="text1"/>
          <w:lang w:eastAsia="en-CA"/>
        </w:rPr>
        <w:fldChar w:fldCharType="separate"/>
      </w:r>
      <w:r w:rsidR="00C3183A" w:rsidRPr="00CB6675">
        <w:rPr>
          <w:rFonts w:eastAsia="MS Mincho" w:cs="Times New Roman"/>
          <w:noProof/>
          <w:color w:val="000000" w:themeColor="text1"/>
          <w:lang w:eastAsia="en-CA"/>
        </w:rPr>
        <w:t>(47, 48)</w:t>
      </w:r>
      <w:r w:rsidRPr="00CB6675">
        <w:rPr>
          <w:rFonts w:eastAsia="MS Mincho" w:cs="Times New Roman"/>
          <w:color w:val="000000" w:themeColor="text1"/>
          <w:lang w:eastAsia="en-CA"/>
        </w:rPr>
        <w:fldChar w:fldCharType="end"/>
      </w:r>
      <w:r w:rsidRPr="00CB6675">
        <w:rPr>
          <w:rFonts w:eastAsia="MS Mincho" w:cs="Times New Roman"/>
          <w:color w:val="000000" w:themeColor="text1"/>
          <w:lang w:eastAsia="en-CA"/>
        </w:rPr>
        <w:t>])</w:t>
      </w:r>
      <w:r w:rsidRPr="00CB6675">
        <w:rPr>
          <w:rFonts w:eastAsia="MS Mincho" w:cs="Times New Roman"/>
          <w:i/>
          <w:color w:val="000000" w:themeColor="text1"/>
          <w:lang w:eastAsia="en-CA"/>
        </w:rPr>
        <w:t xml:space="preserve"> </w:t>
      </w:r>
      <w:r w:rsidRPr="00CB6675">
        <w:rPr>
          <w:rFonts w:eastAsia="MS Mincho" w:cs="Times New Roman"/>
          <w:color w:val="000000" w:themeColor="text1"/>
          <w:lang w:eastAsia="en-CA"/>
        </w:rPr>
        <w:t xml:space="preserve">is a 5-item scale that measures the perception among implementation stakeholders that a given treatment, service, practice, or innovation is agreeable, palatable, or satisfactory. </w:t>
      </w:r>
      <w:r w:rsidRPr="00CB6675">
        <w:rPr>
          <w:rFonts w:eastAsia="MS Mincho" w:cs="Times New Roman"/>
          <w:color w:val="000000" w:themeColor="text1"/>
        </w:rPr>
        <w:t>It will be completed by therapists in both treatment arms.</w:t>
      </w:r>
    </w:p>
    <w:p w14:paraId="62AB157C" w14:textId="586411D5" w:rsidR="00716651" w:rsidRPr="00CB6675" w:rsidRDefault="00716651">
      <w:pPr>
        <w:spacing w:line="240" w:lineRule="auto"/>
        <w:rPr>
          <w:rFonts w:eastAsia="Cambria" w:cs="Times New Roman"/>
          <w:noProof/>
          <w:color w:val="000000" w:themeColor="text1"/>
        </w:rPr>
      </w:pPr>
      <w:r w:rsidRPr="00CB6675">
        <w:rPr>
          <w:rFonts w:eastAsia="Cambria" w:cs="Times New Roman"/>
          <w:noProof/>
          <w:color w:val="000000" w:themeColor="text1"/>
        </w:rPr>
        <w:br w:type="page"/>
      </w:r>
    </w:p>
    <w:p w14:paraId="18CA64B9" w14:textId="0DC310C9" w:rsidR="00716651" w:rsidRPr="00CB6675" w:rsidRDefault="00716651" w:rsidP="004F3BFD">
      <w:pPr>
        <w:pStyle w:val="berschrift1"/>
      </w:pPr>
      <w:r w:rsidRPr="00CB6675">
        <w:rPr>
          <w:rFonts w:eastAsia="Cambria" w:cs="Times New Roman"/>
          <w:noProof/>
        </w:rPr>
        <w:lastRenderedPageBreak/>
        <w:t xml:space="preserve">Appendix 3: </w:t>
      </w:r>
      <w:r w:rsidR="00BC2B5F" w:rsidRPr="00CB6675">
        <w:t>Detailed description of the experimental task battery on social information processing and egocentric social networks</w:t>
      </w:r>
    </w:p>
    <w:p w14:paraId="3899FE27" w14:textId="711A0DD3" w:rsidR="00F55B9A" w:rsidRPr="00CB6675" w:rsidRDefault="00716651" w:rsidP="00BC2B5F">
      <w:pPr>
        <w:ind w:firstLine="708"/>
        <w:rPr>
          <w:color w:val="000000" w:themeColor="text1"/>
        </w:rPr>
      </w:pPr>
      <w:r w:rsidRPr="00CB6675">
        <w:rPr>
          <w:rFonts w:cs="Arial"/>
          <w:color w:val="000000" w:themeColor="text1"/>
          <w:szCs w:val="22"/>
          <w:lang w:val="en-GB"/>
        </w:rPr>
        <w:t xml:space="preserve">Many experimental studies have identified alterations in social information processing (SIP) in BPD with the aim to understand impaired social functioning in these individuals. Alterations comprise self- and interpersonal functioning including cognitions, emotions and </w:t>
      </w:r>
      <w:proofErr w:type="spellStart"/>
      <w:r w:rsidRPr="00CB6675">
        <w:rPr>
          <w:rFonts w:cs="Arial"/>
          <w:color w:val="000000" w:themeColor="text1"/>
          <w:szCs w:val="22"/>
          <w:lang w:val="en-GB"/>
        </w:rPr>
        <w:t>behaviors</w:t>
      </w:r>
      <w:proofErr w:type="spellEnd"/>
      <w:r w:rsidRPr="00CB6675">
        <w:rPr>
          <w:rFonts w:cs="Arial"/>
          <w:color w:val="000000" w:themeColor="text1"/>
          <w:szCs w:val="22"/>
          <w:lang w:val="en-GB"/>
        </w:rPr>
        <w:t xml:space="preserve"> (e.g., </w:t>
      </w:r>
      <w:r w:rsidRPr="00CB6675">
        <w:rPr>
          <w:rFonts w:cs="Arial"/>
          <w:color w:val="000000" w:themeColor="text1"/>
          <w:szCs w:val="22"/>
          <w:lang w:val="en-GB"/>
        </w:rPr>
        <w:fldChar w:fldCharType="begin">
          <w:fldData xml:space="preserve">PEVuZE5vdGU+PENpdGU+PEF1dGhvcj5MYXphcnVzPC9BdXRob3I+PFllYXI+MjAxNDwvWWVhcj48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=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(49-51)</w:t>
      </w:r>
      <w:r w:rsidRPr="00CB6675">
        <w:rPr>
          <w:rFonts w:cs="Arial"/>
          <w:color w:val="000000" w:themeColor="text1"/>
          <w:szCs w:val="22"/>
          <w:lang w:val="en-GB"/>
        </w:rPr>
        <w:fldChar w:fldCharType="end"/>
      </w:r>
      <w:r w:rsidRPr="00CB6675">
        <w:rPr>
          <w:rFonts w:cs="Arial"/>
          <w:color w:val="000000" w:themeColor="text1"/>
          <w:szCs w:val="22"/>
          <w:lang w:val="en-GB"/>
        </w:rPr>
        <w:t xml:space="preserve">. However, studies are sparse that actually link these alterations in SIP to social functioning in BPD, to changes in the level of psychopathology after psychosocial interventions or to the stability of remission and recovery. Therefore, SIP </w:t>
      </w:r>
      <w:r w:rsidRPr="00CB6675">
        <w:rPr>
          <w:color w:val="000000" w:themeColor="text1"/>
        </w:rPr>
        <w:t xml:space="preserve">and its changes after therapy will be assessed </w:t>
      </w:r>
      <w:r w:rsidR="00F55B9A" w:rsidRPr="00CB6675">
        <w:rPr>
          <w:color w:val="000000" w:themeColor="text1"/>
        </w:rPr>
        <w:t xml:space="preserve">together with the participants’ appraisal of their social network </w:t>
      </w:r>
      <w:r w:rsidRPr="00CB6675">
        <w:rPr>
          <w:color w:val="000000" w:themeColor="text1"/>
        </w:rPr>
        <w:t>as secondary outcomes using an experimental social-cognitive task battery</w:t>
      </w:r>
      <w:r w:rsidR="00F55B9A" w:rsidRPr="00CB6675">
        <w:rPr>
          <w:color w:val="000000" w:themeColor="text1"/>
        </w:rPr>
        <w:t xml:space="preserve"> and an egocentric social network survey</w:t>
      </w:r>
      <w:r w:rsidRPr="00CB6675">
        <w:rPr>
          <w:color w:val="000000" w:themeColor="text1"/>
        </w:rPr>
        <w:t xml:space="preserve">. The central constructs being assessed are social attitudes (value orientation), evaluation processes of social cues (attribution of emotions and trustworthiness to facial stimuli), inferring social causality (assessment of the likelihood of attributions in social scenarios), the experience of interpersonal closeness after simulated social interactions (partial </w:t>
      </w:r>
      <w:proofErr w:type="spellStart"/>
      <w:r w:rsidRPr="00CB6675">
        <w:rPr>
          <w:color w:val="000000" w:themeColor="text1"/>
        </w:rPr>
        <w:t>cyberball</w:t>
      </w:r>
      <w:proofErr w:type="spellEnd"/>
      <w:r w:rsidRPr="00CB6675">
        <w:rPr>
          <w:color w:val="000000" w:themeColor="text1"/>
        </w:rPr>
        <w:t xml:space="preserve"> paradigm with trust game) as well as the cognitive and emotional reactions to processes of self-evaluation.</w:t>
      </w:r>
      <w:r w:rsidR="00F55B9A" w:rsidRPr="00CB6675">
        <w:rPr>
          <w:color w:val="000000" w:themeColor="text1"/>
        </w:rPr>
        <w:t xml:space="preserve"> </w:t>
      </w:r>
    </w:p>
    <w:p w14:paraId="2786C8C7" w14:textId="535D7B54" w:rsidR="00716651" w:rsidRPr="00CB6675" w:rsidRDefault="00F55B9A" w:rsidP="004F3BFD">
      <w:pPr>
        <w:pStyle w:val="berschrift2"/>
      </w:pPr>
      <w:r w:rsidRPr="00CB6675">
        <w:t xml:space="preserve">Paradigms of the task battery </w:t>
      </w:r>
    </w:p>
    <w:p w14:paraId="0911B957" w14:textId="77777777" w:rsidR="007273B5" w:rsidRPr="00CB6675" w:rsidRDefault="00716651" w:rsidP="007273B5">
      <w:pPr>
        <w:rPr>
          <w:b/>
          <w:bCs/>
          <w:i/>
          <w:iCs/>
          <w:color w:val="000000" w:themeColor="text1"/>
        </w:rPr>
      </w:pPr>
      <w:r w:rsidRPr="00CB6675">
        <w:rPr>
          <w:b/>
          <w:bCs/>
          <w:i/>
          <w:iCs/>
          <w:color w:val="000000" w:themeColor="text1"/>
        </w:rPr>
        <w:t>Social value orientation</w:t>
      </w:r>
    </w:p>
    <w:p w14:paraId="0E28B579" w14:textId="4B229743" w:rsidR="00716651" w:rsidRPr="00CB6675" w:rsidRDefault="00716651" w:rsidP="00716651">
      <w:pPr>
        <w:ind w:firstLine="708"/>
        <w:rPr>
          <w:color w:val="000000" w:themeColor="text1"/>
        </w:rPr>
      </w:pPr>
      <w:r w:rsidRPr="00CB6675">
        <w:rPr>
          <w:rFonts w:cs="Arial"/>
          <w:color w:val="000000" w:themeColor="text1"/>
          <w:szCs w:val="22"/>
          <w:lang w:val="en-GB"/>
        </w:rPr>
        <w:t xml:space="preserve">To assess an individual’s social value orientation, we use the slider task of </w:t>
      </w:r>
      <w:r w:rsidRPr="00CB6675">
        <w:rPr>
          <w:rFonts w:cs="Arial"/>
          <w:color w:val="000000" w:themeColor="text1"/>
          <w:szCs w:val="22"/>
          <w:lang w:val="en-GB"/>
        </w:rPr>
        <w:fldChar w:fldCharType="begin">
          <w:fldData xml:space="preserve">PEVuZE5vdGU+PENpdGUgQXV0aG9yWWVhcj0iMSI+PEF1dGhvcj5NdXJwaHk8L0F1dGhvcj48WWVh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=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Murphy, Ackermann and Handgraaf (52)</w:t>
      </w:r>
      <w:r w:rsidRPr="00CB6675">
        <w:rPr>
          <w:rFonts w:cs="Arial"/>
          <w:color w:val="000000" w:themeColor="text1"/>
          <w:szCs w:val="22"/>
          <w:lang w:val="en-GB"/>
        </w:rPr>
        <w:fldChar w:fldCharType="end"/>
      </w:r>
      <w:r w:rsidRPr="00CB6675">
        <w:rPr>
          <w:rFonts w:cs="Arial"/>
          <w:color w:val="000000" w:themeColor="text1"/>
          <w:szCs w:val="22"/>
          <w:lang w:val="en-GB"/>
        </w:rPr>
        <w:t xml:space="preserve">. </w:t>
      </w:r>
      <w:r w:rsidRPr="00CB6675">
        <w:rPr>
          <w:color w:val="000000" w:themeColor="text1"/>
        </w:rPr>
        <w:t xml:space="preserve">Similarly to a dictator game, participants divide fictitious money between themselves and an imaginary partner. To assess discrepancies in the experience of interpersonal values between oneself and others, the participants rate their expectation of the social value orientation of other people with an analogous task. In this task, participants are asked to assess </w:t>
      </w:r>
      <w:r w:rsidR="008E60EE" w:rsidRPr="00CB6675">
        <w:rPr>
          <w:color w:val="000000" w:themeColor="text1"/>
        </w:rPr>
        <w:t xml:space="preserve">their expectation of </w:t>
      </w:r>
      <w:r w:rsidRPr="00CB6675">
        <w:rPr>
          <w:color w:val="000000" w:themeColor="text1"/>
        </w:rPr>
        <w:t xml:space="preserve">which allocations another, unfamiliar person would choose. Based on the assessments, the value orientation is calculated along a continuum from competitive to altruistic value orientation in both tasks. Previous studies have </w:t>
      </w:r>
      <w:r w:rsidRPr="00CB6675">
        <w:rPr>
          <w:color w:val="000000" w:themeColor="text1"/>
        </w:rPr>
        <w:lastRenderedPageBreak/>
        <w:t xml:space="preserve">shown that individuals with BPD describe a prosocial orientation for themselves while assessing others as more individualistic </w:t>
      </w:r>
      <w:r w:rsidRPr="00CB6675">
        <w:rPr>
          <w:color w:val="000000" w:themeColor="text1"/>
        </w:rPr>
        <w:fldChar w:fldCharType="begin">
          <w:fldData xml:space="preserve">PEVuZE5vdGU+PENpdGU+PEF1dGhvcj5Mw6l2YXk8L0F1dGhvcj48WWVhcj4yMDIxPC9ZZWFyPjxS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==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(53)</w:t>
      </w:r>
      <w:r w:rsidRPr="00CB6675">
        <w:rPr>
          <w:color w:val="000000" w:themeColor="text1"/>
        </w:rPr>
        <w:fldChar w:fldCharType="end"/>
      </w:r>
      <w:r w:rsidRPr="00CB6675">
        <w:rPr>
          <w:color w:val="000000" w:themeColor="text1"/>
        </w:rPr>
        <w:t xml:space="preserve">. Since individuals high in BPD features have been shown to attribute a particularly high importance to fairness </w:t>
      </w:r>
      <w:r w:rsidRPr="00CB6675">
        <w:rPr>
          <w:color w:val="000000" w:themeColor="text1"/>
        </w:rPr>
        <w:fldChar w:fldCharType="begin">
          <w:fldData xml:space="preserve">PEVuZE5vdGU+PENpdGU+PEF1dGhvcj5MaXM8L0F1dGhvcj48WWVhcj4yMDE4PC9ZZWFyPjxSZWNO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(54)</w:t>
      </w:r>
      <w:r w:rsidRPr="00CB6675">
        <w:rPr>
          <w:color w:val="000000" w:themeColor="text1"/>
        </w:rPr>
        <w:fldChar w:fldCharType="end"/>
      </w:r>
      <w:r w:rsidRPr="00CB6675">
        <w:rPr>
          <w:color w:val="000000" w:themeColor="text1"/>
        </w:rPr>
        <w:t xml:space="preserve">, the participants will evaluate how strongly they are concerned about justice and how they would </w:t>
      </w:r>
      <w:r w:rsidR="008E60EE" w:rsidRPr="00CB6675">
        <w:rPr>
          <w:color w:val="000000" w:themeColor="text1"/>
        </w:rPr>
        <w:t xml:space="preserve">expect </w:t>
      </w:r>
      <w:r w:rsidRPr="00CB6675">
        <w:rPr>
          <w:color w:val="000000" w:themeColor="text1"/>
        </w:rPr>
        <w:t xml:space="preserve">the concern about justice others </w:t>
      </w:r>
      <w:r w:rsidR="008E60EE" w:rsidRPr="00CB6675">
        <w:rPr>
          <w:color w:val="000000" w:themeColor="text1"/>
        </w:rPr>
        <w:t xml:space="preserve">would experience </w:t>
      </w:r>
      <w:r w:rsidRPr="00CB6675">
        <w:rPr>
          <w:color w:val="000000" w:themeColor="text1"/>
        </w:rPr>
        <w:t xml:space="preserve">by using the short form of the Justice Sensitivity Index </w:t>
      </w:r>
      <w:r w:rsidRPr="00CB6675">
        <w:rPr>
          <w:color w:val="000000" w:themeColor="text1"/>
        </w:rPr>
        <w:fldChar w:fldCharType="begin">
          <w:fldData xml:space="preserve">PEVuZE5vdGU+PENpdGU+PEF1dGhvcj5CYXVtZXJ0PC9BdXRob3I+PFllYXI+MjAxNDwvWWVhcj48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=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(55)</w:t>
      </w:r>
      <w:r w:rsidRPr="00CB6675">
        <w:rPr>
          <w:color w:val="000000" w:themeColor="text1"/>
        </w:rPr>
        <w:fldChar w:fldCharType="end"/>
      </w:r>
      <w:r w:rsidRPr="00CB6675">
        <w:rPr>
          <w:color w:val="000000" w:themeColor="text1"/>
        </w:rPr>
        <w:t>.</w:t>
      </w:r>
    </w:p>
    <w:p w14:paraId="16409B5F" w14:textId="77777777" w:rsidR="007273B5" w:rsidRPr="00CB6675" w:rsidRDefault="00716651" w:rsidP="007273B5">
      <w:pPr>
        <w:rPr>
          <w:b/>
          <w:bCs/>
          <w:i/>
          <w:iCs/>
          <w:color w:val="000000" w:themeColor="text1"/>
        </w:rPr>
      </w:pPr>
      <w:r w:rsidRPr="00CB6675">
        <w:rPr>
          <w:b/>
          <w:bCs/>
          <w:i/>
          <w:iCs/>
          <w:color w:val="000000" w:themeColor="text1"/>
        </w:rPr>
        <w:t>Social evaluation processes</w:t>
      </w:r>
    </w:p>
    <w:p w14:paraId="3E1BC24B" w14:textId="1BBF5585" w:rsidR="00716651" w:rsidRPr="00CB6675" w:rsidRDefault="00716651" w:rsidP="007273B5">
      <w:pPr>
        <w:ind w:firstLine="708"/>
        <w:rPr>
          <w:color w:val="000000" w:themeColor="text1"/>
        </w:rPr>
      </w:pPr>
      <w:r w:rsidRPr="00CB6675">
        <w:rPr>
          <w:color w:val="000000" w:themeColor="text1"/>
        </w:rPr>
        <w:t xml:space="preserve">Emotion recognition and trustworthiness judgments as more complex social evaluation processes are assessed by evaluating the intensity of emotions (joy, anger) and trustworthiness in facial stimuli with varying emotional expression. Participants will see faces of different people who show a positive (joy) or negative (anger) facial expression and rate the </w:t>
      </w:r>
      <w:r w:rsidR="008E60EE" w:rsidRPr="00CB6675">
        <w:rPr>
          <w:color w:val="000000" w:themeColor="text1"/>
        </w:rPr>
        <w:t>intensity</w:t>
      </w:r>
      <w:r w:rsidRPr="00CB6675">
        <w:rPr>
          <w:color w:val="000000" w:themeColor="text1"/>
        </w:rPr>
        <w:t xml:space="preserve"> of the emotions and the trustworthiness of the faces, as well as their confidence their own evaluation. Studies by our research group showed that BPD patients attribute a lower intensity of joy and trustworthiness to positive faces and experience a higher uncertainty in their own assessment, which correlate with the extent of subjectively experienced social isolation, especially when evaluating positive emotions </w:t>
      </w:r>
      <w:r w:rsidRPr="00CB6675">
        <w:rPr>
          <w:color w:val="000000" w:themeColor="text1"/>
        </w:rPr>
        <w:fldChar w:fldCharType="begin">
          <w:fldData xml:space="preserve">PEVuZE5vdGU+PENpdGU+PEF1dGhvcj5UaG9tZTwvQXV0aG9yPjxZZWFyPjIwMTY8L1llYXI+PFJl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(56-58)</w:t>
      </w:r>
      <w:r w:rsidRPr="00CB6675">
        <w:rPr>
          <w:color w:val="000000" w:themeColor="text1"/>
        </w:rPr>
        <w:fldChar w:fldCharType="end"/>
      </w:r>
      <w:r w:rsidRPr="00CB6675">
        <w:rPr>
          <w:color w:val="000000" w:themeColor="text1"/>
        </w:rPr>
        <w:t>.</w:t>
      </w:r>
    </w:p>
    <w:p w14:paraId="0492B476" w14:textId="77777777" w:rsidR="007273B5" w:rsidRPr="00CB6675" w:rsidRDefault="00716651" w:rsidP="007273B5">
      <w:pPr>
        <w:rPr>
          <w:b/>
          <w:bCs/>
          <w:i/>
          <w:iCs/>
          <w:color w:val="000000" w:themeColor="text1"/>
        </w:rPr>
      </w:pPr>
      <w:r w:rsidRPr="00CB6675">
        <w:rPr>
          <w:b/>
          <w:bCs/>
          <w:i/>
          <w:iCs/>
          <w:color w:val="000000" w:themeColor="text1"/>
        </w:rPr>
        <w:t>Dysfunctional self-referential attributions</w:t>
      </w:r>
    </w:p>
    <w:p w14:paraId="03826A39" w14:textId="36B62413" w:rsidR="00716651" w:rsidRPr="00CB6675" w:rsidRDefault="00716651" w:rsidP="00716651">
      <w:pPr>
        <w:ind w:firstLine="708"/>
        <w:rPr>
          <w:color w:val="000000" w:themeColor="text1"/>
        </w:rPr>
      </w:pPr>
      <w:r w:rsidRPr="00CB6675">
        <w:rPr>
          <w:color w:val="000000" w:themeColor="text1"/>
        </w:rPr>
        <w:t xml:space="preserve">To assess alteration in expectations of social causality, participants estimate the likelihood of positive, neutral and negative explanations in self-related positive and negative social scenarios. As an experimental control, the participants perform the same evaluations for other-related scenarios. </w:t>
      </w:r>
      <w:r w:rsidRPr="00CB6675">
        <w:rPr>
          <w:rFonts w:cs="Arial"/>
          <w:color w:val="000000" w:themeColor="text1"/>
          <w:szCs w:val="22"/>
          <w:lang w:val="en-GB"/>
        </w:rPr>
        <w:t>In addition to the rated likelihood, which serves as the main dependent variable, participants are also asked to rate the valence of their emotional response for the different attributions in case they would be true</w:t>
      </w:r>
      <w:r w:rsidRPr="00CB6675">
        <w:rPr>
          <w:rFonts w:cs="Arial"/>
          <w:b/>
          <w:color w:val="000000" w:themeColor="text1"/>
          <w:szCs w:val="22"/>
          <w:lang w:val="en-GB"/>
        </w:rPr>
        <w:t xml:space="preserve"> </w:t>
      </w:r>
      <w:r w:rsidRPr="00CB6675">
        <w:rPr>
          <w:color w:val="000000" w:themeColor="text1"/>
        </w:rPr>
        <w:t xml:space="preserve">A preliminary study has shown that, in contrast to healthy individuals, BPD patients rate the likelihood of explanations in self- and other-related scenarios differently, with a lower probability rating for positive attributions and a higher probability rating for negative attributions in self-related scenarios. This is consistent </w:t>
      </w:r>
      <w:r w:rsidRPr="00CB6675">
        <w:rPr>
          <w:color w:val="000000" w:themeColor="text1"/>
        </w:rPr>
        <w:lastRenderedPageBreak/>
        <w:t xml:space="preserve">with studies that show that BPD patients tend to a maladaptive attributional style (e.g., </w:t>
      </w:r>
      <w:r w:rsidRPr="00CB6675">
        <w:rPr>
          <w:color w:val="000000" w:themeColor="text1"/>
        </w:rPr>
        <w:fldChar w:fldCharType="begin">
          <w:fldData xml:space="preserve">PEVuZE5vdGU+PENpdGU+PEF1dGhvcj5TY2h1bHplPC9BdXRob3I+PFllYXI+aW4gcHJlc3M8L1ll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==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(59)</w:t>
      </w:r>
      <w:r w:rsidRPr="00CB6675">
        <w:rPr>
          <w:color w:val="000000" w:themeColor="text1"/>
        </w:rPr>
        <w:fldChar w:fldCharType="end"/>
      </w:r>
      <w:r w:rsidRPr="00CB6675">
        <w:rPr>
          <w:color w:val="000000" w:themeColor="text1"/>
        </w:rPr>
        <w:t xml:space="preserve">]) and report self-esteem-deprecating explanations for the behavior of others </w:t>
      </w:r>
      <w:r w:rsidRPr="00CB6675">
        <w:rPr>
          <w:color w:val="000000" w:themeColor="text1"/>
        </w:rPr>
        <w:fldChar w:fldCharType="begin">
          <w:fldData xml:space="preserve">PEVuZE5vdGU+PENpdGU+PEF1dGhvcj5XaW50ZXI8L0F1dGhvcj48WWVhcj4yMDE1PC9ZZWFyPjxS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(60, 61)</w:t>
      </w:r>
      <w:r w:rsidRPr="00CB6675">
        <w:rPr>
          <w:color w:val="000000" w:themeColor="text1"/>
        </w:rPr>
        <w:fldChar w:fldCharType="end"/>
      </w:r>
      <w:r w:rsidRPr="00CB6675">
        <w:rPr>
          <w:color w:val="000000" w:themeColor="text1"/>
        </w:rPr>
        <w:t>.</w:t>
      </w:r>
    </w:p>
    <w:p w14:paraId="4795AB26" w14:textId="77777777" w:rsidR="007273B5" w:rsidRPr="00CB6675" w:rsidRDefault="00716651" w:rsidP="007273B5">
      <w:pPr>
        <w:rPr>
          <w:b/>
          <w:bCs/>
          <w:i/>
          <w:iCs/>
          <w:color w:val="000000" w:themeColor="text1"/>
        </w:rPr>
      </w:pPr>
      <w:r w:rsidRPr="00CB6675">
        <w:rPr>
          <w:b/>
          <w:bCs/>
          <w:i/>
          <w:iCs/>
          <w:color w:val="000000" w:themeColor="text1"/>
        </w:rPr>
        <w:t>Appraisal of interaction behavior</w:t>
      </w:r>
    </w:p>
    <w:p w14:paraId="5AE6559F" w14:textId="58EAED12" w:rsidR="00716651" w:rsidRPr="00CB6675" w:rsidRDefault="00716651" w:rsidP="007273B5">
      <w:pPr>
        <w:ind w:firstLine="708"/>
        <w:rPr>
          <w:rFonts w:cs="Arial"/>
          <w:color w:val="000000" w:themeColor="text1"/>
          <w:szCs w:val="22"/>
          <w:lang w:val="en-GB"/>
        </w:rPr>
      </w:pPr>
      <w:r w:rsidRPr="00CB6675">
        <w:rPr>
          <w:rFonts w:cs="Arial"/>
          <w:color w:val="000000" w:themeColor="text1"/>
          <w:szCs w:val="22"/>
          <w:lang w:val="en-GB"/>
        </w:rPr>
        <w:t xml:space="preserve">To assess the experience of social belonging during standardised social interactions, participants rate the experience of social belonging after a virtual ball throwing game with two players, one of whom includes the participant and the other excludes </w:t>
      </w:r>
      <w:r w:rsidR="0061401C" w:rsidRPr="00CB6675">
        <w:rPr>
          <w:rFonts w:cs="Arial"/>
          <w:color w:val="000000" w:themeColor="text1"/>
          <w:szCs w:val="22"/>
          <w:lang w:val="en-GB"/>
        </w:rPr>
        <w:t>them</w:t>
      </w:r>
      <w:r w:rsidRPr="00CB6675">
        <w:rPr>
          <w:rFonts w:cs="Arial"/>
          <w:color w:val="000000" w:themeColor="text1"/>
          <w:szCs w:val="22"/>
          <w:lang w:val="en-GB"/>
        </w:rPr>
        <w:t xml:space="preserve">. </w:t>
      </w:r>
      <w:proofErr w:type="gramStart"/>
      <w:r w:rsidRPr="00CB6675">
        <w:rPr>
          <w:rFonts w:cs="Arial"/>
          <w:color w:val="000000" w:themeColor="text1"/>
          <w:szCs w:val="22"/>
          <w:lang w:val="en-GB"/>
        </w:rPr>
        <w:t>This  ‘</w:t>
      </w:r>
      <w:proofErr w:type="gramEnd"/>
      <w:r w:rsidRPr="00CB6675">
        <w:rPr>
          <w:rFonts w:cs="Arial"/>
          <w:color w:val="000000" w:themeColor="text1"/>
          <w:szCs w:val="22"/>
          <w:lang w:val="en-GB"/>
        </w:rPr>
        <w:t>partial’ Cyberball paradigm is a recently developed modification of the long established Cyberball paradigm</w:t>
      </w:r>
      <w:r w:rsidR="0061401C" w:rsidRPr="00CB6675">
        <w:rPr>
          <w:rFonts w:cs="Arial"/>
          <w:color w:val="000000" w:themeColor="text1"/>
          <w:szCs w:val="22"/>
          <w:lang w:val="en-GB"/>
        </w:rPr>
        <w:t xml:space="preserve"> which allows to investigate behavioural responses to inclusion and exclusion during the game by changes in the passing preference</w:t>
      </w:r>
      <w:r w:rsidRPr="00CB6675">
        <w:rPr>
          <w:rFonts w:cs="Arial"/>
          <w:color w:val="000000" w:themeColor="text1"/>
          <w:szCs w:val="22"/>
          <w:lang w:val="en-GB"/>
        </w:rPr>
        <w:t xml:space="preserve"> </w:t>
      </w:r>
      <w:r w:rsidRPr="00CB6675">
        <w:rPr>
          <w:rFonts w:cs="Arial"/>
          <w:color w:val="000000" w:themeColor="text1"/>
          <w:szCs w:val="22"/>
          <w:lang w:val="en-GB"/>
        </w:rPr>
        <w:fldChar w:fldCharType="begin">
          <w:fldData xml:space="preserve">PEVuZE5vdGU+PENpdGU+PEF1dGhvcj5CYXJ0b248L0F1dGhvcj48WWVhcj4yMDIxPC9ZZWFyPjxS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(62)</w:t>
      </w:r>
      <w:r w:rsidRPr="00CB6675">
        <w:rPr>
          <w:rFonts w:cs="Arial"/>
          <w:color w:val="000000" w:themeColor="text1"/>
          <w:szCs w:val="22"/>
          <w:lang w:val="en-GB"/>
        </w:rPr>
        <w:fldChar w:fldCharType="end"/>
      </w:r>
      <w:r w:rsidRPr="00CB6675">
        <w:rPr>
          <w:rFonts w:cs="Arial"/>
          <w:color w:val="000000" w:themeColor="text1"/>
          <w:szCs w:val="22"/>
          <w:lang w:val="en-GB"/>
        </w:rPr>
        <w:t xml:space="preserve">. After the game, participants rate the strength of feeling included in the game by </w:t>
      </w:r>
      <w:r w:rsidR="0061401C" w:rsidRPr="00CB6675">
        <w:rPr>
          <w:rFonts w:cs="Arial"/>
          <w:color w:val="000000" w:themeColor="text1"/>
          <w:szCs w:val="22"/>
          <w:lang w:val="en-GB"/>
        </w:rPr>
        <w:t xml:space="preserve">each of </w:t>
      </w:r>
      <w:r w:rsidRPr="00CB6675">
        <w:rPr>
          <w:rFonts w:cs="Arial"/>
          <w:color w:val="000000" w:themeColor="text1"/>
          <w:szCs w:val="22"/>
          <w:lang w:val="en-GB"/>
        </w:rPr>
        <w:t xml:space="preserve">the two teammates. In addition to this dependent variable capturing the emotional response towards both teammates, we assess a cognitive component (rating of the percentage of ball throws received) and </w:t>
      </w:r>
      <w:proofErr w:type="spellStart"/>
      <w:r w:rsidRPr="00CB6675">
        <w:rPr>
          <w:rFonts w:cs="Arial"/>
          <w:color w:val="000000" w:themeColor="text1"/>
          <w:szCs w:val="22"/>
          <w:lang w:val="en-GB"/>
        </w:rPr>
        <w:t>behavioral</w:t>
      </w:r>
      <w:proofErr w:type="spellEnd"/>
      <w:r w:rsidRPr="00CB6675">
        <w:rPr>
          <w:rFonts w:cs="Arial"/>
          <w:color w:val="000000" w:themeColor="text1"/>
          <w:szCs w:val="22"/>
          <w:lang w:val="en-GB"/>
        </w:rPr>
        <w:t xml:space="preserve"> effects</w:t>
      </w:r>
      <w:r w:rsidR="0061401C" w:rsidRPr="00CB6675">
        <w:rPr>
          <w:rFonts w:cs="Arial"/>
          <w:color w:val="000000" w:themeColor="text1"/>
          <w:szCs w:val="22"/>
          <w:lang w:val="en-GB"/>
        </w:rPr>
        <w:t xml:space="preserve"> on trust towards the teammates</w:t>
      </w:r>
      <w:r w:rsidRPr="00CB6675">
        <w:rPr>
          <w:rFonts w:cs="Arial"/>
          <w:color w:val="000000" w:themeColor="text1"/>
          <w:szCs w:val="22"/>
          <w:lang w:val="en-GB"/>
        </w:rPr>
        <w:t xml:space="preserve"> (one-shot trust game played with each teammate).</w:t>
      </w:r>
    </w:p>
    <w:p w14:paraId="32A71054" w14:textId="77777777" w:rsidR="007273B5" w:rsidRPr="00CB6675" w:rsidRDefault="00716651" w:rsidP="007273B5">
      <w:pPr>
        <w:rPr>
          <w:b/>
          <w:bCs/>
          <w:i/>
          <w:iCs/>
          <w:color w:val="000000" w:themeColor="text1"/>
        </w:rPr>
      </w:pPr>
      <w:r w:rsidRPr="00CB6675">
        <w:rPr>
          <w:b/>
          <w:bCs/>
          <w:i/>
          <w:iCs/>
          <w:color w:val="000000" w:themeColor="text1"/>
        </w:rPr>
        <w:t>Effects of Self-referential processing on emotions and cognition</w:t>
      </w:r>
    </w:p>
    <w:p w14:paraId="70241145" w14:textId="6649A761" w:rsidR="00F55B9A" w:rsidRPr="00CB6675" w:rsidRDefault="00716651" w:rsidP="007273B5">
      <w:pPr>
        <w:ind w:firstLine="708"/>
        <w:rPr>
          <w:b/>
          <w:bCs/>
          <w:color w:val="000000" w:themeColor="text1"/>
        </w:rPr>
      </w:pPr>
      <w:r w:rsidRPr="00CB6675">
        <w:rPr>
          <w:rFonts w:cs="Arial"/>
          <w:color w:val="000000" w:themeColor="text1"/>
          <w:szCs w:val="22"/>
          <w:lang w:val="en-GB"/>
        </w:rPr>
        <w:t xml:space="preserve">For the experimental induction of self-referential processing such as self-awareness, self-reflection and self-assessment, we use the experimental paradigm by </w:t>
      </w:r>
      <w:r w:rsidRPr="00CB6675">
        <w:rPr>
          <w:rFonts w:cs="Arial"/>
          <w:color w:val="000000" w:themeColor="text1"/>
          <w:szCs w:val="22"/>
          <w:lang w:val="en-GB"/>
        </w:rPr>
        <w:fldChar w:fldCharType="begin">
          <w:fldData xml:space="preserve">PEVuZE5vdGU+PENpdGUgQXV0aG9yWWVhcj0iMSI+PEF1dGhvcj5CaWVybWFubjwvQXV0aG9yPjxZ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Biermann, Schulze (63)</w:t>
      </w:r>
      <w:r w:rsidRPr="00CB6675">
        <w:rPr>
          <w:rFonts w:cs="Arial"/>
          <w:color w:val="000000" w:themeColor="text1"/>
          <w:szCs w:val="22"/>
          <w:lang w:val="en-GB"/>
        </w:rPr>
        <w:fldChar w:fldCharType="end"/>
      </w:r>
      <w:r w:rsidRPr="00CB6675">
        <w:rPr>
          <w:rFonts w:cs="Arial"/>
          <w:color w:val="000000" w:themeColor="text1"/>
          <w:szCs w:val="22"/>
          <w:lang w:val="en-GB"/>
        </w:rPr>
        <w:t xml:space="preserve">. Here, participants answer standardised questions about facial images of their own person. After this confrontation with their own picture, participants are asked to assess their emotional response by rating the intensity of different emotions, which constitutes the main dependent variable of the paradigm. Additionally, participants complete a cognitive task (CPT-AX), which is used - in addition to the explicit effects of the experimental manipulation on the emotional state – as a measure of implicit effects of self-evaluation processes on cognitive performance. As an experimental control, participants are asked to rate the faces of strangers in two equivalently structured task blocks. </w:t>
      </w:r>
      <w:r w:rsidRPr="00CB6675">
        <w:rPr>
          <w:rFonts w:cs="Arial"/>
          <w:color w:val="000000" w:themeColor="text1"/>
          <w:szCs w:val="22"/>
          <w:lang w:val="en-GB"/>
        </w:rPr>
        <w:fldChar w:fldCharType="begin">
          <w:fldData xml:space="preserve">PEVuZE5vdGU+PENpdGUgQXV0aG9yWWVhcj0iMSI+PEF1dGhvcj5CaWVybWFubjwvQXV0aG9yPjxZ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Biermann, Schulze (63)</w:t>
      </w:r>
      <w:r w:rsidRPr="00CB6675">
        <w:rPr>
          <w:rFonts w:cs="Arial"/>
          <w:color w:val="000000" w:themeColor="text1"/>
          <w:szCs w:val="22"/>
          <w:lang w:val="en-GB"/>
        </w:rPr>
        <w:fldChar w:fldCharType="end"/>
      </w:r>
      <w:r w:rsidRPr="00CB6675">
        <w:rPr>
          <w:rFonts w:cs="Arial"/>
          <w:color w:val="000000" w:themeColor="text1"/>
          <w:szCs w:val="22"/>
          <w:lang w:val="en-GB"/>
        </w:rPr>
        <w:t xml:space="preserve"> found that BPD patients experience a higher degree of disgust after confrontation with their own faces.</w:t>
      </w:r>
    </w:p>
    <w:p w14:paraId="24BA1619" w14:textId="77777777" w:rsidR="007273B5" w:rsidRPr="00CB6675" w:rsidRDefault="0061401C" w:rsidP="007273B5">
      <w:pPr>
        <w:rPr>
          <w:b/>
          <w:bCs/>
          <w:i/>
          <w:iCs/>
          <w:color w:val="000000" w:themeColor="text1"/>
        </w:rPr>
      </w:pPr>
      <w:r w:rsidRPr="00CB6675">
        <w:rPr>
          <w:b/>
          <w:bCs/>
          <w:i/>
          <w:iCs/>
          <w:color w:val="000000" w:themeColor="text1"/>
        </w:rPr>
        <w:t>Egocentric s</w:t>
      </w:r>
      <w:r w:rsidR="00716651" w:rsidRPr="00CB6675">
        <w:rPr>
          <w:b/>
          <w:bCs/>
          <w:i/>
          <w:iCs/>
          <w:color w:val="000000" w:themeColor="text1"/>
        </w:rPr>
        <w:t>ocial network analyses survey</w:t>
      </w:r>
    </w:p>
    <w:p w14:paraId="68848C96" w14:textId="43DD8813" w:rsidR="00716651" w:rsidRPr="00CB6675" w:rsidRDefault="00716651" w:rsidP="007273B5">
      <w:pPr>
        <w:ind w:firstLine="708"/>
        <w:rPr>
          <w:rFonts w:cs="Arial"/>
          <w:color w:val="000000" w:themeColor="text1"/>
          <w:szCs w:val="22"/>
          <w:lang w:val="en-GB"/>
        </w:rPr>
      </w:pPr>
      <w:r w:rsidRPr="00CB6675">
        <w:rPr>
          <w:color w:val="000000" w:themeColor="text1"/>
        </w:rPr>
        <w:lastRenderedPageBreak/>
        <w:t>T</w:t>
      </w:r>
      <w:r w:rsidRPr="00CB6675">
        <w:rPr>
          <w:rFonts w:cs="Arial"/>
          <w:color w:val="000000" w:themeColor="text1"/>
          <w:szCs w:val="22"/>
          <w:lang w:val="en-GB"/>
        </w:rPr>
        <w:t xml:space="preserve">he participants’ social functioning will be assessed with an individualised approach by </w:t>
      </w:r>
      <w:r w:rsidRPr="00CB6675">
        <w:rPr>
          <w:color w:val="000000" w:themeColor="text1"/>
        </w:rPr>
        <w:t xml:space="preserve">egocentric social network analysis. Egocentric networks </w:t>
      </w:r>
      <w:r w:rsidRPr="00CB6675">
        <w:rPr>
          <w:rFonts w:cs="Arial"/>
          <w:color w:val="000000" w:themeColor="text1"/>
          <w:szCs w:val="22"/>
          <w:lang w:val="en-GB"/>
        </w:rPr>
        <w:t xml:space="preserve">allow for an individualised assessment of an individual’s social environment by taking both the relationships between the participant (ego) and the members of their network (alters) as well as the relationships between the alters into account. Previous studies have shown its suitability to uncover changes in social functioning in BPD (e.g., </w:t>
      </w:r>
      <w:r w:rsidRPr="00CB6675">
        <w:rPr>
          <w:rFonts w:cs="Arial"/>
          <w:color w:val="000000" w:themeColor="text1"/>
          <w:szCs w:val="22"/>
          <w:lang w:val="en-GB"/>
        </w:rPr>
        <w:fldChar w:fldCharType="begin">
          <w:fldData xml:space="preserve">PEVuZE5vdGU+PENpdGU+PEF1dGhvcj5MYXphcnVzPC9BdXRob3I+PFllYXI+MjAxNzwvWWVhcj48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</w:fldData>
        </w:fldChar>
      </w:r>
      <w:r w:rsidRPr="00CB6675">
        <w:rPr>
          <w:rFonts w:cs="Arial"/>
          <w:color w:val="000000" w:themeColor="text1"/>
          <w:szCs w:val="22"/>
          <w:lang w:val="en-GB"/>
        </w:rPr>
        <w:instrText xml:space="preserve"> ADDIN EN.JS.CITE </w:instrText>
      </w:r>
      <w:r w:rsidRPr="00CB6675">
        <w:rPr>
          <w:rFonts w:cs="Arial"/>
          <w:color w:val="000000" w:themeColor="text1"/>
          <w:szCs w:val="22"/>
          <w:lang w:val="en-GB"/>
        </w:rPr>
      </w:r>
      <w:r w:rsidRPr="00CB6675">
        <w:rPr>
          <w:rFonts w:cs="Arial"/>
          <w:color w:val="000000" w:themeColor="text1"/>
          <w:szCs w:val="22"/>
          <w:lang w:val="en-GB"/>
        </w:rPr>
        <w:fldChar w:fldCharType="separate"/>
      </w:r>
      <w:r w:rsidR="00C3183A" w:rsidRPr="00CB6675">
        <w:rPr>
          <w:rFonts w:cs="Arial"/>
          <w:noProof/>
          <w:color w:val="000000" w:themeColor="text1"/>
          <w:szCs w:val="22"/>
          <w:lang w:val="en-GB"/>
        </w:rPr>
        <w:t>(64, 65)</w:t>
      </w:r>
      <w:r w:rsidRPr="00CB6675">
        <w:rPr>
          <w:rFonts w:cs="Arial"/>
          <w:color w:val="000000" w:themeColor="text1"/>
          <w:szCs w:val="22"/>
          <w:lang w:val="en-GB"/>
        </w:rPr>
        <w:fldChar w:fldCharType="end"/>
      </w:r>
      <w:r w:rsidRPr="00CB6675">
        <w:rPr>
          <w:rFonts w:cs="Arial"/>
          <w:color w:val="000000" w:themeColor="text1"/>
          <w:szCs w:val="22"/>
          <w:lang w:val="en-GB"/>
        </w:rPr>
        <w:t xml:space="preserve">]). The patients’ characterization of their networks revealed more </w:t>
      </w:r>
      <w:r w:rsidRPr="00CB6675">
        <w:rPr>
          <w:color w:val="000000" w:themeColor="text1"/>
        </w:rPr>
        <w:t xml:space="preserve">frequent break-ups, more negative and less positive ego-alter relationship and a lower influence of structural alter attributes on ego-alter relationships </w:t>
      </w:r>
      <w:r w:rsidRPr="00CB6675">
        <w:rPr>
          <w:color w:val="000000" w:themeColor="text1"/>
        </w:rPr>
        <w:fldChar w:fldCharType="begin">
          <w:fldData xml:space="preserve">PEVuZE5vdGU+PENpdGU+PEF1dGhvcj5DbGlmdG9uPC9BdXRob3I+PFllYXI+MjAwNzwvWWVhcj48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=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(66, 67)</w:t>
      </w:r>
      <w:r w:rsidRPr="00CB6675">
        <w:rPr>
          <w:color w:val="000000" w:themeColor="text1"/>
        </w:rPr>
        <w:fldChar w:fldCharType="end"/>
      </w:r>
      <w:r w:rsidRPr="00CB6675">
        <w:rPr>
          <w:color w:val="000000" w:themeColor="text1"/>
        </w:rPr>
        <w:t xml:space="preserve">.  </w:t>
      </w:r>
      <w:r w:rsidRPr="00CB6675">
        <w:rPr>
          <w:rFonts w:cs="Arial"/>
          <w:color w:val="000000" w:themeColor="text1"/>
          <w:szCs w:val="22"/>
          <w:lang w:val="en-GB"/>
        </w:rPr>
        <w:t xml:space="preserve">Pilot data from our group showed that, in particular, BPD patients' satisfaction with the relationships within their networks was related to the level of loneliness they experienced. </w:t>
      </w:r>
    </w:p>
    <w:p w14:paraId="73FF2F79" w14:textId="71C64B65" w:rsidR="00716651" w:rsidRPr="00CB6675" w:rsidRDefault="00716651" w:rsidP="007273B5">
      <w:pPr>
        <w:ind w:firstLine="708"/>
        <w:rPr>
          <w:color w:val="000000" w:themeColor="text1"/>
        </w:rPr>
      </w:pPr>
      <w:r w:rsidRPr="00CB6675">
        <w:rPr>
          <w:rFonts w:cs="Arial"/>
          <w:color w:val="000000" w:themeColor="text1"/>
          <w:szCs w:val="22"/>
          <w:lang w:val="en-GB"/>
        </w:rPr>
        <w:t>In the current study, participants (egos) are asked to set up the social network of the 10 most important people (alters) during the last three months of their lives. They will characterize the alters</w:t>
      </w:r>
      <w:r w:rsidRPr="00CB6675">
        <w:rPr>
          <w:rFonts w:cs="Arial"/>
          <w:b/>
          <w:color w:val="000000" w:themeColor="text1"/>
          <w:szCs w:val="22"/>
          <w:lang w:val="en-GB"/>
        </w:rPr>
        <w:t xml:space="preserve"> </w:t>
      </w:r>
      <w:r w:rsidRPr="00CB6675">
        <w:rPr>
          <w:color w:val="000000" w:themeColor="text1"/>
        </w:rPr>
        <w:t xml:space="preserve">in terms of objective characteristics such as gender and social role. Relationships between ego and alters will be assessed in regard to importance, closeness, frequency of contact, support and conflict, and satisfaction in the various facets of the ego-alter relationship. </w:t>
      </w:r>
      <w:r w:rsidRPr="00CB6675">
        <w:rPr>
          <w:rFonts w:cs="Arial"/>
          <w:color w:val="000000" w:themeColor="text1"/>
          <w:szCs w:val="22"/>
          <w:lang w:val="en-GB"/>
        </w:rPr>
        <w:t>As reciprocity is an important aspect in the experience of social relationships, participants will also assess the relationships from the perspective of the different members of the network</w:t>
      </w:r>
      <w:r w:rsidRPr="00CB6675">
        <w:rPr>
          <w:rFonts w:cs="Arial"/>
          <w:b/>
          <w:color w:val="000000" w:themeColor="text1"/>
          <w:szCs w:val="22"/>
          <w:lang w:val="en-GB"/>
        </w:rPr>
        <w:t xml:space="preserve">. </w:t>
      </w:r>
      <w:r w:rsidRPr="00CB6675">
        <w:rPr>
          <w:color w:val="000000" w:themeColor="text1"/>
        </w:rPr>
        <w:t xml:space="preserve">To measure the structure of the network, participants assess how close they think the members of the network are to each other. The social network analyses will focus on the composition and structure of the networks, as well as the interplay between structural attributes of the alters and the ego-alter relationships. Combining social network features and social information processing will provide insight into the mechanism underlying alterations in the client’s social network. Moreover, it will allow investigation into whether TF-DBT is superior to S-DBT in improving the clients’ </w:t>
      </w:r>
      <w:r w:rsidR="0061401C" w:rsidRPr="00CB6675">
        <w:rPr>
          <w:color w:val="000000" w:themeColor="text1"/>
        </w:rPr>
        <w:t xml:space="preserve">appraisal </w:t>
      </w:r>
      <w:r w:rsidRPr="00CB6675">
        <w:rPr>
          <w:color w:val="000000" w:themeColor="text1"/>
        </w:rPr>
        <w:t>of the social relationships within their social networks and whether changes in social information processing are associated to these changes.</w:t>
      </w:r>
    </w:p>
    <w:p w14:paraId="0BA30398" w14:textId="47600775" w:rsidR="00716651" w:rsidRPr="00CB6675" w:rsidRDefault="00716651" w:rsidP="004F3BFD">
      <w:pPr>
        <w:pStyle w:val="berschrift1"/>
      </w:pPr>
      <w:r w:rsidRPr="00CB6675">
        <w:lastRenderedPageBreak/>
        <w:t xml:space="preserve">Appendix 4: </w:t>
      </w:r>
      <w:r w:rsidR="00BC2B5F" w:rsidRPr="00CB6675">
        <w:t>Detailed description of the ambulatory assessment design</w:t>
      </w:r>
    </w:p>
    <w:p w14:paraId="606C66D9" w14:textId="1E0C4CD0" w:rsidR="00716651" w:rsidRPr="00CB6675" w:rsidRDefault="00716651" w:rsidP="00716651">
      <w:pPr>
        <w:rPr>
          <w:i/>
          <w:color w:val="000000" w:themeColor="text1"/>
        </w:rPr>
      </w:pPr>
      <w:r w:rsidRPr="00CB6675">
        <w:rPr>
          <w:color w:val="000000" w:themeColor="text1"/>
        </w:rPr>
        <w:t xml:space="preserve">The method of ambulatory assessments (AA) will be included to investigate emotional processing in clients’ daily life. AA offers the possibility of repeated real-time assessments in patients’ natural habitat and, thus, the key advantages of examining dynamic processes with high ecological validity. AA data is used to examine disorder-relevant phenomena such as affect dynamics or stress reactivity </w:t>
      </w:r>
      <w:r w:rsidRPr="00CB6675">
        <w:rPr>
          <w:color w:val="000000" w:themeColor="text1"/>
        </w:rPr>
        <w:fldChar w:fldCharType="begin">
          <w:fldData xml:space="preserve">PEVuZE5vdGU+PENpdGU+PEF1dGhvcj5FYm5lci1QcmllbWVyPC9BdXRob3I+PFllYXI+MjAwOTwv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(68, 69)</w:t>
      </w:r>
      <w:r w:rsidRPr="00CB6675">
        <w:rPr>
          <w:color w:val="000000" w:themeColor="text1"/>
        </w:rPr>
        <w:fldChar w:fldCharType="end"/>
      </w:r>
      <w:r w:rsidRPr="00CB6675">
        <w:rPr>
          <w:color w:val="000000" w:themeColor="text1"/>
        </w:rPr>
        <w:t>. We hypothesize that individuals meeting criteria for BPD, amongst others, suffer from intermittent implicit activations of cognitive-emotional networks, which deeply affect their day-to-day mental state. These maladaptive mental networks can be triggered by a variety of internal or external triggers, or may result from dysfunctional social perceptions. We assume that the components of these maladaptive networks (cognitions, emotions, action tendencies, physiology) are highly individualized and closely linked. We further assume that activated maladaptive networks have influence on implicit social evaluation processes. We aim to investigate whether TF-DBT, which specifically addresses these maladaptive networks, will reduce frequency and intensity of these networks in daily life circumstances. The AA protocol involves 4 days with 13 prompts per day assessing momentary cognitions, emotions, action tendencies and physiology and will be administered pre- and post-intervention.</w:t>
      </w:r>
    </w:p>
    <w:p w14:paraId="5935A41D" w14:textId="7CD65023" w:rsidR="00BC2B5F" w:rsidRPr="00CB6675" w:rsidRDefault="00716651" w:rsidP="004F3BFD">
      <w:pPr>
        <w:pStyle w:val="berschrift2"/>
        <w:rPr>
          <w:i/>
        </w:rPr>
      </w:pPr>
      <w:r w:rsidRPr="00CB6675">
        <w:t>Procedure</w:t>
      </w:r>
    </w:p>
    <w:p w14:paraId="39B27B0F" w14:textId="0F29FF59" w:rsidR="00716651" w:rsidRPr="00CB6675" w:rsidRDefault="00716651" w:rsidP="0080183E">
      <w:pPr>
        <w:ind w:firstLine="708"/>
        <w:rPr>
          <w:color w:val="000000" w:themeColor="text1"/>
        </w:rPr>
      </w:pPr>
      <w:r w:rsidRPr="00CB6675">
        <w:rPr>
          <w:color w:val="000000" w:themeColor="text1"/>
        </w:rPr>
        <w:t xml:space="preserve">We will assess within-subject dynamics of emotions, distress, self-esteem, cognitions, action tendencies, and trigger experiences in daily life. Participants will be asked to repeatedly answer questions presented on their smartphone device during their day-to-day activities across two time points over the course of the study period at pre- and post-treatment. At each of the two AA time points, data collection will occur over four days, during which the patients engage in their daily lives. During these four days, participants will be asked to answer a series of questions presented on their smartphone around 30 questions 13 times per </w:t>
      </w:r>
      <w:r w:rsidRPr="00CB6675">
        <w:rPr>
          <w:color w:val="000000" w:themeColor="text1"/>
        </w:rPr>
        <w:lastRenderedPageBreak/>
        <w:t xml:space="preserve">day from 9 AM trough 22 PM in approximately one-hour intervals using the </w:t>
      </w:r>
      <w:proofErr w:type="spellStart"/>
      <w:r w:rsidRPr="00CB6675">
        <w:rPr>
          <w:color w:val="000000" w:themeColor="text1"/>
        </w:rPr>
        <w:t>movisensXS</w:t>
      </w:r>
      <w:proofErr w:type="spellEnd"/>
      <w:r w:rsidRPr="00CB6675">
        <w:rPr>
          <w:color w:val="000000" w:themeColor="text1"/>
        </w:rPr>
        <w:t xml:space="preserve"> software (</w:t>
      </w:r>
      <w:proofErr w:type="spellStart"/>
      <w:r w:rsidRPr="00CB6675">
        <w:rPr>
          <w:color w:val="000000" w:themeColor="text1"/>
        </w:rPr>
        <w:t>movisens</w:t>
      </w:r>
      <w:proofErr w:type="spellEnd"/>
      <w:r w:rsidRPr="00CB6675">
        <w:rPr>
          <w:color w:val="000000" w:themeColor="text1"/>
        </w:rPr>
        <w:t xml:space="preserve"> GmbH, Karlsruhe). </w:t>
      </w:r>
    </w:p>
    <w:p w14:paraId="7A866A9F" w14:textId="77777777" w:rsidR="00BC2B5F" w:rsidRPr="00CB6675" w:rsidRDefault="00716651" w:rsidP="004F3BFD">
      <w:pPr>
        <w:pStyle w:val="berschrift2"/>
        <w:rPr>
          <w:i/>
        </w:rPr>
      </w:pPr>
      <w:r w:rsidRPr="00CB6675">
        <w:t>Materials</w:t>
      </w:r>
    </w:p>
    <w:p w14:paraId="0F27BB54" w14:textId="62E38DB2" w:rsidR="001016BB" w:rsidRPr="00CB6675" w:rsidRDefault="00716651" w:rsidP="00716651">
      <w:pPr>
        <w:ind w:firstLine="709"/>
        <w:rPr>
          <w:color w:val="000000" w:themeColor="text1"/>
        </w:rPr>
      </w:pPr>
      <w:r w:rsidRPr="00CB6675">
        <w:rPr>
          <w:iCs/>
          <w:color w:val="000000" w:themeColor="text1"/>
        </w:rPr>
        <w:t>Participants</w:t>
      </w:r>
      <w:r w:rsidRPr="00CB6675">
        <w:rPr>
          <w:i/>
          <w:color w:val="000000" w:themeColor="text1"/>
        </w:rPr>
        <w:t xml:space="preserve"> </w:t>
      </w:r>
      <w:r w:rsidRPr="00CB6675">
        <w:rPr>
          <w:color w:val="000000" w:themeColor="text1"/>
        </w:rPr>
        <w:t xml:space="preserve">are asked about their current emotional state (e.g., happy; ashamed; lonesome etc.), cognitions (e.g., I am stupid; worthless etc.), bodily sensations (e.g., aversive tension, analgesia, emptiness etc.), action urges (e.g., self-harm, substance abuse etc.) as well as positive and negative events that might have worked as triggers. For all of these categories, we will provide a set of pre-written items, that all participants will receive, but patients may also add and rate their own items to these categories that represent their own individual network. In addition, we assess current self-esteem related to these networks based on the 4-item version of the Rosenberg Self-Esteem Scale (RSES; </w:t>
      </w:r>
      <w:r w:rsidRPr="00CB6675">
        <w:rPr>
          <w:color w:val="000000" w:themeColor="text1"/>
        </w:rPr>
        <w:fldChar w:fldCharType="begin">
          <w:fldData xml:space="preserve">PEVuZE5vdGU+PENpdGU+PEF1dGhvcj5TYW50YW5nZWxvPC9BdXRob3I+PFllYXI+MjAxNzwvWWVh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(70)</w:t>
      </w:r>
      <w:r w:rsidRPr="00CB6675">
        <w:rPr>
          <w:color w:val="000000" w:themeColor="text1"/>
        </w:rPr>
        <w:fldChar w:fldCharType="end"/>
      </w:r>
      <w:r w:rsidRPr="00CB6675">
        <w:rPr>
          <w:color w:val="000000" w:themeColor="text1"/>
        </w:rPr>
        <w:t xml:space="preserve">]). To control for confounding variables, patients complete morning (at 9 AM) and evening (at 22 PM) questionnaires to assess sleep quality or unusual positive/negative incidents. </w:t>
      </w:r>
    </w:p>
    <w:p w14:paraId="535D72A2" w14:textId="77777777" w:rsidR="001016BB" w:rsidRPr="00CB6675" w:rsidRDefault="001016BB">
      <w:pPr>
        <w:spacing w:line="240" w:lineRule="auto"/>
        <w:rPr>
          <w:color w:val="000000" w:themeColor="text1"/>
        </w:rPr>
      </w:pPr>
      <w:r w:rsidRPr="00CB6675">
        <w:rPr>
          <w:color w:val="000000" w:themeColor="text1"/>
        </w:rPr>
        <w:br w:type="page"/>
      </w:r>
    </w:p>
    <w:p w14:paraId="481A0EA4" w14:textId="6B568C15" w:rsidR="00716651" w:rsidRPr="00CB6675" w:rsidRDefault="001016BB" w:rsidP="004F3BFD">
      <w:pPr>
        <w:pStyle w:val="berschrift1"/>
      </w:pPr>
      <w:r w:rsidRPr="00CB6675">
        <w:lastRenderedPageBreak/>
        <w:t xml:space="preserve">Appendix 5: </w:t>
      </w:r>
      <w:r w:rsidR="00BC2B5F" w:rsidRPr="00CB6675">
        <w:t xml:space="preserve">Detailed description of electronic diary card </w:t>
      </w:r>
      <w:proofErr w:type="gramStart"/>
      <w:r w:rsidR="00BC2B5F" w:rsidRPr="00CB6675">
        <w:t>use</w:t>
      </w:r>
      <w:proofErr w:type="gramEnd"/>
    </w:p>
    <w:p w14:paraId="2781A81F" w14:textId="733CB558" w:rsidR="001016BB" w:rsidRPr="00CB6675" w:rsidRDefault="001016BB" w:rsidP="001016BB">
      <w:pPr>
        <w:rPr>
          <w:i/>
          <w:color w:val="000000" w:themeColor="text1"/>
        </w:rPr>
      </w:pPr>
      <w:r w:rsidRPr="00CB6675">
        <w:rPr>
          <w:color w:val="000000" w:themeColor="text1"/>
        </w:rPr>
        <w:t>The DBT diary card is an important therapeutic tool to promote patients’ self-reflection and to inform the therapist about the course of important symptoms (e.g., suicidal ideation, self-harm). In the past, this diary card has mainly been filled in paper-pencil to inform treatment processes and decisions. However, emerging research has demonstrated the utility of these data for research purposes (e.g.</w:t>
      </w:r>
      <w:r w:rsidR="00C3183A" w:rsidRPr="00CB6675">
        <w:rPr>
          <w:color w:val="000000" w:themeColor="text1"/>
        </w:rPr>
        <w:t xml:space="preserve"> </w:t>
      </w:r>
      <w:r w:rsidR="00C3183A" w:rsidRPr="00CB6675">
        <w:rPr>
          <w:color w:val="000000" w:themeColor="text1"/>
        </w:rPr>
        <w:fldChar w:fldCharType="begin">
          <w:fldData xml:space="preserve">PEVuZE5vdGU+PENpdGU+PEF1dGhvcj5NY0Nvb2w8L0F1dGhvcj48WWVhcj4yMDIzPC9ZZWFyPjxS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</w:fldData>
        </w:fldChar>
      </w:r>
      <w:r w:rsidR="00C3183A" w:rsidRPr="00CB6675">
        <w:rPr>
          <w:color w:val="000000" w:themeColor="text1"/>
        </w:rPr>
        <w:instrText xml:space="preserve"> ADDIN EN.JS.CITE </w:instrText>
      </w:r>
      <w:r w:rsidR="00C3183A" w:rsidRPr="00CB6675">
        <w:rPr>
          <w:color w:val="000000" w:themeColor="text1"/>
        </w:rPr>
      </w:r>
      <w:r w:rsidR="00C3183A" w:rsidRPr="00CB6675">
        <w:rPr>
          <w:color w:val="000000" w:themeColor="text1"/>
        </w:rPr>
        <w:fldChar w:fldCharType="separate"/>
      </w:r>
      <w:r w:rsidR="00C3183A" w:rsidRPr="00CB6675">
        <w:rPr>
          <w:noProof/>
          <w:color w:val="000000" w:themeColor="text1"/>
        </w:rPr>
        <w:t>(71, 72)</w:t>
      </w:r>
      <w:r w:rsidR="00C3183A" w:rsidRPr="00CB6675">
        <w:rPr>
          <w:color w:val="000000" w:themeColor="text1"/>
        </w:rPr>
        <w:fldChar w:fldCharType="end"/>
      </w:r>
      <w:r w:rsidRPr="00CB6675">
        <w:rPr>
          <w:color w:val="000000" w:themeColor="text1"/>
        </w:rPr>
        <w:t xml:space="preserve">). Thus, in this study, we will administer the DBT Diary Cards electronically to use these daily data also for research purposes and to integrate it more easily into the online intervention. With this diary-card data we aim to investigate the prediction of treatment response as well as premature therapy termination using machine learning algorithms </w:t>
      </w:r>
      <w:r w:rsidRPr="00CB6675">
        <w:rPr>
          <w:color w:val="000000" w:themeColor="text1"/>
        </w:rPr>
        <w:fldChar w:fldCharType="begin">
          <w:fldData xml:space="preserve">PEVuZE5vdGU+PENpdGU+PEF1dGhvcj5Cb2h1czwvQXV0aG9yPjxZZWFyPjIwMTc8L1llYXI+PFJl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(73, 74)</w:t>
      </w:r>
      <w:r w:rsidRPr="00CB6675">
        <w:rPr>
          <w:color w:val="000000" w:themeColor="text1"/>
        </w:rPr>
        <w:fldChar w:fldCharType="end"/>
      </w:r>
      <w:r w:rsidRPr="00CB6675">
        <w:rPr>
          <w:color w:val="000000" w:themeColor="text1"/>
        </w:rPr>
        <w:t xml:space="preserve">. Furthermore, we aim to understand which symptom clusters change when during treatment, hypothesizing that dissociative symptoms, high suicidal urges and behavioral </w:t>
      </w:r>
      <w:proofErr w:type="spellStart"/>
      <w:r w:rsidRPr="00CB6675">
        <w:rPr>
          <w:color w:val="000000" w:themeColor="text1"/>
        </w:rPr>
        <w:t>dyscontrol</w:t>
      </w:r>
      <w:proofErr w:type="spellEnd"/>
      <w:r w:rsidRPr="00CB6675">
        <w:rPr>
          <w:color w:val="000000" w:themeColor="text1"/>
        </w:rPr>
        <w:t xml:space="preserve"> change earlier in treatment, whereas improvements in maladaptive self-concepts, such as self-compassion, change later in treatment. The diary card will be administered on a daily level during the 12 months of treatment.</w:t>
      </w:r>
    </w:p>
    <w:p w14:paraId="2E344937" w14:textId="77777777" w:rsidR="007273B5" w:rsidRPr="00CB6675" w:rsidRDefault="001016BB" w:rsidP="004F3BFD">
      <w:pPr>
        <w:pStyle w:val="berschrift2"/>
        <w:rPr>
          <w:i/>
        </w:rPr>
      </w:pPr>
      <w:r w:rsidRPr="00CB6675">
        <w:t>Method</w:t>
      </w:r>
    </w:p>
    <w:p w14:paraId="2BD9F90D" w14:textId="1047D147" w:rsidR="001016BB" w:rsidRPr="00CB6675" w:rsidRDefault="001016BB" w:rsidP="007273B5">
      <w:pPr>
        <w:ind w:firstLine="708"/>
        <w:rPr>
          <w:color w:val="000000" w:themeColor="text1"/>
        </w:rPr>
      </w:pPr>
      <w:r w:rsidRPr="00CB6675">
        <w:rPr>
          <w:color w:val="000000" w:themeColor="text1"/>
        </w:rPr>
        <w:t xml:space="preserve">We will use the software STATUS from Vacay GmbH (https://vacay.dev) that has been developed to implement real-time feedback loops between therapists and clients during the therapy process </w:t>
      </w:r>
      <w:r w:rsidRPr="00CB6675">
        <w:rPr>
          <w:color w:val="000000" w:themeColor="text1"/>
        </w:rPr>
        <w:fldChar w:fldCharType="begin">
          <w:fldData xml:space="preserve">PEVuZE5vdGU+PENpdGU+PEF1dGhvcj5Cb2h1czwvQXV0aG9yPjxZZWFyPjIwMTc8L1llYXI+PFJl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</w:fldData>
        </w:fldChar>
      </w:r>
      <w:r w:rsidRPr="00CB6675">
        <w:rPr>
          <w:color w:val="000000" w:themeColor="text1"/>
        </w:rPr>
        <w:instrText xml:space="preserve"> ADDIN EN.JS.CITE </w:instrText>
      </w:r>
      <w:r w:rsidRPr="00CB6675">
        <w:rPr>
          <w:color w:val="000000" w:themeColor="text1"/>
        </w:rPr>
      </w:r>
      <w:r w:rsidRPr="00CB6675">
        <w:rPr>
          <w:color w:val="000000" w:themeColor="text1"/>
        </w:rPr>
        <w:fldChar w:fldCharType="separate"/>
      </w:r>
      <w:r w:rsidR="00C3183A" w:rsidRPr="00CB6675">
        <w:rPr>
          <w:noProof/>
          <w:color w:val="000000" w:themeColor="text1"/>
        </w:rPr>
        <w:t>(73, 74)</w:t>
      </w:r>
      <w:r w:rsidRPr="00CB6675">
        <w:rPr>
          <w:color w:val="000000" w:themeColor="text1"/>
        </w:rPr>
        <w:fldChar w:fldCharType="end"/>
      </w:r>
      <w:r w:rsidRPr="00CB6675">
        <w:rPr>
          <w:color w:val="000000" w:themeColor="text1"/>
        </w:rPr>
        <w:t xml:space="preserve">. Patients are able to install an app on their personal smartphone to answer the diary cards daily. Therapists can access a platform in their browser to view their patients' assessments throughout therapy. </w:t>
      </w:r>
    </w:p>
    <w:p w14:paraId="643434F9" w14:textId="77777777" w:rsidR="001016BB" w:rsidRPr="00CB6675" w:rsidRDefault="001016BB" w:rsidP="001016BB">
      <w:pPr>
        <w:ind w:firstLine="709"/>
        <w:rPr>
          <w:color w:val="000000" w:themeColor="text1"/>
        </w:rPr>
      </w:pPr>
      <w:r w:rsidRPr="00CB6675">
        <w:rPr>
          <w:color w:val="000000" w:themeColor="text1"/>
        </w:rPr>
        <w:t xml:space="preserve">In the TF-DBT diary card, the following items will be assessed: daily: pleasant/unpleasant events, misery, self-compassion, suicidal ideation, sleep quality, dissociation, trust in therapy, treatment goals, used skills, physical exercise, therapy homework, Wise-Mind exercises, as well as dysfunctional behaviors (urge and action). On a weekly basis, we track changes in medication, most (un-)pleasant events of the week, as well as utilization of crisis coaching. </w:t>
      </w:r>
    </w:p>
    <w:p w14:paraId="7E0BF599" w14:textId="3DB42232" w:rsidR="001016BB" w:rsidRPr="00CB6675" w:rsidRDefault="001016BB" w:rsidP="004F3BFD">
      <w:pPr>
        <w:ind w:firstLine="709"/>
        <w:rPr>
          <w:color w:val="000000" w:themeColor="text1"/>
        </w:rPr>
      </w:pPr>
      <w:r w:rsidRPr="00CB6675">
        <w:rPr>
          <w:color w:val="000000" w:themeColor="text1"/>
        </w:rPr>
        <w:lastRenderedPageBreak/>
        <w:t>In the S-DBT diary card the following items will be assessed: daily: urges to use substances, commit suicide and self-harm, dysfunctional behavior, emotions, substance abuse, skill use. On a weekly basis, we track the most important event of the week, a detailed skill-diary card, medication changes and utilization of crisis coaching.</w:t>
      </w:r>
    </w:p>
    <w:p w14:paraId="473943F5" w14:textId="6AF5AF8A" w:rsidR="00C3183A" w:rsidRPr="00CB6675" w:rsidRDefault="00C3183A">
      <w:pPr>
        <w:spacing w:line="240" w:lineRule="auto"/>
        <w:rPr>
          <w:b/>
          <w:bCs/>
          <w:color w:val="000000" w:themeColor="text1"/>
        </w:rPr>
      </w:pPr>
      <w:r w:rsidRPr="00CB6675">
        <w:rPr>
          <w:b/>
          <w:bCs/>
          <w:color w:val="000000" w:themeColor="text1"/>
        </w:rPr>
        <w:br w:type="page"/>
      </w:r>
    </w:p>
    <w:p w14:paraId="120259F2" w14:textId="27579CD4" w:rsidR="00C3183A" w:rsidRPr="004F3BFD" w:rsidRDefault="004F3BFD" w:rsidP="004F3BFD">
      <w:pPr>
        <w:pStyle w:val="berschrift1"/>
      </w:pPr>
      <w:r>
        <w:lastRenderedPageBreak/>
        <w:t>References</w:t>
      </w:r>
    </w:p>
    <w:sdt>
      <w:sdtPr>
        <w:rPr>
          <w:color w:val="000000" w:themeColor="text1"/>
          <w:szCs w:val="24"/>
        </w:rPr>
        <w:tag w:val="EndNote.ReferenceList"/>
        <w:id w:val="-367920106"/>
        <w:placeholder>
          <w:docPart w:val="DefaultPlaceholder_-1854013440"/>
        </w:placeholder>
      </w:sdtPr>
      <w:sdtContent>
        <w:p w14:paraId="3DB3E3AF" w14:textId="615E2DA0"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w:t>
          </w:r>
          <w:r w:rsidRPr="00CB6675">
            <w:rPr>
              <w:color w:val="000000" w:themeColor="text1"/>
              <w:szCs w:val="24"/>
            </w:rPr>
            <w:tab/>
            <w:t>Neuner F. Physical and social trauma: Towards an integrative transdiagnostic perspective on psychological trauma that involves threats to status and belonging. Clinical Psychology Review. 2023;99:102219.</w:t>
          </w:r>
        </w:p>
        <w:p w14:paraId="7357F2C2"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w:t>
          </w:r>
          <w:r w:rsidRPr="00CB6675">
            <w:rPr>
              <w:color w:val="000000" w:themeColor="text1"/>
              <w:szCs w:val="24"/>
            </w:rPr>
            <w:tab/>
            <w:t>Bohus M, Schmahl C, Fydrich T, Steil R, Müller-Engelmann M, Herzog J, et al. A research programme to evaluate DBT-PTSD, a modular treatment approach for Complex PTSD after childhood abuse. Borderline Personality Disorder and Emotion Dysregulation. 2019;6:1-16.</w:t>
          </w:r>
        </w:p>
        <w:p w14:paraId="6D999376"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w:t>
          </w:r>
          <w:r w:rsidRPr="00CB6675">
            <w:rPr>
              <w:color w:val="000000" w:themeColor="text1"/>
              <w:szCs w:val="24"/>
            </w:rPr>
            <w:tab/>
            <w:t>McCullough Jr JP, Schramm E, Penberthy JK. CBASP as a distinctive treatment for persistent depressive disorder: Distinctive features. London: Routledge; 2014.</w:t>
          </w:r>
        </w:p>
        <w:p w14:paraId="2A015309"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w:t>
          </w:r>
          <w:r w:rsidRPr="00CB6675">
            <w:rPr>
              <w:color w:val="000000" w:themeColor="text1"/>
              <w:szCs w:val="24"/>
            </w:rPr>
            <w:tab/>
            <w:t>Görg N, Priebe K, Deuschel T, Schüller M, Schriner F, Kleindienst N, et al. Computer-assisted in Sensu exposure for posttraumatic stress disorder: development and evaluation. JMIR Mental Health. 2016;3(2):e5697.</w:t>
          </w:r>
        </w:p>
        <w:p w14:paraId="33738498"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w:t>
          </w:r>
          <w:r w:rsidRPr="00CB6675">
            <w:rPr>
              <w:color w:val="000000" w:themeColor="text1"/>
              <w:szCs w:val="24"/>
            </w:rPr>
            <w:tab/>
            <w:t>Posner K, Brent D, Lucas C, Gould M, Stanley B, Brown G, Mann J. Columbia-suicide severity rating scale (C-SSRS). 2008 ed. New York, NY: Columbia University Medical Center; 2008.</w:t>
          </w:r>
        </w:p>
        <w:p w14:paraId="69D99FF5"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w:t>
          </w:r>
          <w:r w:rsidRPr="00CB6675">
            <w:rPr>
              <w:color w:val="000000" w:themeColor="text1"/>
              <w:szCs w:val="24"/>
            </w:rPr>
            <w:tab/>
            <w:t>Tucker RP, Michaels MS, Rogers ML, Wingate LR, Joiner Jr TE. Construct validity of a proposed new diagnostic entity: Acute Suicidal Affective Disturbance (ASAD). Journal of Affective Disorders. 2016;189:365-78.</w:t>
          </w:r>
        </w:p>
        <w:p w14:paraId="07856E5B"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7.</w:t>
          </w:r>
          <w:r w:rsidRPr="00CB6675">
            <w:rPr>
              <w:color w:val="000000" w:themeColor="text1"/>
              <w:szCs w:val="24"/>
            </w:rPr>
            <w:tab/>
            <w:t>Aas IM. Guidelines for rating global assessment of functioning (GAF). Annals of General Psychiatry. 2011;10:1-11.</w:t>
          </w:r>
        </w:p>
        <w:p w14:paraId="20EF04C6"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8.</w:t>
          </w:r>
          <w:r w:rsidRPr="00CB6675">
            <w:rPr>
              <w:color w:val="000000" w:themeColor="text1"/>
              <w:szCs w:val="24"/>
            </w:rPr>
            <w:tab/>
            <w:t>Robertson CD, Kimbrel NA, Nelson-Gray RO. The Invalidating Childhood Environment Scale (ICES): psychometric properties and relationship to borderline personality symptomatology. Journal of Personality Disorders. 2013;27(3):402-10.</w:t>
          </w:r>
        </w:p>
        <w:p w14:paraId="12E83B0F"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9.</w:t>
          </w:r>
          <w:r w:rsidRPr="00CB6675">
            <w:rPr>
              <w:color w:val="000000" w:themeColor="text1"/>
              <w:szCs w:val="24"/>
            </w:rPr>
            <w:tab/>
            <w:t>Bernstein DP, Fink L, Handelsman L, Foote J. Childhood Trauma Questionnaire (CTQ) [Database Record]. APA PsycTests. 1994.</w:t>
          </w:r>
        </w:p>
        <w:p w14:paraId="59C3F01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10.</w:t>
          </w:r>
          <w:r w:rsidRPr="00CB6675">
            <w:rPr>
              <w:color w:val="000000" w:themeColor="text1"/>
              <w:szCs w:val="24"/>
            </w:rPr>
            <w:tab/>
            <w:t>Cloitre M, Shevlin M, Brewin CR, Bisson JI, Roberts NP, Maercker A, et al. The International Trauma Questionnaire: Development of a self‐report measure of ICD‐11 PTSD and complex PTSD. Acta Psychiatrica Scandinavica. 2018;138(6):536-46.</w:t>
          </w:r>
        </w:p>
        <w:p w14:paraId="399AF9B3"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11.</w:t>
          </w:r>
          <w:r w:rsidRPr="00CB6675">
            <w:rPr>
              <w:color w:val="000000" w:themeColor="text1"/>
              <w:szCs w:val="24"/>
            </w:rPr>
            <w:tab/>
            <w:t>Christen D, Killikelly C, Maercker A, Augsburger M. Item response model validation of the German ICD-11 International Trauma Questionnaire for PTSD and CPTSD. Clinical Psychology in Europe. 2021;3(4).</w:t>
          </w:r>
        </w:p>
        <w:p w14:paraId="4591A2A1"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12.</w:t>
          </w:r>
          <w:r w:rsidRPr="00CB6675">
            <w:rPr>
              <w:color w:val="000000" w:themeColor="text1"/>
              <w:szCs w:val="24"/>
            </w:rPr>
            <w:tab/>
            <w:t>Glynn LM, Stern HS, Howland MA, Risbrough VB, Baker DG, Nievergelt CM, et al. Measuring novel antecedents of mental illness: the Questionnaire of Unpredictability in Childhood. Neuropsychopharmacology. 2019;44(5):876-82.</w:t>
          </w:r>
        </w:p>
        <w:p w14:paraId="38CEEC0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lastRenderedPageBreak/>
            <w:t>13.</w:t>
          </w:r>
          <w:r w:rsidRPr="00CB6675">
            <w:rPr>
              <w:color w:val="000000" w:themeColor="text1"/>
              <w:szCs w:val="24"/>
            </w:rPr>
            <w:tab/>
            <w:t>Haidl TK, Schneider N, Dickmann K, Ruhrmann S, Kaiser N, Rosen M, et al. Validation of the Bullying Scale for Adults-Results of the PRONIA-study. Journal of psychiatric research. 2020;129:88-97.</w:t>
          </w:r>
        </w:p>
        <w:p w14:paraId="107E7C0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14.</w:t>
          </w:r>
          <w:r w:rsidRPr="00CB6675">
            <w:rPr>
              <w:color w:val="000000" w:themeColor="text1"/>
              <w:szCs w:val="24"/>
            </w:rPr>
            <w:tab/>
            <w:t>Znoj H, Abegglen S, Buchkremer U, Linden M. The embittered mind. Journal of Individual Differences. 2016.</w:t>
          </w:r>
        </w:p>
        <w:p w14:paraId="1F7910AE"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15.</w:t>
          </w:r>
          <w:r w:rsidRPr="00CB6675">
            <w:rPr>
              <w:color w:val="000000" w:themeColor="text1"/>
              <w:szCs w:val="24"/>
            </w:rPr>
            <w:tab/>
            <w:t>Kessler RC, Adler L, Ames M, Demler O, Faraone S, Hiripi E, et al. The World Health Organization Adult ADHD Self-Report Scale (ASRS): a short screening scale for use in the general population. Psychological Medicine. 2005;35(2):245-56.</w:t>
          </w:r>
        </w:p>
        <w:p w14:paraId="0789DE6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16.</w:t>
          </w:r>
          <w:r w:rsidRPr="00CB6675">
            <w:rPr>
              <w:color w:val="000000" w:themeColor="text1"/>
              <w:szCs w:val="24"/>
            </w:rPr>
            <w:tab/>
            <w:t>Krueger RF, Derringer J, Markon KE, Watson D, Skodol AE. Initial construction of a maladaptive personality trait model and inventory for DSM-5. Psychological medicine. 2012;42(9):1879-90.</w:t>
          </w:r>
        </w:p>
        <w:p w14:paraId="0DD0FFBF"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17.</w:t>
          </w:r>
          <w:r w:rsidRPr="00CB6675">
            <w:rPr>
              <w:color w:val="000000" w:themeColor="text1"/>
              <w:szCs w:val="24"/>
            </w:rPr>
            <w:tab/>
            <w:t>Bach B, Kerber A, Aluja A, Bastiaens T, Keeley JW, Claes L, et al. International assessment of DSM-5 and ICD-11 personality disorder traits: toward a common nosology in DSM-5.1. Psychopathology. 2020;53(3-4):179-88.</w:t>
          </w:r>
        </w:p>
        <w:p w14:paraId="37FCB96C"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18.</w:t>
          </w:r>
          <w:r w:rsidRPr="00CB6675">
            <w:rPr>
              <w:color w:val="000000" w:themeColor="text1"/>
              <w:szCs w:val="24"/>
            </w:rPr>
            <w:tab/>
            <w:t>Bohus M, Kleindienst N, Limberger MF, Stieglitz R-D, Domsalla M, Chapman AL, et al. The short version of the Borderline Symptom List (BSL-23): development and initial data on psychometric properties. Psychopathology. 2009;42(1):32-9.</w:t>
          </w:r>
        </w:p>
        <w:p w14:paraId="6D9EA544"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19.</w:t>
          </w:r>
          <w:r w:rsidRPr="00CB6675">
            <w:rPr>
              <w:color w:val="000000" w:themeColor="text1"/>
              <w:szCs w:val="24"/>
            </w:rPr>
            <w:tab/>
            <w:t>Wolf M, Limberger MF, Kleindienst N, Stieglitz R-D, Domsalla M, Philipsen A, et al. Kurzversion der borderline-symptom-liste (BSL-23): Entwicklung und überprüfung der psychometrischen eigenschaften. PPmP-Psychotherapie· Psychosomatik· Medizinische Psychologie. 2009;59(08):321-4.</w:t>
          </w:r>
        </w:p>
        <w:p w14:paraId="2F563C0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20.</w:t>
          </w:r>
          <w:r w:rsidRPr="00CB6675">
            <w:rPr>
              <w:color w:val="000000" w:themeColor="text1"/>
              <w:szCs w:val="24"/>
            </w:rPr>
            <w:tab/>
            <w:t>Gratz KL. Measurement of deliberate self-harm: Preliminary data on the Deliberate Self-Harm Inventory. Journal of Psychopathology and Behavioral Assessment. 2001;23:253-63.</w:t>
          </w:r>
        </w:p>
        <w:p w14:paraId="328052F1"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21.</w:t>
          </w:r>
          <w:r w:rsidRPr="00CB6675">
            <w:rPr>
              <w:color w:val="000000" w:themeColor="text1"/>
              <w:szCs w:val="24"/>
            </w:rPr>
            <w:tab/>
            <w:t>Fliege H, Kocalevent R-D, Walter OB, Beck S, Gratz KL, Gutierrez PM, Klapp BF. Three assessment tools for deliberate self-harm and suicide behavior: evaluation and psychopathological correlates. Journal of Psychosomatic Research. 2006;61(1):113-21.</w:t>
          </w:r>
        </w:p>
        <w:p w14:paraId="0342B50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22.</w:t>
          </w:r>
          <w:r w:rsidRPr="00CB6675">
            <w:rPr>
              <w:color w:val="000000" w:themeColor="text1"/>
              <w:szCs w:val="24"/>
            </w:rPr>
            <w:tab/>
            <w:t>Bjureberg J, Ljótsson B, Tull MT, Hedman E, Sahlin H, Lundh L-G, et al. Development and validation of a brief version of the difficulties in emotion regulation scale: the DERS-16. Journal of Psychopathology and Behavioral Assessment. 2016;38:284-96.</w:t>
          </w:r>
        </w:p>
        <w:p w14:paraId="1EB9538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23.</w:t>
          </w:r>
          <w:r w:rsidRPr="00CB6675">
            <w:rPr>
              <w:color w:val="000000" w:themeColor="text1"/>
              <w:szCs w:val="24"/>
            </w:rPr>
            <w:tab/>
            <w:t>Carlson EB, Waelde LC, Palmieri PA, Macia KS, Smith SR, McDade-Montez E. Development and validation of the Dissociative Symptoms Scale. Assessment. 2018;25(1):84-98.</w:t>
          </w:r>
        </w:p>
        <w:p w14:paraId="251991D9"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24.</w:t>
          </w:r>
          <w:r w:rsidRPr="00CB6675">
            <w:rPr>
              <w:color w:val="000000" w:themeColor="text1"/>
              <w:szCs w:val="24"/>
            </w:rPr>
            <w:tab/>
            <w:t xml:space="preserve">Kuhl HC, Hartwig I, Petitjean S, Müller-Spahn F, Margraf J, Bader K. Validation of the Symptom Checklist SCL-27 in psychiatric patients: Psychometric testing of a </w:t>
          </w:r>
          <w:r w:rsidRPr="00CB6675">
            <w:rPr>
              <w:color w:val="000000" w:themeColor="text1"/>
              <w:szCs w:val="24"/>
            </w:rPr>
            <w:lastRenderedPageBreak/>
            <w:t>multidimensional short form. International Journal of Psychiatry in Clinical Practice. 2010;14(2):145-9.</w:t>
          </w:r>
        </w:p>
        <w:p w14:paraId="55F23E9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25.</w:t>
          </w:r>
          <w:r w:rsidRPr="00CB6675">
            <w:rPr>
              <w:color w:val="000000" w:themeColor="text1"/>
              <w:szCs w:val="24"/>
            </w:rPr>
            <w:tab/>
            <w:t>Weekers LC, Hutsebaut J, Kamphuis JH. The Level of Personality Functioning Scale‐Brief Form 2.0: Update of a brief instrument for assessing level of personality functioning. Personality and Mental Health. 2019;13(1):3-14.</w:t>
          </w:r>
        </w:p>
        <w:p w14:paraId="2F330815"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26.</w:t>
          </w:r>
          <w:r w:rsidRPr="00CB6675">
            <w:rPr>
              <w:color w:val="000000" w:themeColor="text1"/>
              <w:szCs w:val="24"/>
            </w:rPr>
            <w:tab/>
            <w:t>Russell DW. UCLA Loneliness Scale (Version 3): Reliability, validity, and factor structure. Journal of Personality Assessment. 1996;66(1):20-40.</w:t>
          </w:r>
        </w:p>
        <w:p w14:paraId="3082A7F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27.</w:t>
          </w:r>
          <w:r w:rsidRPr="00CB6675">
            <w:rPr>
              <w:color w:val="000000" w:themeColor="text1"/>
              <w:szCs w:val="24"/>
            </w:rPr>
            <w:tab/>
            <w:t>Capanna C, Stratta P, Collazzoni A, D’Ubaldo V, Pacifico R, Di Emidio G, et al. Social connectedness as resource of resilience: Italian validation of the Social Connectedness Scale-Revised. Journal of Psychopathology. 2013;19:320-6.</w:t>
          </w:r>
        </w:p>
        <w:p w14:paraId="2886D1A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28.</w:t>
          </w:r>
          <w:r w:rsidRPr="00CB6675">
            <w:rPr>
              <w:color w:val="000000" w:themeColor="text1"/>
              <w:szCs w:val="24"/>
            </w:rPr>
            <w:tab/>
            <w:t>Berenson K, Gyurak A, Downey G, Ayduk O, Mogg K, Bradley B, Pine D. Rejection sensitivity RS-adult questionnaire (a-RSQ). Measurement Instrument Database for the Social Science. 2013.</w:t>
          </w:r>
        </w:p>
        <w:p w14:paraId="102EF306"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29.</w:t>
          </w:r>
          <w:r w:rsidRPr="00CB6675">
            <w:rPr>
              <w:color w:val="000000" w:themeColor="text1"/>
              <w:szCs w:val="24"/>
            </w:rPr>
            <w:tab/>
            <w:t>Leary MR, Kelly KM, Cottrell CA, Schreindorfer LS. Construct validity of the need to belong scale: Mapping the nomological network. Journal of Personality Assessment. 2013;95(6):610-24.</w:t>
          </w:r>
        </w:p>
        <w:p w14:paraId="4C594CB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30.</w:t>
          </w:r>
          <w:r w:rsidRPr="00CB6675">
            <w:rPr>
              <w:color w:val="000000" w:themeColor="text1"/>
              <w:szCs w:val="24"/>
            </w:rPr>
            <w:tab/>
            <w:t>Cohen S, Doyle WJ, Skoner DP, Rabin BS, Gwaltney JM. Social ties and susceptibility to the common cold. Jama. 1997;277(24):1940-4.</w:t>
          </w:r>
        </w:p>
        <w:p w14:paraId="28DE47C9"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31.</w:t>
          </w:r>
          <w:r w:rsidRPr="00CB6675">
            <w:rPr>
              <w:color w:val="000000" w:themeColor="text1"/>
              <w:szCs w:val="24"/>
            </w:rPr>
            <w:tab/>
            <w:t>Neff KD. The development and validation of a scale to measure self-compassion. Self and Identity. 2003;2(3):223-50.</w:t>
          </w:r>
        </w:p>
        <w:p w14:paraId="2C370562"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32.</w:t>
          </w:r>
          <w:r w:rsidRPr="00CB6675">
            <w:rPr>
              <w:color w:val="000000" w:themeColor="text1"/>
              <w:szCs w:val="24"/>
            </w:rPr>
            <w:tab/>
            <w:t>Gilbert P, McEwan K, Matos M, Rivis A. Fears of compassion: Development of three self‐report measures. Psychology and Psychotherapy: Theory, research and practice. 2011;84(3):239-55.</w:t>
          </w:r>
        </w:p>
        <w:p w14:paraId="3942EF2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33.</w:t>
          </w:r>
          <w:r w:rsidRPr="00CB6675">
            <w:rPr>
              <w:color w:val="000000" w:themeColor="text1"/>
              <w:szCs w:val="24"/>
            </w:rPr>
            <w:tab/>
            <w:t>Biermann M, Bohus M, Gilbert P, Vonderlin R, Cornelisse S, Osen B, et al. Psychometric properties of the German version of the fears of compassion scales. Clinical Psychology &amp; Psychotherapy. 2021;28(1):137-49.</w:t>
          </w:r>
        </w:p>
        <w:p w14:paraId="096711C3"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34.</w:t>
          </w:r>
          <w:r w:rsidRPr="00CB6675">
            <w:rPr>
              <w:color w:val="000000" w:themeColor="text1"/>
              <w:szCs w:val="24"/>
            </w:rPr>
            <w:tab/>
            <w:t>Tangney JP, Dearing RL, Wagner PE, Gramzow R. Test of Self-Conscious Affect–3 (TOSCA-3) [Database Record]. 2000.</w:t>
          </w:r>
        </w:p>
        <w:p w14:paraId="3604553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35.</w:t>
          </w:r>
          <w:r w:rsidRPr="00CB6675">
            <w:rPr>
              <w:color w:val="000000" w:themeColor="text1"/>
              <w:szCs w:val="24"/>
            </w:rPr>
            <w:tab/>
            <w:t>Cheek JM, Briggs SR. Aspects of Identity Questionnaire (AIQ-IV). Measurement instrument database for the social science. 2013.</w:t>
          </w:r>
        </w:p>
        <w:p w14:paraId="3AC3AD3F"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36.</w:t>
          </w:r>
          <w:r w:rsidRPr="00CB6675">
            <w:rPr>
              <w:color w:val="000000" w:themeColor="text1"/>
              <w:szCs w:val="24"/>
            </w:rPr>
            <w:tab/>
            <w:t>Üstün TB, Chatterji S, Kostanjsek N, Rehm J, Kennedy C, Epping-Jordan J, et al. Developing the World Health Organization disability assessment schedule 2.0. Bulletin of the World Health Organization. 2010;88:815-23.</w:t>
          </w:r>
        </w:p>
        <w:p w14:paraId="618985B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lastRenderedPageBreak/>
            <w:t>37.</w:t>
          </w:r>
          <w:r w:rsidRPr="00CB6675">
            <w:rPr>
              <w:color w:val="000000" w:themeColor="text1"/>
              <w:szCs w:val="24"/>
            </w:rPr>
            <w:tab/>
            <w:t>Bovin MJ, Black SK, Rodriguez P, Lunney CA, Kleiman SE, Weathers FW, et al. Development and validation of a measure of PTSD-related psychosocial functional impairment: The Inventory of Psychosocial Functioning. Psychological Services. 2018;15(2):216.</w:t>
          </w:r>
        </w:p>
        <w:p w14:paraId="48CE2B76"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38.</w:t>
          </w:r>
          <w:r w:rsidRPr="00CB6675">
            <w:rPr>
              <w:color w:val="000000" w:themeColor="text1"/>
              <w:szCs w:val="24"/>
            </w:rPr>
            <w:tab/>
            <w:t>Keetharuth AD, Brazier J, Connell J, Bjorner JB, Carlton J, Buck ET, et al. Recovering Quality of Life (ReQoL): a new generic self-reported outcome measure for use with people experiencing mental health difficulties. The British Journal of Psychiatry. 2018;212(1):42-9.</w:t>
          </w:r>
        </w:p>
        <w:p w14:paraId="39B4802F"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39.</w:t>
          </w:r>
          <w:r w:rsidRPr="00CB6675">
            <w:rPr>
              <w:color w:val="000000" w:themeColor="text1"/>
              <w:szCs w:val="24"/>
            </w:rPr>
            <w:tab/>
            <w:t>Grochtdreis T, König H-H, Dams J. Recovering Quality of Life: Deutsche Übersetzung eines Fragebogens zur Erfassung der gesundheitsbezogenen Lebensqualität von Menschen mit psychischen Erkrankungen. Das Gesundheitswesen. 2021;83(07):538-40.</w:t>
          </w:r>
        </w:p>
        <w:p w14:paraId="4E19015E"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40.</w:t>
          </w:r>
          <w:r w:rsidRPr="00CB6675">
            <w:rPr>
              <w:color w:val="000000" w:themeColor="text1"/>
              <w:szCs w:val="24"/>
            </w:rPr>
            <w:tab/>
            <w:t>Stevanovic D. Quality of Life Enjoyment and Satisfaction Questionnaire–short form for quality of life assessments in clinical practice: A psychometric study. Journal of Psychiatric and Mental Health Nursing. 2011;18(8):744-50.</w:t>
          </w:r>
        </w:p>
        <w:p w14:paraId="55CE874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41.</w:t>
          </w:r>
          <w:r w:rsidRPr="00CB6675">
            <w:rPr>
              <w:color w:val="000000" w:themeColor="text1"/>
              <w:szCs w:val="24"/>
            </w:rPr>
            <w:tab/>
            <w:t>Steger MF, Frazier P, Oishi S, Kaler M. The meaning in life questionnaire: assessing the presence of and search for meaning in life. Journal of Counseling Psychology. 2006;53(1):80-93.</w:t>
          </w:r>
        </w:p>
        <w:p w14:paraId="7676E4AC"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42.</w:t>
          </w:r>
          <w:r w:rsidRPr="00CB6675">
            <w:rPr>
              <w:color w:val="000000" w:themeColor="text1"/>
              <w:szCs w:val="24"/>
            </w:rPr>
            <w:tab/>
            <w:t>Baer RA, Smith GT, Allen KB. Assessment of mindfulness by self-report: The Kentucky Inventory of Mindfulness Skills. Assessment. 2004;11(3):191-206.</w:t>
          </w:r>
        </w:p>
        <w:p w14:paraId="1F84C14E"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43.</w:t>
          </w:r>
          <w:r w:rsidRPr="00CB6675">
            <w:rPr>
              <w:color w:val="000000" w:themeColor="text1"/>
              <w:szCs w:val="24"/>
            </w:rPr>
            <w:tab/>
            <w:t>Hatcher RL, Gillaspy JA. Development and validation of a revised short version of the Working Alliance Inventory. Psychotherapy Research. 2006;16(1):12-25.</w:t>
          </w:r>
        </w:p>
        <w:p w14:paraId="0AF704CE"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44.</w:t>
          </w:r>
          <w:r w:rsidRPr="00CB6675">
            <w:rPr>
              <w:color w:val="000000" w:themeColor="text1"/>
              <w:szCs w:val="24"/>
            </w:rPr>
            <w:tab/>
            <w:t>MacKenzie KR. The clinical application of group measure. In: Dies RR, MacKenzie KR, editors. Advances in group psychotherapy: Integrating research and practice. New York: International Universities Press; 1983. p. 159-70.</w:t>
          </w:r>
        </w:p>
        <w:p w14:paraId="30E783B1"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45.</w:t>
          </w:r>
          <w:r w:rsidRPr="00CB6675">
            <w:rPr>
              <w:color w:val="000000" w:themeColor="text1"/>
              <w:szCs w:val="24"/>
            </w:rPr>
            <w:tab/>
            <w:t>Rahi S, Ghani M, Alnaser F, Ngah A. Investigating the role of unified theory of acceptance and use of technology (UTAUT) in internet banking adoption context. Management Science Letters. 2018;8(3):173-86.</w:t>
          </w:r>
        </w:p>
        <w:p w14:paraId="5306011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46.</w:t>
          </w:r>
          <w:r w:rsidRPr="00CB6675">
            <w:rPr>
              <w:color w:val="000000" w:themeColor="text1"/>
              <w:szCs w:val="24"/>
            </w:rPr>
            <w:tab/>
            <w:t>Attkisson CC, Zwick R. The Client Satisfaction Questionnaire: Psychometric properties and correlations with service utilization and psychotherapy outcome. Evaluation and Program Planning. 1982;5(3):233-7.</w:t>
          </w:r>
        </w:p>
        <w:p w14:paraId="352522DC"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47.</w:t>
          </w:r>
          <w:r w:rsidRPr="00CB6675">
            <w:rPr>
              <w:color w:val="000000" w:themeColor="text1"/>
              <w:szCs w:val="24"/>
            </w:rPr>
            <w:tab/>
            <w:t>Weiner BJ, Lewis CC, Stanick C, Powell BJ, Dorsey CN, Clary AS, et al. Psychometric assessment of three newly developed implementation outcome measures. Implementation Science. 2017;12:1-12.</w:t>
          </w:r>
        </w:p>
        <w:p w14:paraId="4950526F"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lastRenderedPageBreak/>
            <w:t>48.</w:t>
          </w:r>
          <w:r w:rsidRPr="00CB6675">
            <w:rPr>
              <w:color w:val="000000" w:themeColor="text1"/>
              <w:szCs w:val="24"/>
            </w:rPr>
            <w:tab/>
            <w:t>Kien C, Griebler U, Schultes M-T, Thaler KJ, Stamm T. Psychometric testing of the German versions of three implementation outcome measures. Global Implementation Research and Applications. 2021;1(3):183-94.</w:t>
          </w:r>
        </w:p>
        <w:p w14:paraId="5B46DB53"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49.</w:t>
          </w:r>
          <w:r w:rsidRPr="00CB6675">
            <w:rPr>
              <w:color w:val="000000" w:themeColor="text1"/>
              <w:szCs w:val="24"/>
            </w:rPr>
            <w:tab/>
            <w:t>Lazarus SA, Cheavens JS, Festa F, Rosenthal MZ. Interpersonal functioning in borderline personality disorder: A systematic review of behavioral and laboratory-based assessments. Clinical psychology review. 2014;34(3):193-205.</w:t>
          </w:r>
        </w:p>
        <w:p w14:paraId="7524989C"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50.</w:t>
          </w:r>
          <w:r w:rsidRPr="00CB6675">
            <w:rPr>
              <w:color w:val="000000" w:themeColor="text1"/>
              <w:szCs w:val="24"/>
            </w:rPr>
            <w:tab/>
            <w:t>Mitchell AE, Dickens GL, Picchioni MM. Facial emotion processing in borderline personality disorder: a systematic review and meta-analysis. Neuropsychology review. 2014;24(2):166-84.</w:t>
          </w:r>
        </w:p>
        <w:p w14:paraId="3A9F1F10"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51.</w:t>
          </w:r>
          <w:r w:rsidRPr="00CB6675">
            <w:rPr>
              <w:color w:val="000000" w:themeColor="text1"/>
              <w:szCs w:val="24"/>
            </w:rPr>
            <w:tab/>
            <w:t>Lis S, Bohus M. Social interaction in borderline personality disorder. Current Psychiatry Reports. 2013;15:1-7.</w:t>
          </w:r>
        </w:p>
        <w:p w14:paraId="53B6DF88"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52.</w:t>
          </w:r>
          <w:r w:rsidRPr="00CB6675">
            <w:rPr>
              <w:color w:val="000000" w:themeColor="text1"/>
              <w:szCs w:val="24"/>
            </w:rPr>
            <w:tab/>
            <w:t>Murphy RO, Ackermann KA, Handgraaf MJJ. Measuring Social Value Orientation. Judgment and Decision Making. 2011;6(8):771-8.</w:t>
          </w:r>
        </w:p>
        <w:p w14:paraId="58C15A66"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53.</w:t>
          </w:r>
          <w:r w:rsidRPr="00CB6675">
            <w:rPr>
              <w:color w:val="000000" w:themeColor="text1"/>
              <w:szCs w:val="24"/>
            </w:rPr>
            <w:tab/>
            <w:t>Lévay EE, Bajzát B, Unoka ZS. Expectation of selfishness from others in borderline personality disorder. Frontiers in Psychology. 2021;12:702227.</w:t>
          </w:r>
        </w:p>
        <w:p w14:paraId="392501CE"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54.</w:t>
          </w:r>
          <w:r w:rsidRPr="00CB6675">
            <w:rPr>
              <w:color w:val="000000" w:themeColor="text1"/>
              <w:szCs w:val="24"/>
            </w:rPr>
            <w:tab/>
            <w:t>Lis S, Schaedler A, Liebke L, Hauschild S, Thome J, Schmahl C, et al. Borderline personality disorder features and sensitivity to injustice. Journal of personality disorders. 2018;32(2):192-206.</w:t>
          </w:r>
        </w:p>
        <w:p w14:paraId="4369FDF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55.</w:t>
          </w:r>
          <w:r w:rsidRPr="00CB6675">
            <w:rPr>
              <w:color w:val="000000" w:themeColor="text1"/>
              <w:szCs w:val="24"/>
            </w:rPr>
            <w:tab/>
            <w:t>Baumert A, Beierlein C, Schmitt M, Kemper CJ, Kovaleva A, Liebig S, Rammstedt B. Measuring four perspectives of justice sensitivity with two items each. Journal of Personality Assessment. 2014;96(3):380-90.</w:t>
          </w:r>
        </w:p>
        <w:p w14:paraId="5B3952EC"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56.</w:t>
          </w:r>
          <w:r w:rsidRPr="00CB6675">
            <w:rPr>
              <w:color w:val="000000" w:themeColor="text1"/>
              <w:szCs w:val="24"/>
            </w:rPr>
            <w:tab/>
            <w:t>Thome J, Liebke L, Bungert M, Schmahl C, Domes G, Bohus M, Lis S. Confidence in facial emotion recognition in borderline personality disorder. Personality Disorders: Theory, Research, and Treatment. 2016;7(2):159-68.</w:t>
          </w:r>
        </w:p>
        <w:p w14:paraId="0261A40D"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57.</w:t>
          </w:r>
          <w:r w:rsidRPr="00CB6675">
            <w:rPr>
              <w:color w:val="000000" w:themeColor="text1"/>
              <w:szCs w:val="24"/>
            </w:rPr>
            <w:tab/>
            <w:t>Kleindienst N, Hauschild S, Liebke L, Thome J, Bertsch K, Hensel S, Lis S. A negative bias in decoding positive social cues characterizes emotion processing in patients with symptom-remitted borderline personality disorder. Borderline Personality Disorder and Emotion Dysregulation. 2019;6:1-9.</w:t>
          </w:r>
        </w:p>
        <w:p w14:paraId="0C972947"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58.</w:t>
          </w:r>
          <w:r w:rsidRPr="00CB6675">
            <w:rPr>
              <w:color w:val="000000" w:themeColor="text1"/>
              <w:szCs w:val="24"/>
            </w:rPr>
            <w:tab/>
            <w:t>Biermann M, Schulze A, Unterseher F, Hamm M, Atanasova K, Stahlberg D, Lis S. Trustworthiness judgments and Borderline Personality Disorder: an experimental study on the interplay of happiness and trustworthiness appraisals and the effects of wearing face masks during the Covid-19 pandemic in Germany. Borderline Personality Disorder and Emotion Dysregulation. 2022;9(1):27.</w:t>
          </w:r>
        </w:p>
        <w:p w14:paraId="0BEA6D30"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lastRenderedPageBreak/>
            <w:t>59.</w:t>
          </w:r>
          <w:r w:rsidRPr="00CB6675">
            <w:rPr>
              <w:color w:val="000000" w:themeColor="text1"/>
              <w:szCs w:val="24"/>
            </w:rPr>
            <w:tab/>
            <w:t>Schulze A, Rommelfanger B, Schendel E, Schott H, Lerchl A, Vonderlin R, Lis S. Attributional style in Borderline Personality Disorder is associated with self-esteem and loneliness. Borderline Personality Disorder and Emotion Dysregulation. in press.</w:t>
          </w:r>
        </w:p>
        <w:p w14:paraId="23AC840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60.</w:t>
          </w:r>
          <w:r w:rsidRPr="00CB6675">
            <w:rPr>
              <w:color w:val="000000" w:themeColor="text1"/>
              <w:szCs w:val="24"/>
            </w:rPr>
            <w:tab/>
            <w:t>Winter D, Herbert C, Koplin K, Schmahl C, Bohus M, Lis S. Negative evaluation bias for positive self-referential information in borderline personality disorder. PLoS One. 2015;10(1):e0117083.</w:t>
          </w:r>
        </w:p>
        <w:p w14:paraId="6A7BE342"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61.</w:t>
          </w:r>
          <w:r w:rsidRPr="00CB6675">
            <w:rPr>
              <w:color w:val="000000" w:themeColor="text1"/>
              <w:szCs w:val="24"/>
            </w:rPr>
            <w:tab/>
            <w:t>Gutz L, Roepke S, Renneberg B. Cognitive and affective processing of social exclusion in borderline personality disorder and social anxiety disorder. Behaviour Research and Therapy. 2016;87:70-5.</w:t>
          </w:r>
        </w:p>
        <w:p w14:paraId="285E03E9"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62.</w:t>
          </w:r>
          <w:r w:rsidRPr="00CB6675">
            <w:rPr>
              <w:color w:val="000000" w:themeColor="text1"/>
              <w:szCs w:val="24"/>
            </w:rPr>
            <w:tab/>
            <w:t>Barton BB, Goerigk S, Wustenberg T, Dewald-Kaufmann J, Reinhard MA, Musil R, et al. Altered immediate behavioral response to partial social exclusion: A cross-diagnostic study in patients with borderline personality disorder and persistent depressive disorder. J Psychiatr Res. 2021;144:177-83.</w:t>
          </w:r>
        </w:p>
        <w:p w14:paraId="3061A9C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63.</w:t>
          </w:r>
          <w:r w:rsidRPr="00CB6675">
            <w:rPr>
              <w:color w:val="000000" w:themeColor="text1"/>
              <w:szCs w:val="24"/>
            </w:rPr>
            <w:tab/>
            <w:t>Biermann M, Schulze A, Vonderlin R, Bohus M, Lyssenko L, Lis S. Shame, self-disgust, and envy: An experimental study on negative emotional response in borderline personality disorder during the confrontation with the own face. Frontiers in Psychiatry. 2023;14.</w:t>
          </w:r>
        </w:p>
        <w:p w14:paraId="0D003990"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64.</w:t>
          </w:r>
          <w:r w:rsidRPr="00CB6675">
            <w:rPr>
              <w:color w:val="000000" w:themeColor="text1"/>
              <w:szCs w:val="24"/>
            </w:rPr>
            <w:tab/>
            <w:t>Lazarus SA, Cheavens JS. An examination of social network quality and composition in women with and without borderline personality disorder. Personal Disord. 2017;8(4):340-8.</w:t>
          </w:r>
        </w:p>
        <w:p w14:paraId="0DA2750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65.</w:t>
          </w:r>
          <w:r w:rsidRPr="00CB6675">
            <w:rPr>
              <w:color w:val="000000" w:themeColor="text1"/>
              <w:szCs w:val="24"/>
            </w:rPr>
            <w:tab/>
            <w:t>Lazarus SA, Beeney JE, Howard KP, Strunk DR, Pilkonis PA, Cheavens JS. Characterization of relationship instability in women with borderline personality disorder: A social network analysis. Personal Disord. 2020;11(5):312-20.</w:t>
          </w:r>
        </w:p>
        <w:p w14:paraId="6446A78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66.</w:t>
          </w:r>
          <w:r w:rsidRPr="00CB6675">
            <w:rPr>
              <w:color w:val="000000" w:themeColor="text1"/>
              <w:szCs w:val="24"/>
            </w:rPr>
            <w:tab/>
            <w:t>Clifton A, Pilkonis PA, McCarty C. Social networks in borderline personality disorder. Journal of personality disorders. 2007;21(4):434-41.</w:t>
          </w:r>
        </w:p>
        <w:p w14:paraId="6CEF5BAB"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67.</w:t>
          </w:r>
          <w:r w:rsidRPr="00CB6675">
            <w:rPr>
              <w:color w:val="000000" w:themeColor="text1"/>
              <w:szCs w:val="24"/>
            </w:rPr>
            <w:tab/>
            <w:t>Lazarus SA, Beeney JE, Howard KP, Strunk DR, Pilkonis P, Cheavens JS. Characterization of relationship instability in women with borderline personality disorder: A social network analysis. Personality Disorders: Theory, Research, and Treatment. 2020;11(5):312-20.</w:t>
          </w:r>
        </w:p>
        <w:p w14:paraId="544CF3F0"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68.</w:t>
          </w:r>
          <w:r w:rsidRPr="00CB6675">
            <w:rPr>
              <w:color w:val="000000" w:themeColor="text1"/>
              <w:szCs w:val="24"/>
            </w:rPr>
            <w:tab/>
            <w:t>Ebner-Priemer UW, Trull TJ. Ambulatory assessment: An innovative and promising approach for clinical psychology. European Psychologist. 2009;14(2):109-19.</w:t>
          </w:r>
        </w:p>
        <w:p w14:paraId="182C3E1B"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69.</w:t>
          </w:r>
          <w:r w:rsidRPr="00CB6675">
            <w:rPr>
              <w:color w:val="000000" w:themeColor="text1"/>
              <w:szCs w:val="24"/>
            </w:rPr>
            <w:tab/>
            <w:t>Trull TJ, Lane SP, Koval P, Ebner-Priemer UW. Affective dynamics in psychopathology. Emotion Review. 2015;7(4):355-61.</w:t>
          </w:r>
        </w:p>
        <w:p w14:paraId="2AC7CEFA"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70.</w:t>
          </w:r>
          <w:r w:rsidRPr="00CB6675">
            <w:rPr>
              <w:color w:val="000000" w:themeColor="text1"/>
              <w:szCs w:val="24"/>
            </w:rPr>
            <w:tab/>
            <w:t>Santangelo PS, Reinhard I, Koudela-Hamila S, Bohus M, Holtmann J, Eid M, Ebner-Priemer UW. The temporal interplay of self-esteem instability and affective instability in borderline personality disorder patients’ everyday lives. Journal of Abnormal Psychology. 2017;126(8):1057-65.</w:t>
          </w:r>
        </w:p>
        <w:p w14:paraId="6CEBF849"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lastRenderedPageBreak/>
            <w:t>71.</w:t>
          </w:r>
          <w:r w:rsidRPr="00CB6675">
            <w:rPr>
              <w:color w:val="000000" w:themeColor="text1"/>
              <w:szCs w:val="24"/>
            </w:rPr>
            <w:tab/>
            <w:t>McCool MW, Mochrie KD, Lothes JE, Guendner E, St. John J, Noel NE. Dialectical behavior therapy skills and urges to use alcohol and substances: An examination of diary cards. Substance Use &amp; Misuse. 2023;58(11):1409-17.</w:t>
          </w:r>
        </w:p>
        <w:p w14:paraId="3FFB9F71"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72.</w:t>
          </w:r>
          <w:r w:rsidRPr="00CB6675">
            <w:rPr>
              <w:color w:val="000000" w:themeColor="text1"/>
              <w:szCs w:val="24"/>
            </w:rPr>
            <w:tab/>
            <w:t>Bitran AM, Hughes C, Bist J, Krall HR, Yin Q, Rizvi SL. The Effects of Dialectical Behavior Therapy on Joy: A Diary Card Study. (Preprint). 2025.</w:t>
          </w:r>
        </w:p>
        <w:p w14:paraId="0FCDD3D5" w14:textId="77777777" w:rsidR="00C3183A" w:rsidRPr="00CB6675" w:rsidRDefault="00C3183A" w:rsidP="0080183E">
          <w:pPr>
            <w:pStyle w:val="EndNoteBibliography"/>
            <w:spacing w:after="0" w:line="360" w:lineRule="auto"/>
            <w:ind w:hanging="709"/>
            <w:rPr>
              <w:color w:val="000000" w:themeColor="text1"/>
              <w:szCs w:val="24"/>
            </w:rPr>
          </w:pPr>
          <w:r w:rsidRPr="00CB6675">
            <w:rPr>
              <w:color w:val="000000" w:themeColor="text1"/>
              <w:szCs w:val="24"/>
            </w:rPr>
            <w:t>73.</w:t>
          </w:r>
          <w:r w:rsidRPr="00CB6675">
            <w:rPr>
              <w:color w:val="000000" w:themeColor="text1"/>
              <w:szCs w:val="24"/>
            </w:rPr>
            <w:tab/>
            <w:t>Bohus M, Deuschel T, Gimbel S, Görg N, Humm BG, Schüller M, Turan E, editors. Predicting premature termination of treatment in psychotherapy for borderline personality disorder. Proceedings of the Collaborative European Research Conference (CERC 2017), Karlsruhe, Germany; 2017.</w:t>
          </w:r>
        </w:p>
        <w:p w14:paraId="317FA522" w14:textId="18ADDF5A" w:rsidR="00C3183A" w:rsidRPr="00CB6675" w:rsidRDefault="00C3183A" w:rsidP="0080183E">
          <w:pPr>
            <w:pStyle w:val="EndNoteBibliography"/>
            <w:spacing w:line="360" w:lineRule="auto"/>
            <w:ind w:hanging="709"/>
            <w:rPr>
              <w:color w:val="000000" w:themeColor="text1"/>
              <w:szCs w:val="24"/>
            </w:rPr>
          </w:pPr>
          <w:r w:rsidRPr="00CB6675">
            <w:rPr>
              <w:color w:val="000000" w:themeColor="text1"/>
              <w:szCs w:val="24"/>
            </w:rPr>
            <w:t>74.</w:t>
          </w:r>
          <w:r w:rsidRPr="00CB6675">
            <w:rPr>
              <w:color w:val="000000" w:themeColor="text1"/>
              <w:szCs w:val="24"/>
            </w:rPr>
            <w:tab/>
            <w:t>Bohus M, Gimbel S, Goerg N, Humm BG, Schüller M, Steffens M, Vonderlin R, editors. Improving machine learning prediction performance for premature termination of psychotherapy. Artificial Intelligence: Methodology, Systems, and Applications: 18th International Conference, AIMSA 2018, Varna, Bulgaria, September 12–14, 2018, Proceedings 18; 2018: Springer.</w:t>
          </w:r>
        </w:p>
      </w:sdtContent>
    </w:sdt>
    <w:p w14:paraId="43DEDAED" w14:textId="635E3E0F" w:rsidR="008B4FD0" w:rsidRPr="00CB6675" w:rsidRDefault="008B4FD0" w:rsidP="008B4FD0">
      <w:pPr>
        <w:spacing w:line="240" w:lineRule="auto"/>
        <w:jc w:val="center"/>
        <w:rPr>
          <w:b/>
          <w:bCs/>
          <w:color w:val="000000" w:themeColor="text1"/>
          <w:sz w:val="20"/>
          <w:szCs w:val="20"/>
        </w:rPr>
      </w:pPr>
    </w:p>
    <w:sectPr w:rsidR="008B4FD0" w:rsidRPr="00CB6675" w:rsidSect="008B4FD0">
      <w:headerReference w:type="even" r:id="rId9"/>
      <w:headerReference w:type="default" r:id="rId10"/>
      <w:footerReference w:type="even" r:id="rId1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21C0" w14:textId="77777777" w:rsidR="00997479" w:rsidRPr="00087180" w:rsidRDefault="00997479">
      <w:pPr>
        <w:spacing w:line="240" w:lineRule="auto"/>
      </w:pPr>
      <w:r w:rsidRPr="00087180">
        <w:separator/>
      </w:r>
    </w:p>
  </w:endnote>
  <w:endnote w:type="continuationSeparator" w:id="0">
    <w:p w14:paraId="5C71456F" w14:textId="77777777" w:rsidR="00997479" w:rsidRPr="00087180" w:rsidRDefault="00997479">
      <w:pPr>
        <w:spacing w:line="240" w:lineRule="auto"/>
      </w:pPr>
      <w:r w:rsidRPr="00087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Sylfaen"/>
    <w:panose1 w:val="00000500000000020000"/>
    <w:charset w:val="00"/>
    <w:family w:val="auto"/>
    <w:pitch w:val="variable"/>
    <w:sig w:usb0="E00002FF" w:usb1="5000205A"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B822" w14:textId="77777777" w:rsidR="002D5806" w:rsidRPr="00087180" w:rsidRDefault="002D5806" w:rsidP="00755669">
    <w:pPr>
      <w:pStyle w:val="Fuzeile"/>
      <w:framePr w:wrap="around" w:vAnchor="text" w:hAnchor="margin" w:xAlign="right" w:y="1"/>
      <w:rPr>
        <w:rStyle w:val="Seitenzahl"/>
      </w:rPr>
    </w:pPr>
    <w:r w:rsidRPr="00087180">
      <w:rPr>
        <w:rStyle w:val="Seitenzahl"/>
      </w:rPr>
      <w:fldChar w:fldCharType="begin"/>
    </w:r>
    <w:r w:rsidRPr="00087180">
      <w:rPr>
        <w:rStyle w:val="Seitenzahl"/>
      </w:rPr>
      <w:instrText>PAGE</w:instrText>
    </w:r>
    <w:r w:rsidRPr="00087180">
      <w:rPr>
        <w:rStyle w:val="Seitenzahl"/>
      </w:rPr>
      <w:fldChar w:fldCharType="end"/>
    </w:r>
  </w:p>
  <w:p w14:paraId="6AFEBD60" w14:textId="77777777" w:rsidR="002D5806" w:rsidRPr="00087180" w:rsidRDefault="002D5806" w:rsidP="00475F1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91C9" w14:textId="77777777" w:rsidR="00997479" w:rsidRPr="00087180" w:rsidRDefault="00997479">
      <w:pPr>
        <w:spacing w:line="240" w:lineRule="auto"/>
      </w:pPr>
      <w:r w:rsidRPr="00087180">
        <w:separator/>
      </w:r>
    </w:p>
  </w:footnote>
  <w:footnote w:type="continuationSeparator" w:id="0">
    <w:p w14:paraId="0344DDC6" w14:textId="77777777" w:rsidR="00997479" w:rsidRPr="00087180" w:rsidRDefault="00997479">
      <w:pPr>
        <w:spacing w:line="240" w:lineRule="auto"/>
      </w:pPr>
      <w:r w:rsidRPr="000871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680E" w14:textId="735F01CC" w:rsidR="002D5806" w:rsidRDefault="002D5806" w:rsidP="000D6A5F">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57</w:t>
    </w:r>
    <w:r>
      <w:rPr>
        <w:rStyle w:val="Seitenzahl"/>
      </w:rPr>
      <w:fldChar w:fldCharType="end"/>
    </w:r>
  </w:p>
  <w:p w14:paraId="7968B382" w14:textId="77777777" w:rsidR="002D5806" w:rsidRDefault="002D5806" w:rsidP="000D6A5F">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B53A" w14:textId="5E172132" w:rsidR="002D5806" w:rsidRDefault="002D5806" w:rsidP="000D6A5F">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55B9A">
      <w:rPr>
        <w:rStyle w:val="Seitenzahl"/>
        <w:noProof/>
      </w:rPr>
      <w:t>27</w:t>
    </w:r>
    <w:r>
      <w:rPr>
        <w:rStyle w:val="Seitenzahl"/>
      </w:rPr>
      <w:fldChar w:fldCharType="end"/>
    </w:r>
  </w:p>
  <w:p w14:paraId="274E72CE" w14:textId="7C87A798" w:rsidR="002D5806" w:rsidRPr="00087180" w:rsidRDefault="002D5806" w:rsidP="000D6A5F">
    <w:pPr>
      <w:pStyle w:val="Kopfzeile"/>
      <w:ind w:right="360"/>
    </w:pPr>
    <w:r>
      <w:t>TRAUMA-FOCUSED DBT STUDY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C17"/>
    <w:multiLevelType w:val="hybridMultilevel"/>
    <w:tmpl w:val="EE40A04C"/>
    <w:lvl w:ilvl="0" w:tplc="B7A8534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EE600B"/>
    <w:multiLevelType w:val="multilevel"/>
    <w:tmpl w:val="B762D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83B3D"/>
    <w:multiLevelType w:val="hybridMultilevel"/>
    <w:tmpl w:val="89667A16"/>
    <w:lvl w:ilvl="0" w:tplc="E3886C70">
      <w:start w:val="1"/>
      <w:numFmt w:val="decimal"/>
      <w:lvlText w:val="(%1)"/>
      <w:lvlJc w:val="left"/>
      <w:pPr>
        <w:ind w:left="785" w:hanging="360"/>
      </w:pPr>
      <w:rPr>
        <w:rFonts w:hint="default"/>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3" w15:restartNumberingAfterBreak="0">
    <w:nsid w:val="14A11DFD"/>
    <w:multiLevelType w:val="hybridMultilevel"/>
    <w:tmpl w:val="1FCA0E08"/>
    <w:lvl w:ilvl="0" w:tplc="74E60222">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1C0F26"/>
    <w:multiLevelType w:val="hybridMultilevel"/>
    <w:tmpl w:val="5D388EDE"/>
    <w:lvl w:ilvl="0" w:tplc="FCEC743A">
      <w:start w:val="1"/>
      <w:numFmt w:val="bullet"/>
      <w:lvlText w:val="-"/>
      <w:lvlJc w:val="left"/>
      <w:pPr>
        <w:ind w:left="4268" w:hanging="360"/>
      </w:pPr>
      <w:rPr>
        <w:rFonts w:ascii="Times New Roman" w:eastAsiaTheme="minorEastAsia" w:hAnsi="Times New Roman" w:cs="Times New Roman" w:hint="default"/>
      </w:rPr>
    </w:lvl>
    <w:lvl w:ilvl="1" w:tplc="04070003" w:tentative="1">
      <w:start w:val="1"/>
      <w:numFmt w:val="bullet"/>
      <w:lvlText w:val="o"/>
      <w:lvlJc w:val="left"/>
      <w:pPr>
        <w:ind w:left="4988" w:hanging="360"/>
      </w:pPr>
      <w:rPr>
        <w:rFonts w:ascii="Courier New" w:hAnsi="Courier New" w:cs="Courier New" w:hint="default"/>
      </w:rPr>
    </w:lvl>
    <w:lvl w:ilvl="2" w:tplc="04070005" w:tentative="1">
      <w:start w:val="1"/>
      <w:numFmt w:val="bullet"/>
      <w:lvlText w:val=""/>
      <w:lvlJc w:val="left"/>
      <w:pPr>
        <w:ind w:left="5708" w:hanging="360"/>
      </w:pPr>
      <w:rPr>
        <w:rFonts w:ascii="Wingdings" w:hAnsi="Wingdings" w:hint="default"/>
      </w:rPr>
    </w:lvl>
    <w:lvl w:ilvl="3" w:tplc="04070001" w:tentative="1">
      <w:start w:val="1"/>
      <w:numFmt w:val="bullet"/>
      <w:lvlText w:val=""/>
      <w:lvlJc w:val="left"/>
      <w:pPr>
        <w:ind w:left="6428" w:hanging="360"/>
      </w:pPr>
      <w:rPr>
        <w:rFonts w:ascii="Symbol" w:hAnsi="Symbol" w:hint="default"/>
      </w:rPr>
    </w:lvl>
    <w:lvl w:ilvl="4" w:tplc="04070003" w:tentative="1">
      <w:start w:val="1"/>
      <w:numFmt w:val="bullet"/>
      <w:lvlText w:val="o"/>
      <w:lvlJc w:val="left"/>
      <w:pPr>
        <w:ind w:left="7148" w:hanging="360"/>
      </w:pPr>
      <w:rPr>
        <w:rFonts w:ascii="Courier New" w:hAnsi="Courier New" w:cs="Courier New" w:hint="default"/>
      </w:rPr>
    </w:lvl>
    <w:lvl w:ilvl="5" w:tplc="04070005" w:tentative="1">
      <w:start w:val="1"/>
      <w:numFmt w:val="bullet"/>
      <w:lvlText w:val=""/>
      <w:lvlJc w:val="left"/>
      <w:pPr>
        <w:ind w:left="7868" w:hanging="360"/>
      </w:pPr>
      <w:rPr>
        <w:rFonts w:ascii="Wingdings" w:hAnsi="Wingdings" w:hint="default"/>
      </w:rPr>
    </w:lvl>
    <w:lvl w:ilvl="6" w:tplc="04070001" w:tentative="1">
      <w:start w:val="1"/>
      <w:numFmt w:val="bullet"/>
      <w:lvlText w:val=""/>
      <w:lvlJc w:val="left"/>
      <w:pPr>
        <w:ind w:left="8588" w:hanging="360"/>
      </w:pPr>
      <w:rPr>
        <w:rFonts w:ascii="Symbol" w:hAnsi="Symbol" w:hint="default"/>
      </w:rPr>
    </w:lvl>
    <w:lvl w:ilvl="7" w:tplc="04070003" w:tentative="1">
      <w:start w:val="1"/>
      <w:numFmt w:val="bullet"/>
      <w:lvlText w:val="o"/>
      <w:lvlJc w:val="left"/>
      <w:pPr>
        <w:ind w:left="9308" w:hanging="360"/>
      </w:pPr>
      <w:rPr>
        <w:rFonts w:ascii="Courier New" w:hAnsi="Courier New" w:cs="Courier New" w:hint="default"/>
      </w:rPr>
    </w:lvl>
    <w:lvl w:ilvl="8" w:tplc="04070005" w:tentative="1">
      <w:start w:val="1"/>
      <w:numFmt w:val="bullet"/>
      <w:lvlText w:val=""/>
      <w:lvlJc w:val="left"/>
      <w:pPr>
        <w:ind w:left="10028" w:hanging="360"/>
      </w:pPr>
      <w:rPr>
        <w:rFonts w:ascii="Wingdings" w:hAnsi="Wingdings" w:hint="default"/>
      </w:rPr>
    </w:lvl>
  </w:abstractNum>
  <w:abstractNum w:abstractNumId="5" w15:restartNumberingAfterBreak="0">
    <w:nsid w:val="1E5E370B"/>
    <w:multiLevelType w:val="hybridMultilevel"/>
    <w:tmpl w:val="2F6243DE"/>
    <w:lvl w:ilvl="0" w:tplc="2516308E">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2BD11D08"/>
    <w:multiLevelType w:val="multilevel"/>
    <w:tmpl w:val="0A1C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6B1613"/>
    <w:multiLevelType w:val="hybridMultilevel"/>
    <w:tmpl w:val="764252FA"/>
    <w:lvl w:ilvl="0" w:tplc="6A4EB940">
      <w:start w:val="26"/>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D158BF"/>
    <w:multiLevelType w:val="hybridMultilevel"/>
    <w:tmpl w:val="52641E12"/>
    <w:lvl w:ilvl="0" w:tplc="8434328A">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 w15:restartNumberingAfterBreak="0">
    <w:nsid w:val="494B792B"/>
    <w:multiLevelType w:val="hybridMultilevel"/>
    <w:tmpl w:val="7DE2D0A6"/>
    <w:lvl w:ilvl="0" w:tplc="E5B2A162">
      <w:start w:val="19"/>
      <w:numFmt w:val="bullet"/>
      <w:lvlText w:val=""/>
      <w:lvlJc w:val="left"/>
      <w:pPr>
        <w:ind w:left="720" w:hanging="360"/>
      </w:pPr>
      <w:rPr>
        <w:rFonts w:ascii="Wingdings" w:eastAsiaTheme="minorEastAsia" w:hAnsi="Wingdings" w:cs="Times New Roman" w:hint="default"/>
      </w:rPr>
    </w:lvl>
    <w:lvl w:ilvl="1" w:tplc="9EEE8AEE" w:tentative="1">
      <w:start w:val="1"/>
      <w:numFmt w:val="bullet"/>
      <w:lvlText w:val="o"/>
      <w:lvlJc w:val="left"/>
      <w:pPr>
        <w:ind w:left="1440" w:hanging="360"/>
      </w:pPr>
      <w:rPr>
        <w:rFonts w:ascii="Courier New" w:hAnsi="Courier New" w:cs="Courier New" w:hint="default"/>
      </w:rPr>
    </w:lvl>
    <w:lvl w:ilvl="2" w:tplc="32AAEACA" w:tentative="1">
      <w:start w:val="1"/>
      <w:numFmt w:val="bullet"/>
      <w:lvlText w:val=""/>
      <w:lvlJc w:val="left"/>
      <w:pPr>
        <w:ind w:left="2160" w:hanging="360"/>
      </w:pPr>
      <w:rPr>
        <w:rFonts w:ascii="Wingdings" w:hAnsi="Wingdings" w:hint="default"/>
      </w:rPr>
    </w:lvl>
    <w:lvl w:ilvl="3" w:tplc="DF94F0E4" w:tentative="1">
      <w:start w:val="1"/>
      <w:numFmt w:val="bullet"/>
      <w:lvlText w:val=""/>
      <w:lvlJc w:val="left"/>
      <w:pPr>
        <w:ind w:left="2880" w:hanging="360"/>
      </w:pPr>
      <w:rPr>
        <w:rFonts w:ascii="Symbol" w:hAnsi="Symbol" w:hint="default"/>
      </w:rPr>
    </w:lvl>
    <w:lvl w:ilvl="4" w:tplc="105AC30A" w:tentative="1">
      <w:start w:val="1"/>
      <w:numFmt w:val="bullet"/>
      <w:lvlText w:val="o"/>
      <w:lvlJc w:val="left"/>
      <w:pPr>
        <w:ind w:left="3600" w:hanging="360"/>
      </w:pPr>
      <w:rPr>
        <w:rFonts w:ascii="Courier New" w:hAnsi="Courier New" w:cs="Courier New" w:hint="default"/>
      </w:rPr>
    </w:lvl>
    <w:lvl w:ilvl="5" w:tplc="D4683A98" w:tentative="1">
      <w:start w:val="1"/>
      <w:numFmt w:val="bullet"/>
      <w:lvlText w:val=""/>
      <w:lvlJc w:val="left"/>
      <w:pPr>
        <w:ind w:left="4320" w:hanging="360"/>
      </w:pPr>
      <w:rPr>
        <w:rFonts w:ascii="Wingdings" w:hAnsi="Wingdings" w:hint="default"/>
      </w:rPr>
    </w:lvl>
    <w:lvl w:ilvl="6" w:tplc="4D2C0868" w:tentative="1">
      <w:start w:val="1"/>
      <w:numFmt w:val="bullet"/>
      <w:lvlText w:val=""/>
      <w:lvlJc w:val="left"/>
      <w:pPr>
        <w:ind w:left="5040" w:hanging="360"/>
      </w:pPr>
      <w:rPr>
        <w:rFonts w:ascii="Symbol" w:hAnsi="Symbol" w:hint="default"/>
      </w:rPr>
    </w:lvl>
    <w:lvl w:ilvl="7" w:tplc="B8C03068" w:tentative="1">
      <w:start w:val="1"/>
      <w:numFmt w:val="bullet"/>
      <w:lvlText w:val="o"/>
      <w:lvlJc w:val="left"/>
      <w:pPr>
        <w:ind w:left="5760" w:hanging="360"/>
      </w:pPr>
      <w:rPr>
        <w:rFonts w:ascii="Courier New" w:hAnsi="Courier New" w:cs="Courier New" w:hint="default"/>
      </w:rPr>
    </w:lvl>
    <w:lvl w:ilvl="8" w:tplc="6ABAF326" w:tentative="1">
      <w:start w:val="1"/>
      <w:numFmt w:val="bullet"/>
      <w:lvlText w:val=""/>
      <w:lvlJc w:val="left"/>
      <w:pPr>
        <w:ind w:left="6480" w:hanging="360"/>
      </w:pPr>
      <w:rPr>
        <w:rFonts w:ascii="Wingdings" w:hAnsi="Wingdings" w:hint="default"/>
      </w:rPr>
    </w:lvl>
  </w:abstractNum>
  <w:abstractNum w:abstractNumId="10" w15:restartNumberingAfterBreak="0">
    <w:nsid w:val="4EA3015A"/>
    <w:multiLevelType w:val="hybridMultilevel"/>
    <w:tmpl w:val="2C88AD92"/>
    <w:lvl w:ilvl="0" w:tplc="13785536">
      <w:start w:val="1"/>
      <w:numFmt w:val="bullet"/>
      <w:lvlText w:val=""/>
      <w:lvlJc w:val="left"/>
      <w:pPr>
        <w:ind w:left="720" w:hanging="360"/>
      </w:pPr>
      <w:rPr>
        <w:rFonts w:ascii="Symbol" w:hAnsi="Symbol" w:hint="default"/>
      </w:rPr>
    </w:lvl>
    <w:lvl w:ilvl="1" w:tplc="77E2A7FA">
      <w:start w:val="1"/>
      <w:numFmt w:val="bullet"/>
      <w:lvlText w:val="o"/>
      <w:lvlJc w:val="left"/>
      <w:pPr>
        <w:ind w:left="1440" w:hanging="360"/>
      </w:pPr>
      <w:rPr>
        <w:rFonts w:ascii="Courier New" w:hAnsi="Courier New" w:hint="default"/>
      </w:rPr>
    </w:lvl>
    <w:lvl w:ilvl="2" w:tplc="A810E338" w:tentative="1">
      <w:start w:val="1"/>
      <w:numFmt w:val="bullet"/>
      <w:lvlText w:val=""/>
      <w:lvlJc w:val="left"/>
      <w:pPr>
        <w:ind w:left="2160" w:hanging="360"/>
      </w:pPr>
      <w:rPr>
        <w:rFonts w:ascii="Wingdings" w:hAnsi="Wingdings" w:hint="default"/>
      </w:rPr>
    </w:lvl>
    <w:lvl w:ilvl="3" w:tplc="6248FE50" w:tentative="1">
      <w:start w:val="1"/>
      <w:numFmt w:val="bullet"/>
      <w:lvlText w:val=""/>
      <w:lvlJc w:val="left"/>
      <w:pPr>
        <w:ind w:left="2880" w:hanging="360"/>
      </w:pPr>
      <w:rPr>
        <w:rFonts w:ascii="Symbol" w:hAnsi="Symbol" w:hint="default"/>
      </w:rPr>
    </w:lvl>
    <w:lvl w:ilvl="4" w:tplc="E1C273E2" w:tentative="1">
      <w:start w:val="1"/>
      <w:numFmt w:val="bullet"/>
      <w:lvlText w:val="o"/>
      <w:lvlJc w:val="left"/>
      <w:pPr>
        <w:ind w:left="3600" w:hanging="360"/>
      </w:pPr>
      <w:rPr>
        <w:rFonts w:ascii="Courier New" w:hAnsi="Courier New" w:hint="default"/>
      </w:rPr>
    </w:lvl>
    <w:lvl w:ilvl="5" w:tplc="3206861E" w:tentative="1">
      <w:start w:val="1"/>
      <w:numFmt w:val="bullet"/>
      <w:lvlText w:val=""/>
      <w:lvlJc w:val="left"/>
      <w:pPr>
        <w:ind w:left="4320" w:hanging="360"/>
      </w:pPr>
      <w:rPr>
        <w:rFonts w:ascii="Wingdings" w:hAnsi="Wingdings" w:hint="default"/>
      </w:rPr>
    </w:lvl>
    <w:lvl w:ilvl="6" w:tplc="BE5A0B46" w:tentative="1">
      <w:start w:val="1"/>
      <w:numFmt w:val="bullet"/>
      <w:lvlText w:val=""/>
      <w:lvlJc w:val="left"/>
      <w:pPr>
        <w:ind w:left="5040" w:hanging="360"/>
      </w:pPr>
      <w:rPr>
        <w:rFonts w:ascii="Symbol" w:hAnsi="Symbol" w:hint="default"/>
      </w:rPr>
    </w:lvl>
    <w:lvl w:ilvl="7" w:tplc="D49CDEF0" w:tentative="1">
      <w:start w:val="1"/>
      <w:numFmt w:val="bullet"/>
      <w:lvlText w:val="o"/>
      <w:lvlJc w:val="left"/>
      <w:pPr>
        <w:ind w:left="5760" w:hanging="360"/>
      </w:pPr>
      <w:rPr>
        <w:rFonts w:ascii="Courier New" w:hAnsi="Courier New" w:hint="default"/>
      </w:rPr>
    </w:lvl>
    <w:lvl w:ilvl="8" w:tplc="5C70D1D8" w:tentative="1">
      <w:start w:val="1"/>
      <w:numFmt w:val="bullet"/>
      <w:lvlText w:val=""/>
      <w:lvlJc w:val="left"/>
      <w:pPr>
        <w:ind w:left="6480" w:hanging="360"/>
      </w:pPr>
      <w:rPr>
        <w:rFonts w:ascii="Wingdings" w:hAnsi="Wingdings" w:hint="default"/>
      </w:rPr>
    </w:lvl>
  </w:abstractNum>
  <w:abstractNum w:abstractNumId="11" w15:restartNumberingAfterBreak="0">
    <w:nsid w:val="59A97202"/>
    <w:multiLevelType w:val="hybridMultilevel"/>
    <w:tmpl w:val="2BD26396"/>
    <w:lvl w:ilvl="0" w:tplc="E272AD34">
      <w:start w:val="26"/>
      <w:numFmt w:val="bullet"/>
      <w:lvlText w:val=""/>
      <w:lvlJc w:val="left"/>
      <w:pPr>
        <w:ind w:left="1080" w:hanging="360"/>
      </w:pPr>
      <w:rPr>
        <w:rFonts w:ascii="Wingdings" w:eastAsiaTheme="minorEastAsia"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5CEE6CF4"/>
    <w:multiLevelType w:val="hybridMultilevel"/>
    <w:tmpl w:val="008C36A6"/>
    <w:lvl w:ilvl="0" w:tplc="BC0A6306">
      <w:numFmt w:val="bullet"/>
      <w:lvlText w:val="-"/>
      <w:lvlJc w:val="left"/>
      <w:pPr>
        <w:ind w:left="785" w:hanging="360"/>
      </w:pPr>
      <w:rPr>
        <w:rFonts w:ascii="Times New Roman" w:eastAsiaTheme="minorEastAsia" w:hAnsi="Times New Roman" w:cs="Times New Roman" w:hint="default"/>
      </w:rPr>
    </w:lvl>
    <w:lvl w:ilvl="1" w:tplc="56464A9A" w:tentative="1">
      <w:start w:val="1"/>
      <w:numFmt w:val="bullet"/>
      <w:lvlText w:val="o"/>
      <w:lvlJc w:val="left"/>
      <w:pPr>
        <w:ind w:left="1505" w:hanging="360"/>
      </w:pPr>
      <w:rPr>
        <w:rFonts w:ascii="Courier New" w:hAnsi="Courier New" w:hint="default"/>
      </w:rPr>
    </w:lvl>
    <w:lvl w:ilvl="2" w:tplc="880CBE82" w:tentative="1">
      <w:start w:val="1"/>
      <w:numFmt w:val="bullet"/>
      <w:lvlText w:val=""/>
      <w:lvlJc w:val="left"/>
      <w:pPr>
        <w:ind w:left="2225" w:hanging="360"/>
      </w:pPr>
      <w:rPr>
        <w:rFonts w:ascii="Wingdings" w:hAnsi="Wingdings" w:hint="default"/>
      </w:rPr>
    </w:lvl>
    <w:lvl w:ilvl="3" w:tplc="0FA6C26E" w:tentative="1">
      <w:start w:val="1"/>
      <w:numFmt w:val="bullet"/>
      <w:lvlText w:val=""/>
      <w:lvlJc w:val="left"/>
      <w:pPr>
        <w:ind w:left="2945" w:hanging="360"/>
      </w:pPr>
      <w:rPr>
        <w:rFonts w:ascii="Symbol" w:hAnsi="Symbol" w:hint="default"/>
      </w:rPr>
    </w:lvl>
    <w:lvl w:ilvl="4" w:tplc="9B86F51E" w:tentative="1">
      <w:start w:val="1"/>
      <w:numFmt w:val="bullet"/>
      <w:lvlText w:val="o"/>
      <w:lvlJc w:val="left"/>
      <w:pPr>
        <w:ind w:left="3665" w:hanging="360"/>
      </w:pPr>
      <w:rPr>
        <w:rFonts w:ascii="Courier New" w:hAnsi="Courier New" w:hint="default"/>
      </w:rPr>
    </w:lvl>
    <w:lvl w:ilvl="5" w:tplc="0540A58C" w:tentative="1">
      <w:start w:val="1"/>
      <w:numFmt w:val="bullet"/>
      <w:lvlText w:val=""/>
      <w:lvlJc w:val="left"/>
      <w:pPr>
        <w:ind w:left="4385" w:hanging="360"/>
      </w:pPr>
      <w:rPr>
        <w:rFonts w:ascii="Wingdings" w:hAnsi="Wingdings" w:hint="default"/>
      </w:rPr>
    </w:lvl>
    <w:lvl w:ilvl="6" w:tplc="6B341F2C" w:tentative="1">
      <w:start w:val="1"/>
      <w:numFmt w:val="bullet"/>
      <w:lvlText w:val=""/>
      <w:lvlJc w:val="left"/>
      <w:pPr>
        <w:ind w:left="5105" w:hanging="360"/>
      </w:pPr>
      <w:rPr>
        <w:rFonts w:ascii="Symbol" w:hAnsi="Symbol" w:hint="default"/>
      </w:rPr>
    </w:lvl>
    <w:lvl w:ilvl="7" w:tplc="20748656" w:tentative="1">
      <w:start w:val="1"/>
      <w:numFmt w:val="bullet"/>
      <w:lvlText w:val="o"/>
      <w:lvlJc w:val="left"/>
      <w:pPr>
        <w:ind w:left="5825" w:hanging="360"/>
      </w:pPr>
      <w:rPr>
        <w:rFonts w:ascii="Courier New" w:hAnsi="Courier New" w:hint="default"/>
      </w:rPr>
    </w:lvl>
    <w:lvl w:ilvl="8" w:tplc="0680CD82" w:tentative="1">
      <w:start w:val="1"/>
      <w:numFmt w:val="bullet"/>
      <w:lvlText w:val=""/>
      <w:lvlJc w:val="left"/>
      <w:pPr>
        <w:ind w:left="6545" w:hanging="360"/>
      </w:pPr>
      <w:rPr>
        <w:rFonts w:ascii="Wingdings" w:hAnsi="Wingdings" w:hint="default"/>
      </w:rPr>
    </w:lvl>
  </w:abstractNum>
  <w:abstractNum w:abstractNumId="13" w15:restartNumberingAfterBreak="0">
    <w:nsid w:val="5E2A46DE"/>
    <w:multiLevelType w:val="hybridMultilevel"/>
    <w:tmpl w:val="95A45838"/>
    <w:lvl w:ilvl="0" w:tplc="8B826178">
      <w:start w:val="75"/>
      <w:numFmt w:val="bullet"/>
      <w:lvlText w:val="-"/>
      <w:lvlJc w:val="left"/>
      <w:pPr>
        <w:ind w:left="720" w:hanging="360"/>
      </w:pPr>
      <w:rPr>
        <w:rFonts w:ascii="Times New Roman" w:eastAsiaTheme="minorEastAsia" w:hAnsi="Times New Roman" w:cs="Times New Roman" w:hint="default"/>
      </w:rPr>
    </w:lvl>
    <w:lvl w:ilvl="1" w:tplc="B9C076F6" w:tentative="1">
      <w:start w:val="1"/>
      <w:numFmt w:val="bullet"/>
      <w:lvlText w:val="o"/>
      <w:lvlJc w:val="left"/>
      <w:pPr>
        <w:ind w:left="1440" w:hanging="360"/>
      </w:pPr>
      <w:rPr>
        <w:rFonts w:ascii="Courier New" w:hAnsi="Courier New" w:cs="Courier New" w:hint="default"/>
      </w:rPr>
    </w:lvl>
    <w:lvl w:ilvl="2" w:tplc="19A421F8" w:tentative="1">
      <w:start w:val="1"/>
      <w:numFmt w:val="bullet"/>
      <w:lvlText w:val=""/>
      <w:lvlJc w:val="left"/>
      <w:pPr>
        <w:ind w:left="2160" w:hanging="360"/>
      </w:pPr>
      <w:rPr>
        <w:rFonts w:ascii="Wingdings" w:hAnsi="Wingdings" w:hint="default"/>
      </w:rPr>
    </w:lvl>
    <w:lvl w:ilvl="3" w:tplc="A2B6A6DE" w:tentative="1">
      <w:start w:val="1"/>
      <w:numFmt w:val="bullet"/>
      <w:lvlText w:val=""/>
      <w:lvlJc w:val="left"/>
      <w:pPr>
        <w:ind w:left="2880" w:hanging="360"/>
      </w:pPr>
      <w:rPr>
        <w:rFonts w:ascii="Symbol" w:hAnsi="Symbol" w:hint="default"/>
      </w:rPr>
    </w:lvl>
    <w:lvl w:ilvl="4" w:tplc="3D262784" w:tentative="1">
      <w:start w:val="1"/>
      <w:numFmt w:val="bullet"/>
      <w:lvlText w:val="o"/>
      <w:lvlJc w:val="left"/>
      <w:pPr>
        <w:ind w:left="3600" w:hanging="360"/>
      </w:pPr>
      <w:rPr>
        <w:rFonts w:ascii="Courier New" w:hAnsi="Courier New" w:cs="Courier New" w:hint="default"/>
      </w:rPr>
    </w:lvl>
    <w:lvl w:ilvl="5" w:tplc="6C2E82B8" w:tentative="1">
      <w:start w:val="1"/>
      <w:numFmt w:val="bullet"/>
      <w:lvlText w:val=""/>
      <w:lvlJc w:val="left"/>
      <w:pPr>
        <w:ind w:left="4320" w:hanging="360"/>
      </w:pPr>
      <w:rPr>
        <w:rFonts w:ascii="Wingdings" w:hAnsi="Wingdings" w:hint="default"/>
      </w:rPr>
    </w:lvl>
    <w:lvl w:ilvl="6" w:tplc="4F889AC6" w:tentative="1">
      <w:start w:val="1"/>
      <w:numFmt w:val="bullet"/>
      <w:lvlText w:val=""/>
      <w:lvlJc w:val="left"/>
      <w:pPr>
        <w:ind w:left="5040" w:hanging="360"/>
      </w:pPr>
      <w:rPr>
        <w:rFonts w:ascii="Symbol" w:hAnsi="Symbol" w:hint="default"/>
      </w:rPr>
    </w:lvl>
    <w:lvl w:ilvl="7" w:tplc="0D943ECE" w:tentative="1">
      <w:start w:val="1"/>
      <w:numFmt w:val="bullet"/>
      <w:lvlText w:val="o"/>
      <w:lvlJc w:val="left"/>
      <w:pPr>
        <w:ind w:left="5760" w:hanging="360"/>
      </w:pPr>
      <w:rPr>
        <w:rFonts w:ascii="Courier New" w:hAnsi="Courier New" w:cs="Courier New" w:hint="default"/>
      </w:rPr>
    </w:lvl>
    <w:lvl w:ilvl="8" w:tplc="D7C2C514" w:tentative="1">
      <w:start w:val="1"/>
      <w:numFmt w:val="bullet"/>
      <w:lvlText w:val=""/>
      <w:lvlJc w:val="left"/>
      <w:pPr>
        <w:ind w:left="6480" w:hanging="360"/>
      </w:pPr>
      <w:rPr>
        <w:rFonts w:ascii="Wingdings" w:hAnsi="Wingdings" w:hint="default"/>
      </w:rPr>
    </w:lvl>
  </w:abstractNum>
  <w:abstractNum w:abstractNumId="14" w15:restartNumberingAfterBreak="0">
    <w:nsid w:val="621D476B"/>
    <w:multiLevelType w:val="hybridMultilevel"/>
    <w:tmpl w:val="4BC419AE"/>
    <w:lvl w:ilvl="0" w:tplc="1AF809DA">
      <w:start w:val="1"/>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5A0550"/>
    <w:multiLevelType w:val="hybridMultilevel"/>
    <w:tmpl w:val="3790DE12"/>
    <w:lvl w:ilvl="0" w:tplc="1902ADE8">
      <w:start w:val="1"/>
      <w:numFmt w:val="bullet"/>
      <w:lvlText w:val="-"/>
      <w:lvlJc w:val="left"/>
      <w:pPr>
        <w:ind w:left="3908" w:hanging="360"/>
      </w:pPr>
      <w:rPr>
        <w:rFonts w:ascii="Times New Roman" w:eastAsiaTheme="minorEastAsia" w:hAnsi="Times New Roman" w:cs="Times New Roman" w:hint="default"/>
      </w:rPr>
    </w:lvl>
    <w:lvl w:ilvl="1" w:tplc="04070003" w:tentative="1">
      <w:start w:val="1"/>
      <w:numFmt w:val="bullet"/>
      <w:lvlText w:val="o"/>
      <w:lvlJc w:val="left"/>
      <w:pPr>
        <w:ind w:left="4628" w:hanging="360"/>
      </w:pPr>
      <w:rPr>
        <w:rFonts w:ascii="Courier New" w:hAnsi="Courier New" w:cs="Courier New" w:hint="default"/>
      </w:rPr>
    </w:lvl>
    <w:lvl w:ilvl="2" w:tplc="04070005" w:tentative="1">
      <w:start w:val="1"/>
      <w:numFmt w:val="bullet"/>
      <w:lvlText w:val=""/>
      <w:lvlJc w:val="left"/>
      <w:pPr>
        <w:ind w:left="5348" w:hanging="360"/>
      </w:pPr>
      <w:rPr>
        <w:rFonts w:ascii="Wingdings" w:hAnsi="Wingdings" w:hint="default"/>
      </w:rPr>
    </w:lvl>
    <w:lvl w:ilvl="3" w:tplc="04070001" w:tentative="1">
      <w:start w:val="1"/>
      <w:numFmt w:val="bullet"/>
      <w:lvlText w:val=""/>
      <w:lvlJc w:val="left"/>
      <w:pPr>
        <w:ind w:left="6068" w:hanging="360"/>
      </w:pPr>
      <w:rPr>
        <w:rFonts w:ascii="Symbol" w:hAnsi="Symbol" w:hint="default"/>
      </w:rPr>
    </w:lvl>
    <w:lvl w:ilvl="4" w:tplc="04070003" w:tentative="1">
      <w:start w:val="1"/>
      <w:numFmt w:val="bullet"/>
      <w:lvlText w:val="o"/>
      <w:lvlJc w:val="left"/>
      <w:pPr>
        <w:ind w:left="6788" w:hanging="360"/>
      </w:pPr>
      <w:rPr>
        <w:rFonts w:ascii="Courier New" w:hAnsi="Courier New" w:cs="Courier New" w:hint="default"/>
      </w:rPr>
    </w:lvl>
    <w:lvl w:ilvl="5" w:tplc="04070005" w:tentative="1">
      <w:start w:val="1"/>
      <w:numFmt w:val="bullet"/>
      <w:lvlText w:val=""/>
      <w:lvlJc w:val="left"/>
      <w:pPr>
        <w:ind w:left="7508" w:hanging="360"/>
      </w:pPr>
      <w:rPr>
        <w:rFonts w:ascii="Wingdings" w:hAnsi="Wingdings" w:hint="default"/>
      </w:rPr>
    </w:lvl>
    <w:lvl w:ilvl="6" w:tplc="04070001" w:tentative="1">
      <w:start w:val="1"/>
      <w:numFmt w:val="bullet"/>
      <w:lvlText w:val=""/>
      <w:lvlJc w:val="left"/>
      <w:pPr>
        <w:ind w:left="8228" w:hanging="360"/>
      </w:pPr>
      <w:rPr>
        <w:rFonts w:ascii="Symbol" w:hAnsi="Symbol" w:hint="default"/>
      </w:rPr>
    </w:lvl>
    <w:lvl w:ilvl="7" w:tplc="04070003" w:tentative="1">
      <w:start w:val="1"/>
      <w:numFmt w:val="bullet"/>
      <w:lvlText w:val="o"/>
      <w:lvlJc w:val="left"/>
      <w:pPr>
        <w:ind w:left="8948" w:hanging="360"/>
      </w:pPr>
      <w:rPr>
        <w:rFonts w:ascii="Courier New" w:hAnsi="Courier New" w:cs="Courier New" w:hint="default"/>
      </w:rPr>
    </w:lvl>
    <w:lvl w:ilvl="8" w:tplc="04070005" w:tentative="1">
      <w:start w:val="1"/>
      <w:numFmt w:val="bullet"/>
      <w:lvlText w:val=""/>
      <w:lvlJc w:val="left"/>
      <w:pPr>
        <w:ind w:left="9668" w:hanging="360"/>
      </w:pPr>
      <w:rPr>
        <w:rFonts w:ascii="Wingdings" w:hAnsi="Wingdings" w:hint="default"/>
      </w:rPr>
    </w:lvl>
  </w:abstractNum>
  <w:abstractNum w:abstractNumId="16" w15:restartNumberingAfterBreak="0">
    <w:nsid w:val="719E7AEC"/>
    <w:multiLevelType w:val="hybridMultilevel"/>
    <w:tmpl w:val="1728AA80"/>
    <w:lvl w:ilvl="0" w:tplc="2708EB92">
      <w:start w:val="1"/>
      <w:numFmt w:val="bullet"/>
      <w:lvlText w:val=""/>
      <w:lvlJc w:val="left"/>
      <w:pPr>
        <w:ind w:left="720" w:hanging="360"/>
      </w:pPr>
      <w:rPr>
        <w:rFonts w:ascii="Symbol" w:hAnsi="Symbol" w:hint="default"/>
      </w:rPr>
    </w:lvl>
    <w:lvl w:ilvl="1" w:tplc="E698F500" w:tentative="1">
      <w:start w:val="1"/>
      <w:numFmt w:val="bullet"/>
      <w:lvlText w:val="o"/>
      <w:lvlJc w:val="left"/>
      <w:pPr>
        <w:ind w:left="1440" w:hanging="360"/>
      </w:pPr>
      <w:rPr>
        <w:rFonts w:ascii="Courier New" w:hAnsi="Courier New" w:hint="default"/>
      </w:rPr>
    </w:lvl>
    <w:lvl w:ilvl="2" w:tplc="8E166DD6" w:tentative="1">
      <w:start w:val="1"/>
      <w:numFmt w:val="bullet"/>
      <w:lvlText w:val=""/>
      <w:lvlJc w:val="left"/>
      <w:pPr>
        <w:ind w:left="2160" w:hanging="360"/>
      </w:pPr>
      <w:rPr>
        <w:rFonts w:ascii="Wingdings" w:hAnsi="Wingdings" w:hint="default"/>
      </w:rPr>
    </w:lvl>
    <w:lvl w:ilvl="3" w:tplc="29EA3930" w:tentative="1">
      <w:start w:val="1"/>
      <w:numFmt w:val="bullet"/>
      <w:lvlText w:val=""/>
      <w:lvlJc w:val="left"/>
      <w:pPr>
        <w:ind w:left="2880" w:hanging="360"/>
      </w:pPr>
      <w:rPr>
        <w:rFonts w:ascii="Symbol" w:hAnsi="Symbol" w:hint="default"/>
      </w:rPr>
    </w:lvl>
    <w:lvl w:ilvl="4" w:tplc="52F61C90" w:tentative="1">
      <w:start w:val="1"/>
      <w:numFmt w:val="bullet"/>
      <w:lvlText w:val="o"/>
      <w:lvlJc w:val="left"/>
      <w:pPr>
        <w:ind w:left="3600" w:hanging="360"/>
      </w:pPr>
      <w:rPr>
        <w:rFonts w:ascii="Courier New" w:hAnsi="Courier New" w:hint="default"/>
      </w:rPr>
    </w:lvl>
    <w:lvl w:ilvl="5" w:tplc="0C4ACE00" w:tentative="1">
      <w:start w:val="1"/>
      <w:numFmt w:val="bullet"/>
      <w:lvlText w:val=""/>
      <w:lvlJc w:val="left"/>
      <w:pPr>
        <w:ind w:left="4320" w:hanging="360"/>
      </w:pPr>
      <w:rPr>
        <w:rFonts w:ascii="Wingdings" w:hAnsi="Wingdings" w:hint="default"/>
      </w:rPr>
    </w:lvl>
    <w:lvl w:ilvl="6" w:tplc="61E2AAC0" w:tentative="1">
      <w:start w:val="1"/>
      <w:numFmt w:val="bullet"/>
      <w:lvlText w:val=""/>
      <w:lvlJc w:val="left"/>
      <w:pPr>
        <w:ind w:left="5040" w:hanging="360"/>
      </w:pPr>
      <w:rPr>
        <w:rFonts w:ascii="Symbol" w:hAnsi="Symbol" w:hint="default"/>
      </w:rPr>
    </w:lvl>
    <w:lvl w:ilvl="7" w:tplc="0E02BB74" w:tentative="1">
      <w:start w:val="1"/>
      <w:numFmt w:val="bullet"/>
      <w:lvlText w:val="o"/>
      <w:lvlJc w:val="left"/>
      <w:pPr>
        <w:ind w:left="5760" w:hanging="360"/>
      </w:pPr>
      <w:rPr>
        <w:rFonts w:ascii="Courier New" w:hAnsi="Courier New" w:hint="default"/>
      </w:rPr>
    </w:lvl>
    <w:lvl w:ilvl="8" w:tplc="C08A1470" w:tentative="1">
      <w:start w:val="1"/>
      <w:numFmt w:val="bullet"/>
      <w:lvlText w:val=""/>
      <w:lvlJc w:val="left"/>
      <w:pPr>
        <w:ind w:left="6480" w:hanging="360"/>
      </w:pPr>
      <w:rPr>
        <w:rFonts w:ascii="Wingdings" w:hAnsi="Wingdings" w:hint="default"/>
      </w:rPr>
    </w:lvl>
  </w:abstractNum>
  <w:abstractNum w:abstractNumId="17" w15:restartNumberingAfterBreak="0">
    <w:nsid w:val="71A93855"/>
    <w:multiLevelType w:val="hybridMultilevel"/>
    <w:tmpl w:val="82E2BB2E"/>
    <w:lvl w:ilvl="0" w:tplc="02EEBBEE">
      <w:start w:val="3"/>
      <w:numFmt w:val="bullet"/>
      <w:lvlText w:val=""/>
      <w:lvlJc w:val="left"/>
      <w:pPr>
        <w:ind w:left="720" w:hanging="360"/>
      </w:pPr>
      <w:rPr>
        <w:rFonts w:ascii="Symbol" w:eastAsiaTheme="minorEastAsia" w:hAnsi="Symbol" w:cstheme="minorBidi" w:hint="default"/>
      </w:rPr>
    </w:lvl>
    <w:lvl w:ilvl="1" w:tplc="3FA27C02" w:tentative="1">
      <w:start w:val="1"/>
      <w:numFmt w:val="bullet"/>
      <w:lvlText w:val="o"/>
      <w:lvlJc w:val="left"/>
      <w:pPr>
        <w:ind w:left="1440" w:hanging="360"/>
      </w:pPr>
      <w:rPr>
        <w:rFonts w:ascii="Courier New" w:hAnsi="Courier New" w:hint="default"/>
      </w:rPr>
    </w:lvl>
    <w:lvl w:ilvl="2" w:tplc="EE9EA8CE" w:tentative="1">
      <w:start w:val="1"/>
      <w:numFmt w:val="bullet"/>
      <w:lvlText w:val=""/>
      <w:lvlJc w:val="left"/>
      <w:pPr>
        <w:ind w:left="2160" w:hanging="360"/>
      </w:pPr>
      <w:rPr>
        <w:rFonts w:ascii="Wingdings" w:hAnsi="Wingdings" w:hint="default"/>
      </w:rPr>
    </w:lvl>
    <w:lvl w:ilvl="3" w:tplc="752CBC5C" w:tentative="1">
      <w:start w:val="1"/>
      <w:numFmt w:val="bullet"/>
      <w:lvlText w:val=""/>
      <w:lvlJc w:val="left"/>
      <w:pPr>
        <w:ind w:left="2880" w:hanging="360"/>
      </w:pPr>
      <w:rPr>
        <w:rFonts w:ascii="Symbol" w:hAnsi="Symbol" w:hint="default"/>
      </w:rPr>
    </w:lvl>
    <w:lvl w:ilvl="4" w:tplc="AC7465A0" w:tentative="1">
      <w:start w:val="1"/>
      <w:numFmt w:val="bullet"/>
      <w:lvlText w:val="o"/>
      <w:lvlJc w:val="left"/>
      <w:pPr>
        <w:ind w:left="3600" w:hanging="360"/>
      </w:pPr>
      <w:rPr>
        <w:rFonts w:ascii="Courier New" w:hAnsi="Courier New" w:hint="default"/>
      </w:rPr>
    </w:lvl>
    <w:lvl w:ilvl="5" w:tplc="0FE2C05A" w:tentative="1">
      <w:start w:val="1"/>
      <w:numFmt w:val="bullet"/>
      <w:lvlText w:val=""/>
      <w:lvlJc w:val="left"/>
      <w:pPr>
        <w:ind w:left="4320" w:hanging="360"/>
      </w:pPr>
      <w:rPr>
        <w:rFonts w:ascii="Wingdings" w:hAnsi="Wingdings" w:hint="default"/>
      </w:rPr>
    </w:lvl>
    <w:lvl w:ilvl="6" w:tplc="F3EA0ECC" w:tentative="1">
      <w:start w:val="1"/>
      <w:numFmt w:val="bullet"/>
      <w:lvlText w:val=""/>
      <w:lvlJc w:val="left"/>
      <w:pPr>
        <w:ind w:left="5040" w:hanging="360"/>
      </w:pPr>
      <w:rPr>
        <w:rFonts w:ascii="Symbol" w:hAnsi="Symbol" w:hint="default"/>
      </w:rPr>
    </w:lvl>
    <w:lvl w:ilvl="7" w:tplc="26946C8E" w:tentative="1">
      <w:start w:val="1"/>
      <w:numFmt w:val="bullet"/>
      <w:lvlText w:val="o"/>
      <w:lvlJc w:val="left"/>
      <w:pPr>
        <w:ind w:left="5760" w:hanging="360"/>
      </w:pPr>
      <w:rPr>
        <w:rFonts w:ascii="Courier New" w:hAnsi="Courier New" w:hint="default"/>
      </w:rPr>
    </w:lvl>
    <w:lvl w:ilvl="8" w:tplc="FE92D116" w:tentative="1">
      <w:start w:val="1"/>
      <w:numFmt w:val="bullet"/>
      <w:lvlText w:val=""/>
      <w:lvlJc w:val="left"/>
      <w:pPr>
        <w:ind w:left="6480" w:hanging="360"/>
      </w:pPr>
      <w:rPr>
        <w:rFonts w:ascii="Wingdings" w:hAnsi="Wingdings" w:hint="default"/>
      </w:rPr>
    </w:lvl>
  </w:abstractNum>
  <w:abstractNum w:abstractNumId="18" w15:restartNumberingAfterBreak="0">
    <w:nsid w:val="7ED46EB7"/>
    <w:multiLevelType w:val="hybridMultilevel"/>
    <w:tmpl w:val="487AD170"/>
    <w:lvl w:ilvl="0" w:tplc="36361B08">
      <w:start w:val="1"/>
      <w:numFmt w:val="bullet"/>
      <w:lvlText w:val=""/>
      <w:lvlJc w:val="left"/>
      <w:pPr>
        <w:ind w:left="720" w:hanging="360"/>
      </w:pPr>
      <w:rPr>
        <w:rFonts w:ascii="Symbol" w:hAnsi="Symbol" w:hint="default"/>
      </w:rPr>
    </w:lvl>
    <w:lvl w:ilvl="1" w:tplc="686A4222" w:tentative="1">
      <w:start w:val="1"/>
      <w:numFmt w:val="bullet"/>
      <w:lvlText w:val="o"/>
      <w:lvlJc w:val="left"/>
      <w:pPr>
        <w:ind w:left="1440" w:hanging="360"/>
      </w:pPr>
      <w:rPr>
        <w:rFonts w:ascii="Courier New" w:hAnsi="Courier New" w:hint="default"/>
      </w:rPr>
    </w:lvl>
    <w:lvl w:ilvl="2" w:tplc="7A78D16A" w:tentative="1">
      <w:start w:val="1"/>
      <w:numFmt w:val="bullet"/>
      <w:lvlText w:val=""/>
      <w:lvlJc w:val="left"/>
      <w:pPr>
        <w:ind w:left="2160" w:hanging="360"/>
      </w:pPr>
      <w:rPr>
        <w:rFonts w:ascii="Wingdings" w:hAnsi="Wingdings" w:hint="default"/>
      </w:rPr>
    </w:lvl>
    <w:lvl w:ilvl="3" w:tplc="68C26196" w:tentative="1">
      <w:start w:val="1"/>
      <w:numFmt w:val="bullet"/>
      <w:lvlText w:val=""/>
      <w:lvlJc w:val="left"/>
      <w:pPr>
        <w:ind w:left="2880" w:hanging="360"/>
      </w:pPr>
      <w:rPr>
        <w:rFonts w:ascii="Symbol" w:hAnsi="Symbol" w:hint="default"/>
      </w:rPr>
    </w:lvl>
    <w:lvl w:ilvl="4" w:tplc="486CA81E" w:tentative="1">
      <w:start w:val="1"/>
      <w:numFmt w:val="bullet"/>
      <w:lvlText w:val="o"/>
      <w:lvlJc w:val="left"/>
      <w:pPr>
        <w:ind w:left="3600" w:hanging="360"/>
      </w:pPr>
      <w:rPr>
        <w:rFonts w:ascii="Courier New" w:hAnsi="Courier New" w:hint="default"/>
      </w:rPr>
    </w:lvl>
    <w:lvl w:ilvl="5" w:tplc="23B43090" w:tentative="1">
      <w:start w:val="1"/>
      <w:numFmt w:val="bullet"/>
      <w:lvlText w:val=""/>
      <w:lvlJc w:val="left"/>
      <w:pPr>
        <w:ind w:left="4320" w:hanging="360"/>
      </w:pPr>
      <w:rPr>
        <w:rFonts w:ascii="Wingdings" w:hAnsi="Wingdings" w:hint="default"/>
      </w:rPr>
    </w:lvl>
    <w:lvl w:ilvl="6" w:tplc="61B4A19C" w:tentative="1">
      <w:start w:val="1"/>
      <w:numFmt w:val="bullet"/>
      <w:lvlText w:val=""/>
      <w:lvlJc w:val="left"/>
      <w:pPr>
        <w:ind w:left="5040" w:hanging="360"/>
      </w:pPr>
      <w:rPr>
        <w:rFonts w:ascii="Symbol" w:hAnsi="Symbol" w:hint="default"/>
      </w:rPr>
    </w:lvl>
    <w:lvl w:ilvl="7" w:tplc="44AE17D2" w:tentative="1">
      <w:start w:val="1"/>
      <w:numFmt w:val="bullet"/>
      <w:lvlText w:val="o"/>
      <w:lvlJc w:val="left"/>
      <w:pPr>
        <w:ind w:left="5760" w:hanging="360"/>
      </w:pPr>
      <w:rPr>
        <w:rFonts w:ascii="Courier New" w:hAnsi="Courier New" w:hint="default"/>
      </w:rPr>
    </w:lvl>
    <w:lvl w:ilvl="8" w:tplc="1F52E4D2" w:tentative="1">
      <w:start w:val="1"/>
      <w:numFmt w:val="bullet"/>
      <w:lvlText w:val=""/>
      <w:lvlJc w:val="left"/>
      <w:pPr>
        <w:ind w:left="6480" w:hanging="360"/>
      </w:pPr>
      <w:rPr>
        <w:rFonts w:ascii="Wingdings" w:hAnsi="Wingdings" w:hint="default"/>
      </w:rPr>
    </w:lvl>
  </w:abstractNum>
  <w:abstractNum w:abstractNumId="19" w15:restartNumberingAfterBreak="0">
    <w:nsid w:val="7FC909D0"/>
    <w:multiLevelType w:val="hybridMultilevel"/>
    <w:tmpl w:val="6B50505A"/>
    <w:lvl w:ilvl="0" w:tplc="7E2AA6E4">
      <w:start w:val="1"/>
      <w:numFmt w:val="decimal"/>
      <w:lvlText w:val="%1."/>
      <w:lvlJc w:val="left"/>
      <w:pPr>
        <w:ind w:left="720" w:hanging="360"/>
      </w:pPr>
      <w:rPr>
        <w:rFonts w:hint="default"/>
      </w:rPr>
    </w:lvl>
    <w:lvl w:ilvl="1" w:tplc="F276384A" w:tentative="1">
      <w:start w:val="1"/>
      <w:numFmt w:val="lowerLetter"/>
      <w:lvlText w:val="%2."/>
      <w:lvlJc w:val="left"/>
      <w:pPr>
        <w:ind w:left="1440" w:hanging="360"/>
      </w:pPr>
    </w:lvl>
    <w:lvl w:ilvl="2" w:tplc="FA866D06" w:tentative="1">
      <w:start w:val="1"/>
      <w:numFmt w:val="lowerRoman"/>
      <w:lvlText w:val="%3."/>
      <w:lvlJc w:val="right"/>
      <w:pPr>
        <w:ind w:left="2160" w:hanging="180"/>
      </w:pPr>
    </w:lvl>
    <w:lvl w:ilvl="3" w:tplc="F92C90D0" w:tentative="1">
      <w:start w:val="1"/>
      <w:numFmt w:val="decimal"/>
      <w:lvlText w:val="%4."/>
      <w:lvlJc w:val="left"/>
      <w:pPr>
        <w:ind w:left="2880" w:hanging="360"/>
      </w:pPr>
    </w:lvl>
    <w:lvl w:ilvl="4" w:tplc="220EBEE0" w:tentative="1">
      <w:start w:val="1"/>
      <w:numFmt w:val="lowerLetter"/>
      <w:lvlText w:val="%5."/>
      <w:lvlJc w:val="left"/>
      <w:pPr>
        <w:ind w:left="3600" w:hanging="360"/>
      </w:pPr>
    </w:lvl>
    <w:lvl w:ilvl="5" w:tplc="16D8A3C8" w:tentative="1">
      <w:start w:val="1"/>
      <w:numFmt w:val="lowerRoman"/>
      <w:lvlText w:val="%6."/>
      <w:lvlJc w:val="right"/>
      <w:pPr>
        <w:ind w:left="4320" w:hanging="180"/>
      </w:pPr>
    </w:lvl>
    <w:lvl w:ilvl="6" w:tplc="BE40505A" w:tentative="1">
      <w:start w:val="1"/>
      <w:numFmt w:val="decimal"/>
      <w:lvlText w:val="%7."/>
      <w:lvlJc w:val="left"/>
      <w:pPr>
        <w:ind w:left="5040" w:hanging="360"/>
      </w:pPr>
    </w:lvl>
    <w:lvl w:ilvl="7" w:tplc="0BD40726" w:tentative="1">
      <w:start w:val="1"/>
      <w:numFmt w:val="lowerLetter"/>
      <w:lvlText w:val="%8."/>
      <w:lvlJc w:val="left"/>
      <w:pPr>
        <w:ind w:left="5760" w:hanging="360"/>
      </w:pPr>
    </w:lvl>
    <w:lvl w:ilvl="8" w:tplc="BCF8EE48" w:tentative="1">
      <w:start w:val="1"/>
      <w:numFmt w:val="lowerRoman"/>
      <w:lvlText w:val="%9."/>
      <w:lvlJc w:val="right"/>
      <w:pPr>
        <w:ind w:left="6480" w:hanging="180"/>
      </w:pPr>
    </w:lvl>
  </w:abstractNum>
  <w:num w:numId="1" w16cid:durableId="621309611">
    <w:abstractNumId w:val="13"/>
  </w:num>
  <w:num w:numId="2" w16cid:durableId="1820658642">
    <w:abstractNumId w:val="16"/>
  </w:num>
  <w:num w:numId="3" w16cid:durableId="810483972">
    <w:abstractNumId w:val="18"/>
  </w:num>
  <w:num w:numId="4" w16cid:durableId="143014308">
    <w:abstractNumId w:val="10"/>
  </w:num>
  <w:num w:numId="5" w16cid:durableId="616108196">
    <w:abstractNumId w:val="17"/>
  </w:num>
  <w:num w:numId="6" w16cid:durableId="518786022">
    <w:abstractNumId w:val="9"/>
  </w:num>
  <w:num w:numId="7" w16cid:durableId="2073428630">
    <w:abstractNumId w:val="19"/>
  </w:num>
  <w:num w:numId="8" w16cid:durableId="981958202">
    <w:abstractNumId w:val="12"/>
  </w:num>
  <w:num w:numId="9" w16cid:durableId="1342388693">
    <w:abstractNumId w:val="15"/>
  </w:num>
  <w:num w:numId="10" w16cid:durableId="106853417">
    <w:abstractNumId w:val="4"/>
  </w:num>
  <w:num w:numId="11" w16cid:durableId="522784485">
    <w:abstractNumId w:val="14"/>
  </w:num>
  <w:num w:numId="12" w16cid:durableId="362752630">
    <w:abstractNumId w:val="0"/>
  </w:num>
  <w:num w:numId="13" w16cid:durableId="997420618">
    <w:abstractNumId w:val="3"/>
  </w:num>
  <w:num w:numId="14" w16cid:durableId="1011183747">
    <w:abstractNumId w:val="7"/>
  </w:num>
  <w:num w:numId="15" w16cid:durableId="1054503133">
    <w:abstractNumId w:val="11"/>
  </w:num>
  <w:num w:numId="16" w16cid:durableId="1821919268">
    <w:abstractNumId w:val="2"/>
  </w:num>
  <w:num w:numId="17" w16cid:durableId="1996106867">
    <w:abstractNumId w:val="6"/>
  </w:num>
  <w:num w:numId="18" w16cid:durableId="1119761667">
    <w:abstractNumId w:val="8"/>
  </w:num>
  <w:num w:numId="19" w16cid:durableId="1886793791">
    <w:abstractNumId w:val="1"/>
  </w:num>
  <w:num w:numId="20" w16cid:durableId="600718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de-DE" w:vendorID="64" w:dllVersion="0" w:nlCheck="1" w:checkStyle="0"/>
  <w:activeWritingStyle w:appName="MSWord" w:lang="da-DK" w:vendorID="64" w:dllVersion="4096"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r22evz0zvzvcea25gp2evpxw90tfepevsr&quot;&gt;OnlineDBT&lt;record-ids&gt;&lt;item&gt;11&lt;/item&gt;&lt;item&gt;15&lt;/item&gt;&lt;item&gt;68&lt;/item&gt;&lt;item&gt;70&lt;/item&gt;&lt;item&gt;71&lt;/item&gt;&lt;item&gt;72&lt;/item&gt;&lt;item&gt;73&lt;/item&gt;&lt;item&gt;74&lt;/item&gt;&lt;item&gt;75&lt;/item&gt;&lt;item&gt;77&lt;/item&gt;&lt;item&gt;78&lt;/item&gt;&lt;item&gt;83&lt;/item&gt;&lt;item&gt;85&lt;/item&gt;&lt;item&gt;86&lt;/item&gt;&lt;item&gt;87&lt;/item&gt;&lt;item&gt;92&lt;/item&gt;&lt;item&gt;97&lt;/item&gt;&lt;item&gt;98&lt;/item&gt;&lt;item&gt;100&lt;/item&gt;&lt;item&gt;101&lt;/item&gt;&lt;item&gt;103&lt;/item&gt;&lt;item&gt;109&lt;/item&gt;&lt;item&gt;114&lt;/item&gt;&lt;item&gt;115&lt;/item&gt;&lt;item&gt;116&lt;/item&gt;&lt;item&gt;122&lt;/item&gt;&lt;item&gt;125&lt;/item&gt;&lt;item&gt;131&lt;/item&gt;&lt;item&gt;133&lt;/item&gt;&lt;item&gt;134&lt;/item&gt;&lt;item&gt;139&lt;/item&gt;&lt;item&gt;140&lt;/item&gt;&lt;item&gt;145&lt;/item&gt;&lt;item&gt;147&lt;/item&gt;&lt;item&gt;148&lt;/item&gt;&lt;item&gt;150&lt;/item&gt;&lt;item&gt;155&lt;/item&gt;&lt;item&gt;156&lt;/item&gt;&lt;item&gt;157&lt;/item&gt;&lt;item&gt;160&lt;/item&gt;&lt;item&gt;161&lt;/item&gt;&lt;item&gt;162&lt;/item&gt;&lt;item&gt;163&lt;/item&gt;&lt;item&gt;164&lt;/item&gt;&lt;item&gt;165&lt;/item&gt;&lt;item&gt;169&lt;/item&gt;&lt;item&gt;189&lt;/item&gt;&lt;item&gt;190&lt;/item&gt;&lt;item&gt;191&lt;/item&gt;&lt;item&gt;192&lt;/item&gt;&lt;item&gt;193&lt;/item&gt;&lt;item&gt;196&lt;/item&gt;&lt;item&gt;198&lt;/item&gt;&lt;item&gt;199&lt;/item&gt;&lt;item&gt;200&lt;/item&gt;&lt;item&gt;201&lt;/item&gt;&lt;item&gt;202&lt;/item&gt;&lt;item&gt;205&lt;/item&gt;&lt;item&gt;207&lt;/item&gt;&lt;item&gt;215&lt;/item&gt;&lt;item&gt;216&lt;/item&gt;&lt;item&gt;218&lt;/item&gt;&lt;item&gt;219&lt;/item&gt;&lt;item&gt;220&lt;/item&gt;&lt;item&gt;221&lt;/item&gt;&lt;item&gt;224&lt;/item&gt;&lt;item&gt;225&lt;/item&gt;&lt;item&gt;252&lt;/item&gt;&lt;item&gt;253&lt;/item&gt;&lt;/record-ids&gt;&lt;/item&gt;&lt;/Libraries&gt;"/>
  </w:docVars>
  <w:rsids>
    <w:rsidRoot w:val="0094621A"/>
    <w:rsid w:val="0000014F"/>
    <w:rsid w:val="000006DE"/>
    <w:rsid w:val="00000BFC"/>
    <w:rsid w:val="00001045"/>
    <w:rsid w:val="000012B3"/>
    <w:rsid w:val="00001441"/>
    <w:rsid w:val="00001FD4"/>
    <w:rsid w:val="0000253B"/>
    <w:rsid w:val="000031A5"/>
    <w:rsid w:val="0000366B"/>
    <w:rsid w:val="00003F6A"/>
    <w:rsid w:val="00004319"/>
    <w:rsid w:val="0000468A"/>
    <w:rsid w:val="00004788"/>
    <w:rsid w:val="00005E12"/>
    <w:rsid w:val="0000649B"/>
    <w:rsid w:val="00006ABD"/>
    <w:rsid w:val="00006C3A"/>
    <w:rsid w:val="00007C41"/>
    <w:rsid w:val="00010BBA"/>
    <w:rsid w:val="00010F73"/>
    <w:rsid w:val="00012A47"/>
    <w:rsid w:val="00012A6C"/>
    <w:rsid w:val="0001329A"/>
    <w:rsid w:val="000146B4"/>
    <w:rsid w:val="000147A7"/>
    <w:rsid w:val="0001526F"/>
    <w:rsid w:val="000153FB"/>
    <w:rsid w:val="00015737"/>
    <w:rsid w:val="0001576F"/>
    <w:rsid w:val="000159E9"/>
    <w:rsid w:val="000169FB"/>
    <w:rsid w:val="00016D8F"/>
    <w:rsid w:val="00017544"/>
    <w:rsid w:val="000207F1"/>
    <w:rsid w:val="00021288"/>
    <w:rsid w:val="00021CD6"/>
    <w:rsid w:val="00022211"/>
    <w:rsid w:val="000222A4"/>
    <w:rsid w:val="000225CF"/>
    <w:rsid w:val="00022F79"/>
    <w:rsid w:val="0002597D"/>
    <w:rsid w:val="000264AE"/>
    <w:rsid w:val="00026AC5"/>
    <w:rsid w:val="00031864"/>
    <w:rsid w:val="0003191D"/>
    <w:rsid w:val="00031B12"/>
    <w:rsid w:val="0003209F"/>
    <w:rsid w:val="0003292E"/>
    <w:rsid w:val="000333C6"/>
    <w:rsid w:val="000334A6"/>
    <w:rsid w:val="000335CE"/>
    <w:rsid w:val="00033A17"/>
    <w:rsid w:val="0003401E"/>
    <w:rsid w:val="000340F5"/>
    <w:rsid w:val="0003422D"/>
    <w:rsid w:val="00034F44"/>
    <w:rsid w:val="000358FC"/>
    <w:rsid w:val="00036177"/>
    <w:rsid w:val="00036306"/>
    <w:rsid w:val="00037A9C"/>
    <w:rsid w:val="00037C9E"/>
    <w:rsid w:val="0004204B"/>
    <w:rsid w:val="000428EF"/>
    <w:rsid w:val="00042DB4"/>
    <w:rsid w:val="00042FB6"/>
    <w:rsid w:val="0004322C"/>
    <w:rsid w:val="000434E2"/>
    <w:rsid w:val="00043693"/>
    <w:rsid w:val="00043A9E"/>
    <w:rsid w:val="00043AE5"/>
    <w:rsid w:val="000457BB"/>
    <w:rsid w:val="00046128"/>
    <w:rsid w:val="000476CB"/>
    <w:rsid w:val="00047C59"/>
    <w:rsid w:val="00047DB0"/>
    <w:rsid w:val="00050709"/>
    <w:rsid w:val="00051134"/>
    <w:rsid w:val="00051CE5"/>
    <w:rsid w:val="000529FC"/>
    <w:rsid w:val="00053858"/>
    <w:rsid w:val="00053A09"/>
    <w:rsid w:val="00053E1C"/>
    <w:rsid w:val="0005438E"/>
    <w:rsid w:val="000549FB"/>
    <w:rsid w:val="000550F9"/>
    <w:rsid w:val="00055E03"/>
    <w:rsid w:val="0005608F"/>
    <w:rsid w:val="00056FEB"/>
    <w:rsid w:val="00057446"/>
    <w:rsid w:val="000600A3"/>
    <w:rsid w:val="0006133D"/>
    <w:rsid w:val="00061433"/>
    <w:rsid w:val="00061EA9"/>
    <w:rsid w:val="00063D75"/>
    <w:rsid w:val="00063FFD"/>
    <w:rsid w:val="00065AAC"/>
    <w:rsid w:val="0006686F"/>
    <w:rsid w:val="00067106"/>
    <w:rsid w:val="000677F9"/>
    <w:rsid w:val="000701DA"/>
    <w:rsid w:val="000709B7"/>
    <w:rsid w:val="00070DB4"/>
    <w:rsid w:val="000710E3"/>
    <w:rsid w:val="00071CEA"/>
    <w:rsid w:val="00071F6F"/>
    <w:rsid w:val="00072D86"/>
    <w:rsid w:val="00073D87"/>
    <w:rsid w:val="00080307"/>
    <w:rsid w:val="00080322"/>
    <w:rsid w:val="00080802"/>
    <w:rsid w:val="000827F9"/>
    <w:rsid w:val="0008324F"/>
    <w:rsid w:val="000833CA"/>
    <w:rsid w:val="00084B24"/>
    <w:rsid w:val="00085B95"/>
    <w:rsid w:val="000860B1"/>
    <w:rsid w:val="00087180"/>
    <w:rsid w:val="000872DA"/>
    <w:rsid w:val="0008759C"/>
    <w:rsid w:val="000905E5"/>
    <w:rsid w:val="00092FF6"/>
    <w:rsid w:val="00093B2E"/>
    <w:rsid w:val="00093DB8"/>
    <w:rsid w:val="00094150"/>
    <w:rsid w:val="00094A5D"/>
    <w:rsid w:val="000957C4"/>
    <w:rsid w:val="00095D69"/>
    <w:rsid w:val="00096CBE"/>
    <w:rsid w:val="00097023"/>
    <w:rsid w:val="000979AB"/>
    <w:rsid w:val="00097C0F"/>
    <w:rsid w:val="00097FAD"/>
    <w:rsid w:val="000A0169"/>
    <w:rsid w:val="000A1C28"/>
    <w:rsid w:val="000A237F"/>
    <w:rsid w:val="000A2592"/>
    <w:rsid w:val="000A2B95"/>
    <w:rsid w:val="000A3053"/>
    <w:rsid w:val="000A397E"/>
    <w:rsid w:val="000A398B"/>
    <w:rsid w:val="000A412B"/>
    <w:rsid w:val="000A4519"/>
    <w:rsid w:val="000A4CC8"/>
    <w:rsid w:val="000A661E"/>
    <w:rsid w:val="000A7A6C"/>
    <w:rsid w:val="000B024A"/>
    <w:rsid w:val="000B0F26"/>
    <w:rsid w:val="000B1222"/>
    <w:rsid w:val="000B3174"/>
    <w:rsid w:val="000B3256"/>
    <w:rsid w:val="000B4B06"/>
    <w:rsid w:val="000B4FF4"/>
    <w:rsid w:val="000B5678"/>
    <w:rsid w:val="000B582F"/>
    <w:rsid w:val="000B59AC"/>
    <w:rsid w:val="000B618C"/>
    <w:rsid w:val="000B6D5E"/>
    <w:rsid w:val="000B784F"/>
    <w:rsid w:val="000B7AB2"/>
    <w:rsid w:val="000C07F8"/>
    <w:rsid w:val="000C1760"/>
    <w:rsid w:val="000C232F"/>
    <w:rsid w:val="000C297A"/>
    <w:rsid w:val="000C2B6B"/>
    <w:rsid w:val="000C3728"/>
    <w:rsid w:val="000C3F6B"/>
    <w:rsid w:val="000C44A1"/>
    <w:rsid w:val="000C4508"/>
    <w:rsid w:val="000C4911"/>
    <w:rsid w:val="000C50C3"/>
    <w:rsid w:val="000C51AC"/>
    <w:rsid w:val="000C57F2"/>
    <w:rsid w:val="000C6560"/>
    <w:rsid w:val="000C72D3"/>
    <w:rsid w:val="000D05E0"/>
    <w:rsid w:val="000D15BD"/>
    <w:rsid w:val="000D170D"/>
    <w:rsid w:val="000D1E24"/>
    <w:rsid w:val="000D20E8"/>
    <w:rsid w:val="000D289D"/>
    <w:rsid w:val="000D2E05"/>
    <w:rsid w:val="000D481A"/>
    <w:rsid w:val="000D526A"/>
    <w:rsid w:val="000D5685"/>
    <w:rsid w:val="000D5DFA"/>
    <w:rsid w:val="000D67EB"/>
    <w:rsid w:val="000D6957"/>
    <w:rsid w:val="000D6960"/>
    <w:rsid w:val="000D6A5F"/>
    <w:rsid w:val="000D789C"/>
    <w:rsid w:val="000D7A3A"/>
    <w:rsid w:val="000E09E4"/>
    <w:rsid w:val="000E191A"/>
    <w:rsid w:val="000E20A6"/>
    <w:rsid w:val="000E26C6"/>
    <w:rsid w:val="000E2C89"/>
    <w:rsid w:val="000E30C1"/>
    <w:rsid w:val="000E31F5"/>
    <w:rsid w:val="000E3F99"/>
    <w:rsid w:val="000E5EEE"/>
    <w:rsid w:val="000E63DE"/>
    <w:rsid w:val="000E6BC6"/>
    <w:rsid w:val="000F06CB"/>
    <w:rsid w:val="000F1FC9"/>
    <w:rsid w:val="000F35B7"/>
    <w:rsid w:val="000F454E"/>
    <w:rsid w:val="000F4854"/>
    <w:rsid w:val="00100582"/>
    <w:rsid w:val="0010108E"/>
    <w:rsid w:val="001016BB"/>
    <w:rsid w:val="00101766"/>
    <w:rsid w:val="0010180F"/>
    <w:rsid w:val="001023CD"/>
    <w:rsid w:val="00102987"/>
    <w:rsid w:val="00103C5E"/>
    <w:rsid w:val="00106C54"/>
    <w:rsid w:val="00107B01"/>
    <w:rsid w:val="00110688"/>
    <w:rsid w:val="001122E9"/>
    <w:rsid w:val="00113813"/>
    <w:rsid w:val="00113F93"/>
    <w:rsid w:val="001141AF"/>
    <w:rsid w:val="00114428"/>
    <w:rsid w:val="00115035"/>
    <w:rsid w:val="001150C9"/>
    <w:rsid w:val="00115BA5"/>
    <w:rsid w:val="00116196"/>
    <w:rsid w:val="0011643D"/>
    <w:rsid w:val="00117623"/>
    <w:rsid w:val="00117EB8"/>
    <w:rsid w:val="00117FC0"/>
    <w:rsid w:val="001212FA"/>
    <w:rsid w:val="00121DF0"/>
    <w:rsid w:val="0012226D"/>
    <w:rsid w:val="001222DD"/>
    <w:rsid w:val="00122BFA"/>
    <w:rsid w:val="00122CDF"/>
    <w:rsid w:val="00122E44"/>
    <w:rsid w:val="00123356"/>
    <w:rsid w:val="00123E96"/>
    <w:rsid w:val="001252E2"/>
    <w:rsid w:val="0012580F"/>
    <w:rsid w:val="00125E8B"/>
    <w:rsid w:val="0012656F"/>
    <w:rsid w:val="00127DC3"/>
    <w:rsid w:val="0013035A"/>
    <w:rsid w:val="00131AEE"/>
    <w:rsid w:val="001336A7"/>
    <w:rsid w:val="0013371D"/>
    <w:rsid w:val="00134226"/>
    <w:rsid w:val="00134285"/>
    <w:rsid w:val="00136A04"/>
    <w:rsid w:val="001373AC"/>
    <w:rsid w:val="0013775B"/>
    <w:rsid w:val="00137769"/>
    <w:rsid w:val="00140BBE"/>
    <w:rsid w:val="00140D18"/>
    <w:rsid w:val="00143DBB"/>
    <w:rsid w:val="00147868"/>
    <w:rsid w:val="00147A07"/>
    <w:rsid w:val="00150DDC"/>
    <w:rsid w:val="0015120C"/>
    <w:rsid w:val="00151310"/>
    <w:rsid w:val="00151DA8"/>
    <w:rsid w:val="001521ED"/>
    <w:rsid w:val="00152A43"/>
    <w:rsid w:val="00153018"/>
    <w:rsid w:val="0015509F"/>
    <w:rsid w:val="00156525"/>
    <w:rsid w:val="001567CF"/>
    <w:rsid w:val="00156843"/>
    <w:rsid w:val="0015742C"/>
    <w:rsid w:val="001577A5"/>
    <w:rsid w:val="0015796A"/>
    <w:rsid w:val="00160151"/>
    <w:rsid w:val="0016049C"/>
    <w:rsid w:val="00160C88"/>
    <w:rsid w:val="00162042"/>
    <w:rsid w:val="001621D3"/>
    <w:rsid w:val="00162655"/>
    <w:rsid w:val="0016399E"/>
    <w:rsid w:val="00163DC3"/>
    <w:rsid w:val="0016452F"/>
    <w:rsid w:val="00164872"/>
    <w:rsid w:val="0016630D"/>
    <w:rsid w:val="00167201"/>
    <w:rsid w:val="00167AEC"/>
    <w:rsid w:val="00170B5F"/>
    <w:rsid w:val="0017175B"/>
    <w:rsid w:val="00172A26"/>
    <w:rsid w:val="00172BC3"/>
    <w:rsid w:val="0017367E"/>
    <w:rsid w:val="00173A8B"/>
    <w:rsid w:val="00174175"/>
    <w:rsid w:val="00174A50"/>
    <w:rsid w:val="00175285"/>
    <w:rsid w:val="0017561B"/>
    <w:rsid w:val="00175AD3"/>
    <w:rsid w:val="00175F73"/>
    <w:rsid w:val="001802A7"/>
    <w:rsid w:val="001813DD"/>
    <w:rsid w:val="00182E10"/>
    <w:rsid w:val="00183089"/>
    <w:rsid w:val="001832C4"/>
    <w:rsid w:val="00183D88"/>
    <w:rsid w:val="001844C4"/>
    <w:rsid w:val="00184561"/>
    <w:rsid w:val="00186130"/>
    <w:rsid w:val="00186984"/>
    <w:rsid w:val="00186D5B"/>
    <w:rsid w:val="00187EE4"/>
    <w:rsid w:val="0019030B"/>
    <w:rsid w:val="001910F3"/>
    <w:rsid w:val="001917DC"/>
    <w:rsid w:val="00191DDD"/>
    <w:rsid w:val="0019254A"/>
    <w:rsid w:val="0019274D"/>
    <w:rsid w:val="001930FE"/>
    <w:rsid w:val="001939C2"/>
    <w:rsid w:val="00193DBA"/>
    <w:rsid w:val="00193EB3"/>
    <w:rsid w:val="00194243"/>
    <w:rsid w:val="00194427"/>
    <w:rsid w:val="001944E0"/>
    <w:rsid w:val="00194A1D"/>
    <w:rsid w:val="00194AA5"/>
    <w:rsid w:val="00194C66"/>
    <w:rsid w:val="00196501"/>
    <w:rsid w:val="001965EC"/>
    <w:rsid w:val="00196778"/>
    <w:rsid w:val="001967CF"/>
    <w:rsid w:val="001A1972"/>
    <w:rsid w:val="001A1D27"/>
    <w:rsid w:val="001A2146"/>
    <w:rsid w:val="001A3568"/>
    <w:rsid w:val="001A530D"/>
    <w:rsid w:val="001A5F55"/>
    <w:rsid w:val="001A6318"/>
    <w:rsid w:val="001A6549"/>
    <w:rsid w:val="001A65B3"/>
    <w:rsid w:val="001A6657"/>
    <w:rsid w:val="001A6F5F"/>
    <w:rsid w:val="001A7572"/>
    <w:rsid w:val="001A76B1"/>
    <w:rsid w:val="001B14B6"/>
    <w:rsid w:val="001B2484"/>
    <w:rsid w:val="001B305A"/>
    <w:rsid w:val="001B7890"/>
    <w:rsid w:val="001C125A"/>
    <w:rsid w:val="001C14C8"/>
    <w:rsid w:val="001C2723"/>
    <w:rsid w:val="001C3317"/>
    <w:rsid w:val="001C5B4C"/>
    <w:rsid w:val="001C5B4E"/>
    <w:rsid w:val="001C6BA8"/>
    <w:rsid w:val="001C6C47"/>
    <w:rsid w:val="001C765F"/>
    <w:rsid w:val="001C7B3C"/>
    <w:rsid w:val="001D00BE"/>
    <w:rsid w:val="001D1F70"/>
    <w:rsid w:val="001D2623"/>
    <w:rsid w:val="001D301C"/>
    <w:rsid w:val="001D45D6"/>
    <w:rsid w:val="001D5484"/>
    <w:rsid w:val="001D5A1B"/>
    <w:rsid w:val="001D5ACA"/>
    <w:rsid w:val="001D79FA"/>
    <w:rsid w:val="001E0B1B"/>
    <w:rsid w:val="001E0E1B"/>
    <w:rsid w:val="001E11A5"/>
    <w:rsid w:val="001E1526"/>
    <w:rsid w:val="001E1B53"/>
    <w:rsid w:val="001E2043"/>
    <w:rsid w:val="001E3893"/>
    <w:rsid w:val="001E3A66"/>
    <w:rsid w:val="001E4129"/>
    <w:rsid w:val="001E487F"/>
    <w:rsid w:val="001E5773"/>
    <w:rsid w:val="001E76C0"/>
    <w:rsid w:val="001F017F"/>
    <w:rsid w:val="001F04C1"/>
    <w:rsid w:val="001F081B"/>
    <w:rsid w:val="001F0944"/>
    <w:rsid w:val="001F09E1"/>
    <w:rsid w:val="001F16C7"/>
    <w:rsid w:val="001F2BD0"/>
    <w:rsid w:val="001F2ED1"/>
    <w:rsid w:val="001F30B8"/>
    <w:rsid w:val="001F39CE"/>
    <w:rsid w:val="001F4835"/>
    <w:rsid w:val="001F48FA"/>
    <w:rsid w:val="001F619A"/>
    <w:rsid w:val="001F640B"/>
    <w:rsid w:val="001F7897"/>
    <w:rsid w:val="002003FC"/>
    <w:rsid w:val="00201A07"/>
    <w:rsid w:val="002020C7"/>
    <w:rsid w:val="0020274A"/>
    <w:rsid w:val="00202761"/>
    <w:rsid w:val="002049B7"/>
    <w:rsid w:val="00204C0A"/>
    <w:rsid w:val="00205B3E"/>
    <w:rsid w:val="00206B02"/>
    <w:rsid w:val="002073BE"/>
    <w:rsid w:val="00207C69"/>
    <w:rsid w:val="00210824"/>
    <w:rsid w:val="00210BB6"/>
    <w:rsid w:val="0021153E"/>
    <w:rsid w:val="00211796"/>
    <w:rsid w:val="0021236A"/>
    <w:rsid w:val="002159AE"/>
    <w:rsid w:val="00215CC9"/>
    <w:rsid w:val="002169CC"/>
    <w:rsid w:val="00216A9C"/>
    <w:rsid w:val="00217A66"/>
    <w:rsid w:val="0022117E"/>
    <w:rsid w:val="0022121C"/>
    <w:rsid w:val="00222A5B"/>
    <w:rsid w:val="00224052"/>
    <w:rsid w:val="00225B66"/>
    <w:rsid w:val="002263A0"/>
    <w:rsid w:val="00226BD9"/>
    <w:rsid w:val="002311A3"/>
    <w:rsid w:val="0023180D"/>
    <w:rsid w:val="00231B79"/>
    <w:rsid w:val="00232332"/>
    <w:rsid w:val="0023360C"/>
    <w:rsid w:val="002336DD"/>
    <w:rsid w:val="00234198"/>
    <w:rsid w:val="0023430C"/>
    <w:rsid w:val="00234723"/>
    <w:rsid w:val="002347C2"/>
    <w:rsid w:val="00236D09"/>
    <w:rsid w:val="00237D64"/>
    <w:rsid w:val="00237F43"/>
    <w:rsid w:val="002405B4"/>
    <w:rsid w:val="00240F1B"/>
    <w:rsid w:val="00242373"/>
    <w:rsid w:val="0024262E"/>
    <w:rsid w:val="00242BE1"/>
    <w:rsid w:val="00242CB1"/>
    <w:rsid w:val="002448D5"/>
    <w:rsid w:val="0024490A"/>
    <w:rsid w:val="002476C3"/>
    <w:rsid w:val="00247ABD"/>
    <w:rsid w:val="0025055B"/>
    <w:rsid w:val="00250584"/>
    <w:rsid w:val="00250F4D"/>
    <w:rsid w:val="002511F1"/>
    <w:rsid w:val="00253695"/>
    <w:rsid w:val="00253908"/>
    <w:rsid w:val="00253F3C"/>
    <w:rsid w:val="00254A53"/>
    <w:rsid w:val="00254D48"/>
    <w:rsid w:val="00254DF2"/>
    <w:rsid w:val="0025563E"/>
    <w:rsid w:val="00256770"/>
    <w:rsid w:val="00256951"/>
    <w:rsid w:val="00257843"/>
    <w:rsid w:val="00260F05"/>
    <w:rsid w:val="00262B8C"/>
    <w:rsid w:val="002633EE"/>
    <w:rsid w:val="0026354A"/>
    <w:rsid w:val="00263880"/>
    <w:rsid w:val="002639CB"/>
    <w:rsid w:val="002642CC"/>
    <w:rsid w:val="00264A7F"/>
    <w:rsid w:val="0026540E"/>
    <w:rsid w:val="0026552C"/>
    <w:rsid w:val="0026582D"/>
    <w:rsid w:val="00265CFE"/>
    <w:rsid w:val="002660F0"/>
    <w:rsid w:val="002664EB"/>
    <w:rsid w:val="0026725C"/>
    <w:rsid w:val="00271388"/>
    <w:rsid w:val="0027170C"/>
    <w:rsid w:val="0027193F"/>
    <w:rsid w:val="0027370B"/>
    <w:rsid w:val="002747D9"/>
    <w:rsid w:val="002758CC"/>
    <w:rsid w:val="00275E31"/>
    <w:rsid w:val="00275EE5"/>
    <w:rsid w:val="00275F5C"/>
    <w:rsid w:val="0027655E"/>
    <w:rsid w:val="00276D2A"/>
    <w:rsid w:val="002773DF"/>
    <w:rsid w:val="00277800"/>
    <w:rsid w:val="002801D4"/>
    <w:rsid w:val="00280F5D"/>
    <w:rsid w:val="00281039"/>
    <w:rsid w:val="0028144E"/>
    <w:rsid w:val="00281868"/>
    <w:rsid w:val="00281869"/>
    <w:rsid w:val="00281E4A"/>
    <w:rsid w:val="002828F8"/>
    <w:rsid w:val="00282B48"/>
    <w:rsid w:val="00282DEF"/>
    <w:rsid w:val="00284208"/>
    <w:rsid w:val="0028423B"/>
    <w:rsid w:val="0028443A"/>
    <w:rsid w:val="002844CE"/>
    <w:rsid w:val="00284EE1"/>
    <w:rsid w:val="00286321"/>
    <w:rsid w:val="002869ED"/>
    <w:rsid w:val="00286C71"/>
    <w:rsid w:val="00287178"/>
    <w:rsid w:val="00287198"/>
    <w:rsid w:val="002871D8"/>
    <w:rsid w:val="00290345"/>
    <w:rsid w:val="0029087A"/>
    <w:rsid w:val="002913BD"/>
    <w:rsid w:val="0029176B"/>
    <w:rsid w:val="00292248"/>
    <w:rsid w:val="00293303"/>
    <w:rsid w:val="00293C44"/>
    <w:rsid w:val="002942D8"/>
    <w:rsid w:val="0029569E"/>
    <w:rsid w:val="002956FE"/>
    <w:rsid w:val="00295D71"/>
    <w:rsid w:val="002962CF"/>
    <w:rsid w:val="00296984"/>
    <w:rsid w:val="00296D90"/>
    <w:rsid w:val="002974E4"/>
    <w:rsid w:val="002976E0"/>
    <w:rsid w:val="002A00D3"/>
    <w:rsid w:val="002A03FD"/>
    <w:rsid w:val="002A19BF"/>
    <w:rsid w:val="002A2855"/>
    <w:rsid w:val="002A2A9D"/>
    <w:rsid w:val="002A3530"/>
    <w:rsid w:val="002A3D3E"/>
    <w:rsid w:val="002A3E79"/>
    <w:rsid w:val="002A49F7"/>
    <w:rsid w:val="002A5C50"/>
    <w:rsid w:val="002A5FE0"/>
    <w:rsid w:val="002A67E6"/>
    <w:rsid w:val="002A6E91"/>
    <w:rsid w:val="002A784D"/>
    <w:rsid w:val="002A7D70"/>
    <w:rsid w:val="002B0158"/>
    <w:rsid w:val="002B0AD0"/>
    <w:rsid w:val="002B0CD2"/>
    <w:rsid w:val="002B135C"/>
    <w:rsid w:val="002B2D40"/>
    <w:rsid w:val="002B453F"/>
    <w:rsid w:val="002B5030"/>
    <w:rsid w:val="002B505C"/>
    <w:rsid w:val="002B5C8F"/>
    <w:rsid w:val="002B6481"/>
    <w:rsid w:val="002B6B85"/>
    <w:rsid w:val="002B72FC"/>
    <w:rsid w:val="002C04ED"/>
    <w:rsid w:val="002C227C"/>
    <w:rsid w:val="002C2C36"/>
    <w:rsid w:val="002C2E15"/>
    <w:rsid w:val="002C2EF6"/>
    <w:rsid w:val="002C3050"/>
    <w:rsid w:val="002C3ACF"/>
    <w:rsid w:val="002C3D79"/>
    <w:rsid w:val="002C54F7"/>
    <w:rsid w:val="002C56BF"/>
    <w:rsid w:val="002C5BD2"/>
    <w:rsid w:val="002C6A76"/>
    <w:rsid w:val="002D01C2"/>
    <w:rsid w:val="002D03AD"/>
    <w:rsid w:val="002D11FD"/>
    <w:rsid w:val="002D1813"/>
    <w:rsid w:val="002D1E47"/>
    <w:rsid w:val="002D2ED0"/>
    <w:rsid w:val="002D300D"/>
    <w:rsid w:val="002D39B7"/>
    <w:rsid w:val="002D400B"/>
    <w:rsid w:val="002D4A48"/>
    <w:rsid w:val="002D4B5A"/>
    <w:rsid w:val="002D50CA"/>
    <w:rsid w:val="002D5806"/>
    <w:rsid w:val="002D64EC"/>
    <w:rsid w:val="002E0789"/>
    <w:rsid w:val="002E08FB"/>
    <w:rsid w:val="002E09CA"/>
    <w:rsid w:val="002E1075"/>
    <w:rsid w:val="002E227D"/>
    <w:rsid w:val="002E2A7F"/>
    <w:rsid w:val="002E30F7"/>
    <w:rsid w:val="002E34AD"/>
    <w:rsid w:val="002E384E"/>
    <w:rsid w:val="002E3AE2"/>
    <w:rsid w:val="002E42FF"/>
    <w:rsid w:val="002E49B6"/>
    <w:rsid w:val="002E5540"/>
    <w:rsid w:val="002E5554"/>
    <w:rsid w:val="002E5967"/>
    <w:rsid w:val="002E7FC2"/>
    <w:rsid w:val="002F0914"/>
    <w:rsid w:val="002F0E7F"/>
    <w:rsid w:val="002F1558"/>
    <w:rsid w:val="002F1AED"/>
    <w:rsid w:val="002F1DD5"/>
    <w:rsid w:val="002F2E0F"/>
    <w:rsid w:val="002F4E19"/>
    <w:rsid w:val="002F5ABE"/>
    <w:rsid w:val="002F5F28"/>
    <w:rsid w:val="002F61EA"/>
    <w:rsid w:val="002F6308"/>
    <w:rsid w:val="002F69AB"/>
    <w:rsid w:val="002F7A28"/>
    <w:rsid w:val="00300326"/>
    <w:rsid w:val="00300E94"/>
    <w:rsid w:val="00301084"/>
    <w:rsid w:val="003019AB"/>
    <w:rsid w:val="00301F91"/>
    <w:rsid w:val="003021E7"/>
    <w:rsid w:val="003023CE"/>
    <w:rsid w:val="00302AD9"/>
    <w:rsid w:val="0030315B"/>
    <w:rsid w:val="003038A4"/>
    <w:rsid w:val="003039BF"/>
    <w:rsid w:val="00304172"/>
    <w:rsid w:val="00305322"/>
    <w:rsid w:val="00305DD0"/>
    <w:rsid w:val="00306555"/>
    <w:rsid w:val="00306738"/>
    <w:rsid w:val="003100FD"/>
    <w:rsid w:val="00310957"/>
    <w:rsid w:val="00312066"/>
    <w:rsid w:val="003126BC"/>
    <w:rsid w:val="00312D3F"/>
    <w:rsid w:val="00312FFA"/>
    <w:rsid w:val="00313AFC"/>
    <w:rsid w:val="00313B82"/>
    <w:rsid w:val="0031545C"/>
    <w:rsid w:val="003167CC"/>
    <w:rsid w:val="00317059"/>
    <w:rsid w:val="003170D3"/>
    <w:rsid w:val="00317709"/>
    <w:rsid w:val="00317848"/>
    <w:rsid w:val="00320663"/>
    <w:rsid w:val="003211F1"/>
    <w:rsid w:val="00321D80"/>
    <w:rsid w:val="00321ECB"/>
    <w:rsid w:val="00322143"/>
    <w:rsid w:val="003234E1"/>
    <w:rsid w:val="00324A4D"/>
    <w:rsid w:val="00325A25"/>
    <w:rsid w:val="00326A2C"/>
    <w:rsid w:val="0032723B"/>
    <w:rsid w:val="00327AB1"/>
    <w:rsid w:val="0033043B"/>
    <w:rsid w:val="0033061D"/>
    <w:rsid w:val="00330697"/>
    <w:rsid w:val="00331347"/>
    <w:rsid w:val="003336E4"/>
    <w:rsid w:val="00333C2D"/>
    <w:rsid w:val="00333CB0"/>
    <w:rsid w:val="0033529D"/>
    <w:rsid w:val="0033675F"/>
    <w:rsid w:val="00337CE5"/>
    <w:rsid w:val="00337D95"/>
    <w:rsid w:val="00340F08"/>
    <w:rsid w:val="0034167F"/>
    <w:rsid w:val="00341E24"/>
    <w:rsid w:val="0034264B"/>
    <w:rsid w:val="00345A2D"/>
    <w:rsid w:val="00345A7C"/>
    <w:rsid w:val="00346004"/>
    <w:rsid w:val="003460BE"/>
    <w:rsid w:val="00346CA8"/>
    <w:rsid w:val="00346F64"/>
    <w:rsid w:val="00347866"/>
    <w:rsid w:val="003502FE"/>
    <w:rsid w:val="00351118"/>
    <w:rsid w:val="00351BF6"/>
    <w:rsid w:val="00351DB9"/>
    <w:rsid w:val="00353077"/>
    <w:rsid w:val="00354276"/>
    <w:rsid w:val="003554CF"/>
    <w:rsid w:val="0035767D"/>
    <w:rsid w:val="003577F9"/>
    <w:rsid w:val="00360C26"/>
    <w:rsid w:val="00360FB1"/>
    <w:rsid w:val="0036102D"/>
    <w:rsid w:val="00362315"/>
    <w:rsid w:val="003624EE"/>
    <w:rsid w:val="003643AD"/>
    <w:rsid w:val="003645FC"/>
    <w:rsid w:val="00364764"/>
    <w:rsid w:val="0036480C"/>
    <w:rsid w:val="00364E69"/>
    <w:rsid w:val="00365268"/>
    <w:rsid w:val="00365CB7"/>
    <w:rsid w:val="00367718"/>
    <w:rsid w:val="00370AF3"/>
    <w:rsid w:val="00370D34"/>
    <w:rsid w:val="00370FD9"/>
    <w:rsid w:val="003719F7"/>
    <w:rsid w:val="003724B4"/>
    <w:rsid w:val="003729A5"/>
    <w:rsid w:val="003735CC"/>
    <w:rsid w:val="003742D3"/>
    <w:rsid w:val="00374804"/>
    <w:rsid w:val="003749C5"/>
    <w:rsid w:val="003751AA"/>
    <w:rsid w:val="0037591A"/>
    <w:rsid w:val="00375961"/>
    <w:rsid w:val="00376031"/>
    <w:rsid w:val="00376FE0"/>
    <w:rsid w:val="00380548"/>
    <w:rsid w:val="00380BBB"/>
    <w:rsid w:val="00382BCC"/>
    <w:rsid w:val="00383A43"/>
    <w:rsid w:val="00383D28"/>
    <w:rsid w:val="00384CE9"/>
    <w:rsid w:val="00384E85"/>
    <w:rsid w:val="0038549A"/>
    <w:rsid w:val="00385621"/>
    <w:rsid w:val="00386AA7"/>
    <w:rsid w:val="00386B4B"/>
    <w:rsid w:val="00386CE6"/>
    <w:rsid w:val="0039035B"/>
    <w:rsid w:val="00390F7B"/>
    <w:rsid w:val="00391271"/>
    <w:rsid w:val="00391486"/>
    <w:rsid w:val="003927A7"/>
    <w:rsid w:val="00392A9A"/>
    <w:rsid w:val="00394497"/>
    <w:rsid w:val="00395D26"/>
    <w:rsid w:val="00395FFF"/>
    <w:rsid w:val="0039628F"/>
    <w:rsid w:val="003966A4"/>
    <w:rsid w:val="00396C7B"/>
    <w:rsid w:val="00397064"/>
    <w:rsid w:val="003971A7"/>
    <w:rsid w:val="003A0776"/>
    <w:rsid w:val="003A152E"/>
    <w:rsid w:val="003A197E"/>
    <w:rsid w:val="003A1E28"/>
    <w:rsid w:val="003A23F5"/>
    <w:rsid w:val="003A262E"/>
    <w:rsid w:val="003A2AE9"/>
    <w:rsid w:val="003A3170"/>
    <w:rsid w:val="003A336A"/>
    <w:rsid w:val="003A3BAD"/>
    <w:rsid w:val="003A46BD"/>
    <w:rsid w:val="003A4E69"/>
    <w:rsid w:val="003A5776"/>
    <w:rsid w:val="003A621F"/>
    <w:rsid w:val="003A6666"/>
    <w:rsid w:val="003A6D50"/>
    <w:rsid w:val="003A72ED"/>
    <w:rsid w:val="003A7CE9"/>
    <w:rsid w:val="003B0A1D"/>
    <w:rsid w:val="003B0FF4"/>
    <w:rsid w:val="003B141A"/>
    <w:rsid w:val="003B1B05"/>
    <w:rsid w:val="003B1BA0"/>
    <w:rsid w:val="003B33EE"/>
    <w:rsid w:val="003B3711"/>
    <w:rsid w:val="003B3F51"/>
    <w:rsid w:val="003B4B12"/>
    <w:rsid w:val="003B4D55"/>
    <w:rsid w:val="003B50FB"/>
    <w:rsid w:val="003B5470"/>
    <w:rsid w:val="003B5BF3"/>
    <w:rsid w:val="003B6746"/>
    <w:rsid w:val="003B67BE"/>
    <w:rsid w:val="003B783C"/>
    <w:rsid w:val="003B7F2A"/>
    <w:rsid w:val="003B7F91"/>
    <w:rsid w:val="003C0139"/>
    <w:rsid w:val="003C0C09"/>
    <w:rsid w:val="003C107D"/>
    <w:rsid w:val="003C1972"/>
    <w:rsid w:val="003C1AB6"/>
    <w:rsid w:val="003C1EEB"/>
    <w:rsid w:val="003C2498"/>
    <w:rsid w:val="003C2F9B"/>
    <w:rsid w:val="003C2FF7"/>
    <w:rsid w:val="003C3E70"/>
    <w:rsid w:val="003C4EF3"/>
    <w:rsid w:val="003C4F83"/>
    <w:rsid w:val="003C5056"/>
    <w:rsid w:val="003C5B0A"/>
    <w:rsid w:val="003C5C29"/>
    <w:rsid w:val="003C5C6A"/>
    <w:rsid w:val="003C61E4"/>
    <w:rsid w:val="003C7FCA"/>
    <w:rsid w:val="003D0729"/>
    <w:rsid w:val="003D0B5E"/>
    <w:rsid w:val="003D1396"/>
    <w:rsid w:val="003D2199"/>
    <w:rsid w:val="003D31D7"/>
    <w:rsid w:val="003D39FE"/>
    <w:rsid w:val="003D4AD5"/>
    <w:rsid w:val="003D59B8"/>
    <w:rsid w:val="003D630E"/>
    <w:rsid w:val="003D6675"/>
    <w:rsid w:val="003D6A56"/>
    <w:rsid w:val="003D7604"/>
    <w:rsid w:val="003D7FC2"/>
    <w:rsid w:val="003E07A6"/>
    <w:rsid w:val="003E1673"/>
    <w:rsid w:val="003E2317"/>
    <w:rsid w:val="003E26FC"/>
    <w:rsid w:val="003E2BA8"/>
    <w:rsid w:val="003E390B"/>
    <w:rsid w:val="003E46C1"/>
    <w:rsid w:val="003E46EF"/>
    <w:rsid w:val="003E4B7D"/>
    <w:rsid w:val="003E5B38"/>
    <w:rsid w:val="003E5CEB"/>
    <w:rsid w:val="003E62C1"/>
    <w:rsid w:val="003E67F9"/>
    <w:rsid w:val="003E6A11"/>
    <w:rsid w:val="003E729F"/>
    <w:rsid w:val="003E7861"/>
    <w:rsid w:val="003E7E11"/>
    <w:rsid w:val="003F01F4"/>
    <w:rsid w:val="003F0382"/>
    <w:rsid w:val="003F099F"/>
    <w:rsid w:val="003F0E2B"/>
    <w:rsid w:val="003F0E51"/>
    <w:rsid w:val="003F0F5C"/>
    <w:rsid w:val="003F118F"/>
    <w:rsid w:val="003F1CB8"/>
    <w:rsid w:val="003F2A86"/>
    <w:rsid w:val="003F3195"/>
    <w:rsid w:val="003F379E"/>
    <w:rsid w:val="003F52FE"/>
    <w:rsid w:val="003F5807"/>
    <w:rsid w:val="003F622D"/>
    <w:rsid w:val="004002BD"/>
    <w:rsid w:val="004002D9"/>
    <w:rsid w:val="00401086"/>
    <w:rsid w:val="00403174"/>
    <w:rsid w:val="00403EB1"/>
    <w:rsid w:val="00403F24"/>
    <w:rsid w:val="004041CD"/>
    <w:rsid w:val="004045D1"/>
    <w:rsid w:val="00404923"/>
    <w:rsid w:val="0040561D"/>
    <w:rsid w:val="004056F2"/>
    <w:rsid w:val="00405C7D"/>
    <w:rsid w:val="004115F3"/>
    <w:rsid w:val="00411A21"/>
    <w:rsid w:val="00412D84"/>
    <w:rsid w:val="0041331B"/>
    <w:rsid w:val="004137F4"/>
    <w:rsid w:val="004149FC"/>
    <w:rsid w:val="00414CED"/>
    <w:rsid w:val="00415C63"/>
    <w:rsid w:val="00415D2C"/>
    <w:rsid w:val="004164EB"/>
    <w:rsid w:val="00417AFA"/>
    <w:rsid w:val="00417FF8"/>
    <w:rsid w:val="00420E49"/>
    <w:rsid w:val="00420F5F"/>
    <w:rsid w:val="004215F5"/>
    <w:rsid w:val="00421647"/>
    <w:rsid w:val="00422D09"/>
    <w:rsid w:val="00423462"/>
    <w:rsid w:val="00423B4B"/>
    <w:rsid w:val="00424044"/>
    <w:rsid w:val="004254DC"/>
    <w:rsid w:val="00425E5A"/>
    <w:rsid w:val="0042629F"/>
    <w:rsid w:val="00430047"/>
    <w:rsid w:val="00430469"/>
    <w:rsid w:val="00430588"/>
    <w:rsid w:val="0043059B"/>
    <w:rsid w:val="0043076C"/>
    <w:rsid w:val="0043130B"/>
    <w:rsid w:val="00432510"/>
    <w:rsid w:val="0043268B"/>
    <w:rsid w:val="00432709"/>
    <w:rsid w:val="004331C4"/>
    <w:rsid w:val="00434737"/>
    <w:rsid w:val="004358E7"/>
    <w:rsid w:val="004359D6"/>
    <w:rsid w:val="00435B0A"/>
    <w:rsid w:val="00435D3F"/>
    <w:rsid w:val="00435F25"/>
    <w:rsid w:val="00441E01"/>
    <w:rsid w:val="0044221A"/>
    <w:rsid w:val="00444D7D"/>
    <w:rsid w:val="00444F80"/>
    <w:rsid w:val="00445BA1"/>
    <w:rsid w:val="00445C6B"/>
    <w:rsid w:val="00446AF6"/>
    <w:rsid w:val="00453BC8"/>
    <w:rsid w:val="00454315"/>
    <w:rsid w:val="00454818"/>
    <w:rsid w:val="004548D7"/>
    <w:rsid w:val="00454A45"/>
    <w:rsid w:val="004552BE"/>
    <w:rsid w:val="004552EA"/>
    <w:rsid w:val="00456413"/>
    <w:rsid w:val="00456E90"/>
    <w:rsid w:val="0045748E"/>
    <w:rsid w:val="0045792E"/>
    <w:rsid w:val="0046051A"/>
    <w:rsid w:val="004605F9"/>
    <w:rsid w:val="00460AF3"/>
    <w:rsid w:val="00461AB1"/>
    <w:rsid w:val="00461D22"/>
    <w:rsid w:val="0046258F"/>
    <w:rsid w:val="00462E5C"/>
    <w:rsid w:val="00463450"/>
    <w:rsid w:val="00463F90"/>
    <w:rsid w:val="004655B3"/>
    <w:rsid w:val="0046614F"/>
    <w:rsid w:val="00466724"/>
    <w:rsid w:val="00467353"/>
    <w:rsid w:val="00467357"/>
    <w:rsid w:val="00467628"/>
    <w:rsid w:val="004711F3"/>
    <w:rsid w:val="0047181E"/>
    <w:rsid w:val="0047205B"/>
    <w:rsid w:val="00473680"/>
    <w:rsid w:val="00473C43"/>
    <w:rsid w:val="00473DC5"/>
    <w:rsid w:val="00474328"/>
    <w:rsid w:val="004757EB"/>
    <w:rsid w:val="00475F10"/>
    <w:rsid w:val="004771D4"/>
    <w:rsid w:val="00477AE1"/>
    <w:rsid w:val="00480BEF"/>
    <w:rsid w:val="00480E5E"/>
    <w:rsid w:val="00480F6C"/>
    <w:rsid w:val="004811A3"/>
    <w:rsid w:val="0048201D"/>
    <w:rsid w:val="00484165"/>
    <w:rsid w:val="00485FE8"/>
    <w:rsid w:val="0048660E"/>
    <w:rsid w:val="004867E1"/>
    <w:rsid w:val="004870D1"/>
    <w:rsid w:val="0049028F"/>
    <w:rsid w:val="00490F5B"/>
    <w:rsid w:val="0049189D"/>
    <w:rsid w:val="004919BB"/>
    <w:rsid w:val="004928DA"/>
    <w:rsid w:val="0049307E"/>
    <w:rsid w:val="00493497"/>
    <w:rsid w:val="00493904"/>
    <w:rsid w:val="004952BE"/>
    <w:rsid w:val="00495800"/>
    <w:rsid w:val="00495EBA"/>
    <w:rsid w:val="0049765F"/>
    <w:rsid w:val="00497857"/>
    <w:rsid w:val="00497C0C"/>
    <w:rsid w:val="004A0F26"/>
    <w:rsid w:val="004A1537"/>
    <w:rsid w:val="004A1619"/>
    <w:rsid w:val="004A193D"/>
    <w:rsid w:val="004A1CBC"/>
    <w:rsid w:val="004A1EC1"/>
    <w:rsid w:val="004A26F3"/>
    <w:rsid w:val="004A2EF5"/>
    <w:rsid w:val="004A49A4"/>
    <w:rsid w:val="004A69C7"/>
    <w:rsid w:val="004A6B6C"/>
    <w:rsid w:val="004B1ADF"/>
    <w:rsid w:val="004B49E9"/>
    <w:rsid w:val="004B5412"/>
    <w:rsid w:val="004B7918"/>
    <w:rsid w:val="004B7973"/>
    <w:rsid w:val="004B7FA6"/>
    <w:rsid w:val="004C06E7"/>
    <w:rsid w:val="004C0B11"/>
    <w:rsid w:val="004C16CD"/>
    <w:rsid w:val="004C1D29"/>
    <w:rsid w:val="004C329F"/>
    <w:rsid w:val="004C43E5"/>
    <w:rsid w:val="004C52AB"/>
    <w:rsid w:val="004C5B9B"/>
    <w:rsid w:val="004C5EC6"/>
    <w:rsid w:val="004C5F3F"/>
    <w:rsid w:val="004C64F9"/>
    <w:rsid w:val="004C7B22"/>
    <w:rsid w:val="004D0295"/>
    <w:rsid w:val="004D0B42"/>
    <w:rsid w:val="004D1044"/>
    <w:rsid w:val="004D3407"/>
    <w:rsid w:val="004D3577"/>
    <w:rsid w:val="004D37F2"/>
    <w:rsid w:val="004D409E"/>
    <w:rsid w:val="004D50B1"/>
    <w:rsid w:val="004D5393"/>
    <w:rsid w:val="004D5991"/>
    <w:rsid w:val="004D5A7A"/>
    <w:rsid w:val="004D5BC8"/>
    <w:rsid w:val="004D5E73"/>
    <w:rsid w:val="004E026A"/>
    <w:rsid w:val="004E0B5A"/>
    <w:rsid w:val="004E1AF0"/>
    <w:rsid w:val="004E1B51"/>
    <w:rsid w:val="004E200F"/>
    <w:rsid w:val="004E2429"/>
    <w:rsid w:val="004E2723"/>
    <w:rsid w:val="004E3392"/>
    <w:rsid w:val="004E3F92"/>
    <w:rsid w:val="004E48BA"/>
    <w:rsid w:val="004E49EA"/>
    <w:rsid w:val="004E514B"/>
    <w:rsid w:val="004E732A"/>
    <w:rsid w:val="004E76C8"/>
    <w:rsid w:val="004E7D0D"/>
    <w:rsid w:val="004F13E7"/>
    <w:rsid w:val="004F17DA"/>
    <w:rsid w:val="004F1F63"/>
    <w:rsid w:val="004F340D"/>
    <w:rsid w:val="004F3519"/>
    <w:rsid w:val="004F37EE"/>
    <w:rsid w:val="004F3A34"/>
    <w:rsid w:val="004F3BFD"/>
    <w:rsid w:val="004F4A1E"/>
    <w:rsid w:val="004F5879"/>
    <w:rsid w:val="004F5A8D"/>
    <w:rsid w:val="004F5D81"/>
    <w:rsid w:val="004F6CFE"/>
    <w:rsid w:val="004F7552"/>
    <w:rsid w:val="004F7658"/>
    <w:rsid w:val="00501032"/>
    <w:rsid w:val="0050171A"/>
    <w:rsid w:val="00501993"/>
    <w:rsid w:val="00501A99"/>
    <w:rsid w:val="00502BD8"/>
    <w:rsid w:val="00503570"/>
    <w:rsid w:val="00503F52"/>
    <w:rsid w:val="00506156"/>
    <w:rsid w:val="005067B9"/>
    <w:rsid w:val="00506A4C"/>
    <w:rsid w:val="00506BDB"/>
    <w:rsid w:val="00506EBD"/>
    <w:rsid w:val="005074D9"/>
    <w:rsid w:val="005075A6"/>
    <w:rsid w:val="00507E9B"/>
    <w:rsid w:val="005124C4"/>
    <w:rsid w:val="00513B9B"/>
    <w:rsid w:val="0051433A"/>
    <w:rsid w:val="005144FD"/>
    <w:rsid w:val="00514950"/>
    <w:rsid w:val="00514C78"/>
    <w:rsid w:val="00515561"/>
    <w:rsid w:val="00515985"/>
    <w:rsid w:val="00516A46"/>
    <w:rsid w:val="005176DD"/>
    <w:rsid w:val="00521EBE"/>
    <w:rsid w:val="00522316"/>
    <w:rsid w:val="005223A7"/>
    <w:rsid w:val="00522E57"/>
    <w:rsid w:val="005232F4"/>
    <w:rsid w:val="0052427D"/>
    <w:rsid w:val="00524339"/>
    <w:rsid w:val="00524438"/>
    <w:rsid w:val="00525196"/>
    <w:rsid w:val="00525A2F"/>
    <w:rsid w:val="00527089"/>
    <w:rsid w:val="005275CA"/>
    <w:rsid w:val="00527726"/>
    <w:rsid w:val="00530893"/>
    <w:rsid w:val="00530CF6"/>
    <w:rsid w:val="00531265"/>
    <w:rsid w:val="0053132F"/>
    <w:rsid w:val="00531D0B"/>
    <w:rsid w:val="00531FA1"/>
    <w:rsid w:val="00532341"/>
    <w:rsid w:val="00532BA9"/>
    <w:rsid w:val="00533141"/>
    <w:rsid w:val="0053387A"/>
    <w:rsid w:val="005338A2"/>
    <w:rsid w:val="00533A38"/>
    <w:rsid w:val="00533D46"/>
    <w:rsid w:val="0053434E"/>
    <w:rsid w:val="00534B07"/>
    <w:rsid w:val="00534E08"/>
    <w:rsid w:val="0053573E"/>
    <w:rsid w:val="0053668F"/>
    <w:rsid w:val="00536861"/>
    <w:rsid w:val="005400EE"/>
    <w:rsid w:val="005424FC"/>
    <w:rsid w:val="00543D4E"/>
    <w:rsid w:val="00545370"/>
    <w:rsid w:val="00546AAA"/>
    <w:rsid w:val="00546B79"/>
    <w:rsid w:val="00550957"/>
    <w:rsid w:val="00551871"/>
    <w:rsid w:val="005520CE"/>
    <w:rsid w:val="005523BA"/>
    <w:rsid w:val="005530FE"/>
    <w:rsid w:val="0055389E"/>
    <w:rsid w:val="005543BC"/>
    <w:rsid w:val="00554985"/>
    <w:rsid w:val="00554E90"/>
    <w:rsid w:val="00555D88"/>
    <w:rsid w:val="00556499"/>
    <w:rsid w:val="00556A72"/>
    <w:rsid w:val="00557456"/>
    <w:rsid w:val="00557954"/>
    <w:rsid w:val="00557C8F"/>
    <w:rsid w:val="00557EC9"/>
    <w:rsid w:val="005600A4"/>
    <w:rsid w:val="00560A47"/>
    <w:rsid w:val="00561B96"/>
    <w:rsid w:val="00561FB6"/>
    <w:rsid w:val="00562D6C"/>
    <w:rsid w:val="00563559"/>
    <w:rsid w:val="00563EC1"/>
    <w:rsid w:val="0056467B"/>
    <w:rsid w:val="005648EC"/>
    <w:rsid w:val="005649C8"/>
    <w:rsid w:val="00564AFD"/>
    <w:rsid w:val="00564B14"/>
    <w:rsid w:val="00566A84"/>
    <w:rsid w:val="00566FBF"/>
    <w:rsid w:val="00567BE2"/>
    <w:rsid w:val="00567FDF"/>
    <w:rsid w:val="00570F1E"/>
    <w:rsid w:val="00571100"/>
    <w:rsid w:val="0057154D"/>
    <w:rsid w:val="00571947"/>
    <w:rsid w:val="00572B35"/>
    <w:rsid w:val="00572DB9"/>
    <w:rsid w:val="00573678"/>
    <w:rsid w:val="0057417F"/>
    <w:rsid w:val="0057573F"/>
    <w:rsid w:val="005758E1"/>
    <w:rsid w:val="005765A5"/>
    <w:rsid w:val="00581407"/>
    <w:rsid w:val="0058227C"/>
    <w:rsid w:val="00582DBD"/>
    <w:rsid w:val="00583558"/>
    <w:rsid w:val="00583994"/>
    <w:rsid w:val="00583F8A"/>
    <w:rsid w:val="00585A6D"/>
    <w:rsid w:val="00586986"/>
    <w:rsid w:val="00586DF1"/>
    <w:rsid w:val="00586DFB"/>
    <w:rsid w:val="005877FB"/>
    <w:rsid w:val="00587E0B"/>
    <w:rsid w:val="0059073C"/>
    <w:rsid w:val="0059193F"/>
    <w:rsid w:val="00591A87"/>
    <w:rsid w:val="0059244D"/>
    <w:rsid w:val="00592866"/>
    <w:rsid w:val="00593020"/>
    <w:rsid w:val="0059576E"/>
    <w:rsid w:val="00595B9A"/>
    <w:rsid w:val="00596878"/>
    <w:rsid w:val="005972CC"/>
    <w:rsid w:val="0059773E"/>
    <w:rsid w:val="0059777F"/>
    <w:rsid w:val="00597ADF"/>
    <w:rsid w:val="00597C4B"/>
    <w:rsid w:val="00597CD8"/>
    <w:rsid w:val="00597EB0"/>
    <w:rsid w:val="005A026D"/>
    <w:rsid w:val="005A02CB"/>
    <w:rsid w:val="005A04FB"/>
    <w:rsid w:val="005A0AD1"/>
    <w:rsid w:val="005A164B"/>
    <w:rsid w:val="005A1A67"/>
    <w:rsid w:val="005A222E"/>
    <w:rsid w:val="005A3894"/>
    <w:rsid w:val="005A39ED"/>
    <w:rsid w:val="005A3DEA"/>
    <w:rsid w:val="005A4207"/>
    <w:rsid w:val="005A459F"/>
    <w:rsid w:val="005A4A64"/>
    <w:rsid w:val="005A4C6D"/>
    <w:rsid w:val="005A5549"/>
    <w:rsid w:val="005A58D9"/>
    <w:rsid w:val="005A70B5"/>
    <w:rsid w:val="005B1041"/>
    <w:rsid w:val="005B14D3"/>
    <w:rsid w:val="005B2A20"/>
    <w:rsid w:val="005B2C65"/>
    <w:rsid w:val="005B34B1"/>
    <w:rsid w:val="005B3624"/>
    <w:rsid w:val="005B4194"/>
    <w:rsid w:val="005B4F13"/>
    <w:rsid w:val="005B502F"/>
    <w:rsid w:val="005B654E"/>
    <w:rsid w:val="005B6815"/>
    <w:rsid w:val="005B6F73"/>
    <w:rsid w:val="005B7164"/>
    <w:rsid w:val="005B7BA3"/>
    <w:rsid w:val="005C08A4"/>
    <w:rsid w:val="005C0921"/>
    <w:rsid w:val="005C0B60"/>
    <w:rsid w:val="005C11F8"/>
    <w:rsid w:val="005C12FF"/>
    <w:rsid w:val="005C23C6"/>
    <w:rsid w:val="005C3201"/>
    <w:rsid w:val="005C3F71"/>
    <w:rsid w:val="005C444E"/>
    <w:rsid w:val="005C4D4C"/>
    <w:rsid w:val="005C4D9F"/>
    <w:rsid w:val="005C62AA"/>
    <w:rsid w:val="005C637A"/>
    <w:rsid w:val="005C6BA5"/>
    <w:rsid w:val="005C7480"/>
    <w:rsid w:val="005C74B5"/>
    <w:rsid w:val="005C774E"/>
    <w:rsid w:val="005C7C9D"/>
    <w:rsid w:val="005D029C"/>
    <w:rsid w:val="005D29D1"/>
    <w:rsid w:val="005D2A52"/>
    <w:rsid w:val="005D47B9"/>
    <w:rsid w:val="005D6890"/>
    <w:rsid w:val="005E08DC"/>
    <w:rsid w:val="005E10CD"/>
    <w:rsid w:val="005E1137"/>
    <w:rsid w:val="005E3C6F"/>
    <w:rsid w:val="005E451C"/>
    <w:rsid w:val="005E48EB"/>
    <w:rsid w:val="005E5621"/>
    <w:rsid w:val="005E5A2C"/>
    <w:rsid w:val="005E5EBE"/>
    <w:rsid w:val="005E630B"/>
    <w:rsid w:val="005E6E93"/>
    <w:rsid w:val="005E776C"/>
    <w:rsid w:val="005E781A"/>
    <w:rsid w:val="005F00BC"/>
    <w:rsid w:val="005F10F8"/>
    <w:rsid w:val="005F134E"/>
    <w:rsid w:val="005F169D"/>
    <w:rsid w:val="005F1D61"/>
    <w:rsid w:val="005F2837"/>
    <w:rsid w:val="005F3BEE"/>
    <w:rsid w:val="005F40AF"/>
    <w:rsid w:val="005F40F6"/>
    <w:rsid w:val="005F436E"/>
    <w:rsid w:val="005F4426"/>
    <w:rsid w:val="005F5231"/>
    <w:rsid w:val="005F72CA"/>
    <w:rsid w:val="005F7925"/>
    <w:rsid w:val="005F79DD"/>
    <w:rsid w:val="00600722"/>
    <w:rsid w:val="00600739"/>
    <w:rsid w:val="00600920"/>
    <w:rsid w:val="00600D7B"/>
    <w:rsid w:val="00601870"/>
    <w:rsid w:val="00601E89"/>
    <w:rsid w:val="0060203D"/>
    <w:rsid w:val="006030B3"/>
    <w:rsid w:val="006031C5"/>
    <w:rsid w:val="00603AB0"/>
    <w:rsid w:val="00604887"/>
    <w:rsid w:val="00604AA9"/>
    <w:rsid w:val="00604D0F"/>
    <w:rsid w:val="006066B6"/>
    <w:rsid w:val="00606A4A"/>
    <w:rsid w:val="00606D6B"/>
    <w:rsid w:val="00607421"/>
    <w:rsid w:val="00607887"/>
    <w:rsid w:val="006079DA"/>
    <w:rsid w:val="00607A5C"/>
    <w:rsid w:val="00607A6C"/>
    <w:rsid w:val="006105A5"/>
    <w:rsid w:val="00610A13"/>
    <w:rsid w:val="00610C0E"/>
    <w:rsid w:val="00611421"/>
    <w:rsid w:val="00611C31"/>
    <w:rsid w:val="00611D45"/>
    <w:rsid w:val="00612B63"/>
    <w:rsid w:val="0061329A"/>
    <w:rsid w:val="0061401C"/>
    <w:rsid w:val="0061430F"/>
    <w:rsid w:val="00614453"/>
    <w:rsid w:val="00614FDC"/>
    <w:rsid w:val="00615081"/>
    <w:rsid w:val="00615A57"/>
    <w:rsid w:val="00615D7A"/>
    <w:rsid w:val="00616935"/>
    <w:rsid w:val="00617F2E"/>
    <w:rsid w:val="0062000F"/>
    <w:rsid w:val="00620A20"/>
    <w:rsid w:val="00621D91"/>
    <w:rsid w:val="006229E6"/>
    <w:rsid w:val="00623FCC"/>
    <w:rsid w:val="0062421D"/>
    <w:rsid w:val="0062638E"/>
    <w:rsid w:val="00626545"/>
    <w:rsid w:val="00627373"/>
    <w:rsid w:val="0063040B"/>
    <w:rsid w:val="00630ACF"/>
    <w:rsid w:val="00631B26"/>
    <w:rsid w:val="006328E1"/>
    <w:rsid w:val="00632FB0"/>
    <w:rsid w:val="0063318E"/>
    <w:rsid w:val="006332C4"/>
    <w:rsid w:val="00633E2E"/>
    <w:rsid w:val="0063619B"/>
    <w:rsid w:val="006362CE"/>
    <w:rsid w:val="00636876"/>
    <w:rsid w:val="0063739E"/>
    <w:rsid w:val="006377D2"/>
    <w:rsid w:val="00637D4C"/>
    <w:rsid w:val="00637FBB"/>
    <w:rsid w:val="00640839"/>
    <w:rsid w:val="00640AC1"/>
    <w:rsid w:val="00642116"/>
    <w:rsid w:val="0064226A"/>
    <w:rsid w:val="0064348C"/>
    <w:rsid w:val="00643D06"/>
    <w:rsid w:val="00644919"/>
    <w:rsid w:val="006454FB"/>
    <w:rsid w:val="00645810"/>
    <w:rsid w:val="00646D32"/>
    <w:rsid w:val="00647E33"/>
    <w:rsid w:val="00650269"/>
    <w:rsid w:val="0065027B"/>
    <w:rsid w:val="00650524"/>
    <w:rsid w:val="00651352"/>
    <w:rsid w:val="0065234B"/>
    <w:rsid w:val="00652F18"/>
    <w:rsid w:val="00653231"/>
    <w:rsid w:val="006533CC"/>
    <w:rsid w:val="006543A6"/>
    <w:rsid w:val="00654538"/>
    <w:rsid w:val="006549FF"/>
    <w:rsid w:val="006559FD"/>
    <w:rsid w:val="00657AC2"/>
    <w:rsid w:val="00657BD1"/>
    <w:rsid w:val="00660839"/>
    <w:rsid w:val="006608EB"/>
    <w:rsid w:val="00660B28"/>
    <w:rsid w:val="00660BAF"/>
    <w:rsid w:val="00661392"/>
    <w:rsid w:val="006615BE"/>
    <w:rsid w:val="0066524C"/>
    <w:rsid w:val="00666917"/>
    <w:rsid w:val="00667062"/>
    <w:rsid w:val="00667368"/>
    <w:rsid w:val="00670C5C"/>
    <w:rsid w:val="00671923"/>
    <w:rsid w:val="006727F5"/>
    <w:rsid w:val="006732E9"/>
    <w:rsid w:val="00673BD3"/>
    <w:rsid w:val="00674DE8"/>
    <w:rsid w:val="00676117"/>
    <w:rsid w:val="00677571"/>
    <w:rsid w:val="006800C1"/>
    <w:rsid w:val="00680542"/>
    <w:rsid w:val="006809C9"/>
    <w:rsid w:val="00680B3A"/>
    <w:rsid w:val="00681332"/>
    <w:rsid w:val="00682509"/>
    <w:rsid w:val="00683379"/>
    <w:rsid w:val="00683CC0"/>
    <w:rsid w:val="00684016"/>
    <w:rsid w:val="00684422"/>
    <w:rsid w:val="00684FEE"/>
    <w:rsid w:val="006850EB"/>
    <w:rsid w:val="00685545"/>
    <w:rsid w:val="00686E66"/>
    <w:rsid w:val="00690512"/>
    <w:rsid w:val="00692176"/>
    <w:rsid w:val="00692C92"/>
    <w:rsid w:val="006936C6"/>
    <w:rsid w:val="00694448"/>
    <w:rsid w:val="00694780"/>
    <w:rsid w:val="00694FE7"/>
    <w:rsid w:val="0069513E"/>
    <w:rsid w:val="00696535"/>
    <w:rsid w:val="00696AB0"/>
    <w:rsid w:val="006A0401"/>
    <w:rsid w:val="006A0E11"/>
    <w:rsid w:val="006A16EB"/>
    <w:rsid w:val="006A1EB9"/>
    <w:rsid w:val="006A37F2"/>
    <w:rsid w:val="006A3BD9"/>
    <w:rsid w:val="006A4942"/>
    <w:rsid w:val="006A56F1"/>
    <w:rsid w:val="006A57E8"/>
    <w:rsid w:val="006A6116"/>
    <w:rsid w:val="006A6C16"/>
    <w:rsid w:val="006A7723"/>
    <w:rsid w:val="006A77AA"/>
    <w:rsid w:val="006B0943"/>
    <w:rsid w:val="006B14BC"/>
    <w:rsid w:val="006B25A0"/>
    <w:rsid w:val="006B3484"/>
    <w:rsid w:val="006B4529"/>
    <w:rsid w:val="006B4885"/>
    <w:rsid w:val="006B4E7A"/>
    <w:rsid w:val="006B5DAC"/>
    <w:rsid w:val="006B6AB8"/>
    <w:rsid w:val="006B6C25"/>
    <w:rsid w:val="006C0A76"/>
    <w:rsid w:val="006C1091"/>
    <w:rsid w:val="006C1BDD"/>
    <w:rsid w:val="006C2839"/>
    <w:rsid w:val="006C2AA2"/>
    <w:rsid w:val="006C2FA7"/>
    <w:rsid w:val="006C3666"/>
    <w:rsid w:val="006C57DE"/>
    <w:rsid w:val="006C58A6"/>
    <w:rsid w:val="006C59F4"/>
    <w:rsid w:val="006C65F7"/>
    <w:rsid w:val="006C6815"/>
    <w:rsid w:val="006C6958"/>
    <w:rsid w:val="006C6CCA"/>
    <w:rsid w:val="006C7344"/>
    <w:rsid w:val="006C7974"/>
    <w:rsid w:val="006C7E2A"/>
    <w:rsid w:val="006C7F23"/>
    <w:rsid w:val="006C7F4F"/>
    <w:rsid w:val="006D0392"/>
    <w:rsid w:val="006D0551"/>
    <w:rsid w:val="006D0C08"/>
    <w:rsid w:val="006D12C4"/>
    <w:rsid w:val="006D253C"/>
    <w:rsid w:val="006D2BB6"/>
    <w:rsid w:val="006D2CCB"/>
    <w:rsid w:val="006D41F9"/>
    <w:rsid w:val="006D4200"/>
    <w:rsid w:val="006D47B0"/>
    <w:rsid w:val="006D53F0"/>
    <w:rsid w:val="006D54BE"/>
    <w:rsid w:val="006D65AC"/>
    <w:rsid w:val="006D69A7"/>
    <w:rsid w:val="006D6FD4"/>
    <w:rsid w:val="006D78A7"/>
    <w:rsid w:val="006E02B5"/>
    <w:rsid w:val="006E1395"/>
    <w:rsid w:val="006E13A4"/>
    <w:rsid w:val="006E1403"/>
    <w:rsid w:val="006E1885"/>
    <w:rsid w:val="006E26A4"/>
    <w:rsid w:val="006E3107"/>
    <w:rsid w:val="006E39AD"/>
    <w:rsid w:val="006E3D06"/>
    <w:rsid w:val="006E40FB"/>
    <w:rsid w:val="006E5005"/>
    <w:rsid w:val="006E5310"/>
    <w:rsid w:val="006E5A14"/>
    <w:rsid w:val="006E5B38"/>
    <w:rsid w:val="006E6A41"/>
    <w:rsid w:val="006E6A60"/>
    <w:rsid w:val="006E6F4A"/>
    <w:rsid w:val="006E716C"/>
    <w:rsid w:val="006E728D"/>
    <w:rsid w:val="006E741D"/>
    <w:rsid w:val="006E7F9B"/>
    <w:rsid w:val="006F0A28"/>
    <w:rsid w:val="006F0DC1"/>
    <w:rsid w:val="006F1114"/>
    <w:rsid w:val="006F1A8F"/>
    <w:rsid w:val="006F1A9D"/>
    <w:rsid w:val="006F1E50"/>
    <w:rsid w:val="006F2765"/>
    <w:rsid w:val="006F2A3D"/>
    <w:rsid w:val="006F2B0D"/>
    <w:rsid w:val="006F4366"/>
    <w:rsid w:val="006F4768"/>
    <w:rsid w:val="006F5610"/>
    <w:rsid w:val="006F5986"/>
    <w:rsid w:val="006F615E"/>
    <w:rsid w:val="00700D4E"/>
    <w:rsid w:val="007013F2"/>
    <w:rsid w:val="007019C3"/>
    <w:rsid w:val="00701F91"/>
    <w:rsid w:val="00702693"/>
    <w:rsid w:val="0070335D"/>
    <w:rsid w:val="007040AD"/>
    <w:rsid w:val="007041C9"/>
    <w:rsid w:val="00704C63"/>
    <w:rsid w:val="00705675"/>
    <w:rsid w:val="00706842"/>
    <w:rsid w:val="007068AF"/>
    <w:rsid w:val="00706968"/>
    <w:rsid w:val="00706BA3"/>
    <w:rsid w:val="00707930"/>
    <w:rsid w:val="00707BCF"/>
    <w:rsid w:val="007110FA"/>
    <w:rsid w:val="00712921"/>
    <w:rsid w:val="00713EB3"/>
    <w:rsid w:val="00713FE4"/>
    <w:rsid w:val="00714AF0"/>
    <w:rsid w:val="00714C44"/>
    <w:rsid w:val="00714C64"/>
    <w:rsid w:val="007158D0"/>
    <w:rsid w:val="00715AE8"/>
    <w:rsid w:val="00716355"/>
    <w:rsid w:val="00716651"/>
    <w:rsid w:val="007174DE"/>
    <w:rsid w:val="00717AC4"/>
    <w:rsid w:val="00717FB2"/>
    <w:rsid w:val="00721007"/>
    <w:rsid w:val="00721160"/>
    <w:rsid w:val="007225C2"/>
    <w:rsid w:val="00722983"/>
    <w:rsid w:val="00722B34"/>
    <w:rsid w:val="00723899"/>
    <w:rsid w:val="00723E8A"/>
    <w:rsid w:val="007241D1"/>
    <w:rsid w:val="007247D2"/>
    <w:rsid w:val="0072538C"/>
    <w:rsid w:val="007257DF"/>
    <w:rsid w:val="00726199"/>
    <w:rsid w:val="007273B5"/>
    <w:rsid w:val="00727C85"/>
    <w:rsid w:val="00730AE9"/>
    <w:rsid w:val="00730B4C"/>
    <w:rsid w:val="00731491"/>
    <w:rsid w:val="007320E5"/>
    <w:rsid w:val="00732ADC"/>
    <w:rsid w:val="00733895"/>
    <w:rsid w:val="00734038"/>
    <w:rsid w:val="007341B8"/>
    <w:rsid w:val="007346D0"/>
    <w:rsid w:val="00734993"/>
    <w:rsid w:val="00734B53"/>
    <w:rsid w:val="007355E9"/>
    <w:rsid w:val="00736400"/>
    <w:rsid w:val="00736792"/>
    <w:rsid w:val="0073703B"/>
    <w:rsid w:val="00737B01"/>
    <w:rsid w:val="00737D58"/>
    <w:rsid w:val="0074000D"/>
    <w:rsid w:val="0074006F"/>
    <w:rsid w:val="0074016F"/>
    <w:rsid w:val="00740310"/>
    <w:rsid w:val="007407A1"/>
    <w:rsid w:val="007407DF"/>
    <w:rsid w:val="0074098B"/>
    <w:rsid w:val="00740CF3"/>
    <w:rsid w:val="00741319"/>
    <w:rsid w:val="0074229E"/>
    <w:rsid w:val="007422FA"/>
    <w:rsid w:val="007424C9"/>
    <w:rsid w:val="00742E6A"/>
    <w:rsid w:val="00742EAC"/>
    <w:rsid w:val="00742EE6"/>
    <w:rsid w:val="00743E94"/>
    <w:rsid w:val="00744299"/>
    <w:rsid w:val="0074438C"/>
    <w:rsid w:val="00744575"/>
    <w:rsid w:val="0074480F"/>
    <w:rsid w:val="00744994"/>
    <w:rsid w:val="00745CFC"/>
    <w:rsid w:val="007464B5"/>
    <w:rsid w:val="007518D0"/>
    <w:rsid w:val="00751E9A"/>
    <w:rsid w:val="00752699"/>
    <w:rsid w:val="00752833"/>
    <w:rsid w:val="00754AB3"/>
    <w:rsid w:val="00754BFA"/>
    <w:rsid w:val="0075550D"/>
    <w:rsid w:val="00755669"/>
    <w:rsid w:val="00756929"/>
    <w:rsid w:val="00756D5F"/>
    <w:rsid w:val="00757261"/>
    <w:rsid w:val="007573B0"/>
    <w:rsid w:val="007601D7"/>
    <w:rsid w:val="00761483"/>
    <w:rsid w:val="00761BB9"/>
    <w:rsid w:val="00763E3A"/>
    <w:rsid w:val="00764EAA"/>
    <w:rsid w:val="00766653"/>
    <w:rsid w:val="0077016D"/>
    <w:rsid w:val="00770CEC"/>
    <w:rsid w:val="007714B6"/>
    <w:rsid w:val="007716AC"/>
    <w:rsid w:val="00771A1F"/>
    <w:rsid w:val="007722ED"/>
    <w:rsid w:val="00772A2D"/>
    <w:rsid w:val="00772B10"/>
    <w:rsid w:val="00772BB3"/>
    <w:rsid w:val="00773504"/>
    <w:rsid w:val="00773E3A"/>
    <w:rsid w:val="007740DD"/>
    <w:rsid w:val="00774291"/>
    <w:rsid w:val="007748B3"/>
    <w:rsid w:val="00774ABB"/>
    <w:rsid w:val="0077514E"/>
    <w:rsid w:val="007754E1"/>
    <w:rsid w:val="00775F15"/>
    <w:rsid w:val="00776891"/>
    <w:rsid w:val="0077730D"/>
    <w:rsid w:val="00777B96"/>
    <w:rsid w:val="00780753"/>
    <w:rsid w:val="00782603"/>
    <w:rsid w:val="00783169"/>
    <w:rsid w:val="00784240"/>
    <w:rsid w:val="007849E8"/>
    <w:rsid w:val="00785059"/>
    <w:rsid w:val="007856A7"/>
    <w:rsid w:val="0078684B"/>
    <w:rsid w:val="0078687D"/>
    <w:rsid w:val="0078692D"/>
    <w:rsid w:val="00786A26"/>
    <w:rsid w:val="00787324"/>
    <w:rsid w:val="0079076B"/>
    <w:rsid w:val="007907EE"/>
    <w:rsid w:val="00791743"/>
    <w:rsid w:val="00792256"/>
    <w:rsid w:val="00793160"/>
    <w:rsid w:val="007943C6"/>
    <w:rsid w:val="0079622F"/>
    <w:rsid w:val="0079793B"/>
    <w:rsid w:val="00797946"/>
    <w:rsid w:val="00797AE2"/>
    <w:rsid w:val="007A0166"/>
    <w:rsid w:val="007A01D9"/>
    <w:rsid w:val="007A0219"/>
    <w:rsid w:val="007A0824"/>
    <w:rsid w:val="007A0DBE"/>
    <w:rsid w:val="007A1026"/>
    <w:rsid w:val="007A190C"/>
    <w:rsid w:val="007A1A2B"/>
    <w:rsid w:val="007A2227"/>
    <w:rsid w:val="007A2561"/>
    <w:rsid w:val="007A3870"/>
    <w:rsid w:val="007A409D"/>
    <w:rsid w:val="007A438A"/>
    <w:rsid w:val="007A5032"/>
    <w:rsid w:val="007A5079"/>
    <w:rsid w:val="007A5337"/>
    <w:rsid w:val="007A5452"/>
    <w:rsid w:val="007A567A"/>
    <w:rsid w:val="007A5767"/>
    <w:rsid w:val="007A618A"/>
    <w:rsid w:val="007A7730"/>
    <w:rsid w:val="007A7B2A"/>
    <w:rsid w:val="007B2660"/>
    <w:rsid w:val="007B28AE"/>
    <w:rsid w:val="007B3D70"/>
    <w:rsid w:val="007B48BB"/>
    <w:rsid w:val="007B4C70"/>
    <w:rsid w:val="007B62D7"/>
    <w:rsid w:val="007B7343"/>
    <w:rsid w:val="007B7D27"/>
    <w:rsid w:val="007C0343"/>
    <w:rsid w:val="007C11A2"/>
    <w:rsid w:val="007C298A"/>
    <w:rsid w:val="007C417A"/>
    <w:rsid w:val="007C5134"/>
    <w:rsid w:val="007C649D"/>
    <w:rsid w:val="007C652B"/>
    <w:rsid w:val="007C6A3C"/>
    <w:rsid w:val="007C6CF6"/>
    <w:rsid w:val="007C731A"/>
    <w:rsid w:val="007C73BA"/>
    <w:rsid w:val="007C7789"/>
    <w:rsid w:val="007C7D83"/>
    <w:rsid w:val="007D0A14"/>
    <w:rsid w:val="007D1258"/>
    <w:rsid w:val="007D16E2"/>
    <w:rsid w:val="007D2A7D"/>
    <w:rsid w:val="007D370A"/>
    <w:rsid w:val="007D41E5"/>
    <w:rsid w:val="007D590C"/>
    <w:rsid w:val="007D5973"/>
    <w:rsid w:val="007D59AA"/>
    <w:rsid w:val="007D5E87"/>
    <w:rsid w:val="007D64BA"/>
    <w:rsid w:val="007D6D81"/>
    <w:rsid w:val="007E3FA5"/>
    <w:rsid w:val="007E4EF0"/>
    <w:rsid w:val="007E5E6A"/>
    <w:rsid w:val="007E602B"/>
    <w:rsid w:val="007E67AC"/>
    <w:rsid w:val="007E6D8B"/>
    <w:rsid w:val="007E743F"/>
    <w:rsid w:val="007F1675"/>
    <w:rsid w:val="007F1873"/>
    <w:rsid w:val="007F1B01"/>
    <w:rsid w:val="007F2B05"/>
    <w:rsid w:val="007F4EF1"/>
    <w:rsid w:val="007F4F7B"/>
    <w:rsid w:val="007F5394"/>
    <w:rsid w:val="007F5585"/>
    <w:rsid w:val="007F5760"/>
    <w:rsid w:val="007F64ED"/>
    <w:rsid w:val="007F68BA"/>
    <w:rsid w:val="007F76D3"/>
    <w:rsid w:val="007F7989"/>
    <w:rsid w:val="008010C6"/>
    <w:rsid w:val="0080183E"/>
    <w:rsid w:val="00804A9A"/>
    <w:rsid w:val="008060A5"/>
    <w:rsid w:val="00806230"/>
    <w:rsid w:val="00806C76"/>
    <w:rsid w:val="00806E34"/>
    <w:rsid w:val="008106A8"/>
    <w:rsid w:val="008110B6"/>
    <w:rsid w:val="008125BA"/>
    <w:rsid w:val="00812BEE"/>
    <w:rsid w:val="0081345F"/>
    <w:rsid w:val="00813713"/>
    <w:rsid w:val="00813FCF"/>
    <w:rsid w:val="00814301"/>
    <w:rsid w:val="00814A8A"/>
    <w:rsid w:val="00815E00"/>
    <w:rsid w:val="00816139"/>
    <w:rsid w:val="00820A9C"/>
    <w:rsid w:val="00820BBF"/>
    <w:rsid w:val="00820E89"/>
    <w:rsid w:val="008210BF"/>
    <w:rsid w:val="00821394"/>
    <w:rsid w:val="00821421"/>
    <w:rsid w:val="00821830"/>
    <w:rsid w:val="008219AC"/>
    <w:rsid w:val="008220E4"/>
    <w:rsid w:val="00822B54"/>
    <w:rsid w:val="00824329"/>
    <w:rsid w:val="008249FB"/>
    <w:rsid w:val="00826BAD"/>
    <w:rsid w:val="0083096C"/>
    <w:rsid w:val="00831558"/>
    <w:rsid w:val="00831565"/>
    <w:rsid w:val="0083468B"/>
    <w:rsid w:val="00834961"/>
    <w:rsid w:val="00834AA6"/>
    <w:rsid w:val="00834F6A"/>
    <w:rsid w:val="008350BA"/>
    <w:rsid w:val="008351DF"/>
    <w:rsid w:val="00835414"/>
    <w:rsid w:val="00835B1F"/>
    <w:rsid w:val="00836D64"/>
    <w:rsid w:val="00837B47"/>
    <w:rsid w:val="00837C7C"/>
    <w:rsid w:val="008409A4"/>
    <w:rsid w:val="008410B6"/>
    <w:rsid w:val="00841999"/>
    <w:rsid w:val="0084272F"/>
    <w:rsid w:val="00842CF4"/>
    <w:rsid w:val="00842D6A"/>
    <w:rsid w:val="00843790"/>
    <w:rsid w:val="008438CC"/>
    <w:rsid w:val="00844172"/>
    <w:rsid w:val="00844F75"/>
    <w:rsid w:val="00845278"/>
    <w:rsid w:val="008464A0"/>
    <w:rsid w:val="0084650D"/>
    <w:rsid w:val="00850DC3"/>
    <w:rsid w:val="0085130E"/>
    <w:rsid w:val="00852C79"/>
    <w:rsid w:val="008535BC"/>
    <w:rsid w:val="008547AB"/>
    <w:rsid w:val="008547D6"/>
    <w:rsid w:val="00854D7A"/>
    <w:rsid w:val="00854F55"/>
    <w:rsid w:val="00856565"/>
    <w:rsid w:val="00856A7B"/>
    <w:rsid w:val="00856C65"/>
    <w:rsid w:val="00856C7E"/>
    <w:rsid w:val="0085711E"/>
    <w:rsid w:val="0086000A"/>
    <w:rsid w:val="00860CF0"/>
    <w:rsid w:val="00861385"/>
    <w:rsid w:val="00862425"/>
    <w:rsid w:val="008628E6"/>
    <w:rsid w:val="00862E97"/>
    <w:rsid w:val="0086308B"/>
    <w:rsid w:val="00864458"/>
    <w:rsid w:val="008657EE"/>
    <w:rsid w:val="008664CE"/>
    <w:rsid w:val="00866684"/>
    <w:rsid w:val="00867266"/>
    <w:rsid w:val="0086727E"/>
    <w:rsid w:val="008679C9"/>
    <w:rsid w:val="0087095A"/>
    <w:rsid w:val="00870A9D"/>
    <w:rsid w:val="00871106"/>
    <w:rsid w:val="00871659"/>
    <w:rsid w:val="008719E2"/>
    <w:rsid w:val="00872082"/>
    <w:rsid w:val="008720B0"/>
    <w:rsid w:val="00873BA6"/>
    <w:rsid w:val="00873D81"/>
    <w:rsid w:val="00875029"/>
    <w:rsid w:val="008750F7"/>
    <w:rsid w:val="008751B5"/>
    <w:rsid w:val="008756E0"/>
    <w:rsid w:val="00875D2F"/>
    <w:rsid w:val="0087654A"/>
    <w:rsid w:val="00876A5E"/>
    <w:rsid w:val="00876F42"/>
    <w:rsid w:val="00877742"/>
    <w:rsid w:val="00881563"/>
    <w:rsid w:val="00881AD8"/>
    <w:rsid w:val="00882527"/>
    <w:rsid w:val="00882A73"/>
    <w:rsid w:val="0088363E"/>
    <w:rsid w:val="00883D53"/>
    <w:rsid w:val="008845B7"/>
    <w:rsid w:val="00885258"/>
    <w:rsid w:val="008856E8"/>
    <w:rsid w:val="0088582C"/>
    <w:rsid w:val="0088678D"/>
    <w:rsid w:val="00887923"/>
    <w:rsid w:val="00887ADB"/>
    <w:rsid w:val="00890728"/>
    <w:rsid w:val="008922C1"/>
    <w:rsid w:val="00892544"/>
    <w:rsid w:val="00892F50"/>
    <w:rsid w:val="008930D9"/>
    <w:rsid w:val="008931AE"/>
    <w:rsid w:val="00893478"/>
    <w:rsid w:val="008939AE"/>
    <w:rsid w:val="00895243"/>
    <w:rsid w:val="00895F9B"/>
    <w:rsid w:val="00896A4D"/>
    <w:rsid w:val="00897969"/>
    <w:rsid w:val="008A0B69"/>
    <w:rsid w:val="008A0DFA"/>
    <w:rsid w:val="008A118E"/>
    <w:rsid w:val="008A1D47"/>
    <w:rsid w:val="008A216C"/>
    <w:rsid w:val="008A2431"/>
    <w:rsid w:val="008A34EA"/>
    <w:rsid w:val="008A3BF3"/>
    <w:rsid w:val="008A4495"/>
    <w:rsid w:val="008A56E7"/>
    <w:rsid w:val="008A63DF"/>
    <w:rsid w:val="008A644B"/>
    <w:rsid w:val="008A6C20"/>
    <w:rsid w:val="008A70CF"/>
    <w:rsid w:val="008A7299"/>
    <w:rsid w:val="008B100A"/>
    <w:rsid w:val="008B1102"/>
    <w:rsid w:val="008B1699"/>
    <w:rsid w:val="008B27B6"/>
    <w:rsid w:val="008B2D19"/>
    <w:rsid w:val="008B2FA9"/>
    <w:rsid w:val="008B4F67"/>
    <w:rsid w:val="008B4FD0"/>
    <w:rsid w:val="008B54C0"/>
    <w:rsid w:val="008B5B7C"/>
    <w:rsid w:val="008B5D6C"/>
    <w:rsid w:val="008B5E89"/>
    <w:rsid w:val="008B650B"/>
    <w:rsid w:val="008B6F7C"/>
    <w:rsid w:val="008B7166"/>
    <w:rsid w:val="008B760B"/>
    <w:rsid w:val="008B7807"/>
    <w:rsid w:val="008B7963"/>
    <w:rsid w:val="008C0888"/>
    <w:rsid w:val="008C1A0F"/>
    <w:rsid w:val="008C23CB"/>
    <w:rsid w:val="008C3452"/>
    <w:rsid w:val="008C41C9"/>
    <w:rsid w:val="008C477F"/>
    <w:rsid w:val="008C4829"/>
    <w:rsid w:val="008C50E4"/>
    <w:rsid w:val="008C5249"/>
    <w:rsid w:val="008C76C0"/>
    <w:rsid w:val="008D00B8"/>
    <w:rsid w:val="008D15DB"/>
    <w:rsid w:val="008D3F4C"/>
    <w:rsid w:val="008D470B"/>
    <w:rsid w:val="008D5CAF"/>
    <w:rsid w:val="008D6128"/>
    <w:rsid w:val="008D663F"/>
    <w:rsid w:val="008D7408"/>
    <w:rsid w:val="008D7578"/>
    <w:rsid w:val="008D78D8"/>
    <w:rsid w:val="008E0069"/>
    <w:rsid w:val="008E04EF"/>
    <w:rsid w:val="008E0FF8"/>
    <w:rsid w:val="008E10A6"/>
    <w:rsid w:val="008E18A6"/>
    <w:rsid w:val="008E21D5"/>
    <w:rsid w:val="008E281B"/>
    <w:rsid w:val="008E3F78"/>
    <w:rsid w:val="008E4300"/>
    <w:rsid w:val="008E4DE9"/>
    <w:rsid w:val="008E4E9B"/>
    <w:rsid w:val="008E5B35"/>
    <w:rsid w:val="008E60CD"/>
    <w:rsid w:val="008E60EE"/>
    <w:rsid w:val="008E68AD"/>
    <w:rsid w:val="008E6AC5"/>
    <w:rsid w:val="008F006C"/>
    <w:rsid w:val="008F031F"/>
    <w:rsid w:val="008F05E9"/>
    <w:rsid w:val="008F076D"/>
    <w:rsid w:val="008F0BE0"/>
    <w:rsid w:val="008F14EF"/>
    <w:rsid w:val="008F15EC"/>
    <w:rsid w:val="008F1CB2"/>
    <w:rsid w:val="008F1E1E"/>
    <w:rsid w:val="008F26E8"/>
    <w:rsid w:val="008F2891"/>
    <w:rsid w:val="008F2A57"/>
    <w:rsid w:val="008F2B3A"/>
    <w:rsid w:val="008F3BAA"/>
    <w:rsid w:val="008F4181"/>
    <w:rsid w:val="008F4671"/>
    <w:rsid w:val="008F51BB"/>
    <w:rsid w:val="008F6241"/>
    <w:rsid w:val="008F62E4"/>
    <w:rsid w:val="008F6767"/>
    <w:rsid w:val="008F67E4"/>
    <w:rsid w:val="008F7356"/>
    <w:rsid w:val="008F765C"/>
    <w:rsid w:val="008F782B"/>
    <w:rsid w:val="00900BBC"/>
    <w:rsid w:val="00902176"/>
    <w:rsid w:val="00902AD2"/>
    <w:rsid w:val="00903264"/>
    <w:rsid w:val="0090387B"/>
    <w:rsid w:val="009042D4"/>
    <w:rsid w:val="009044CD"/>
    <w:rsid w:val="009045AA"/>
    <w:rsid w:val="0090513D"/>
    <w:rsid w:val="0090542D"/>
    <w:rsid w:val="009077CD"/>
    <w:rsid w:val="0091016C"/>
    <w:rsid w:val="009107C2"/>
    <w:rsid w:val="00911017"/>
    <w:rsid w:val="009112BA"/>
    <w:rsid w:val="009113D5"/>
    <w:rsid w:val="009129FB"/>
    <w:rsid w:val="00912D43"/>
    <w:rsid w:val="00913700"/>
    <w:rsid w:val="00913DA8"/>
    <w:rsid w:val="00914DBD"/>
    <w:rsid w:val="00915078"/>
    <w:rsid w:val="00915B40"/>
    <w:rsid w:val="009161FB"/>
    <w:rsid w:val="009169C2"/>
    <w:rsid w:val="00920766"/>
    <w:rsid w:val="00920C3B"/>
    <w:rsid w:val="00920E32"/>
    <w:rsid w:val="00921A6B"/>
    <w:rsid w:val="00921ACB"/>
    <w:rsid w:val="009223DA"/>
    <w:rsid w:val="0092253C"/>
    <w:rsid w:val="00923F30"/>
    <w:rsid w:val="009244B6"/>
    <w:rsid w:val="00924622"/>
    <w:rsid w:val="00924740"/>
    <w:rsid w:val="009247B0"/>
    <w:rsid w:val="00925112"/>
    <w:rsid w:val="00925996"/>
    <w:rsid w:val="00927A35"/>
    <w:rsid w:val="00927C1F"/>
    <w:rsid w:val="00927F12"/>
    <w:rsid w:val="0093044F"/>
    <w:rsid w:val="00930EFF"/>
    <w:rsid w:val="0093187A"/>
    <w:rsid w:val="00931E51"/>
    <w:rsid w:val="0093226C"/>
    <w:rsid w:val="009334BC"/>
    <w:rsid w:val="00934F7D"/>
    <w:rsid w:val="0093522E"/>
    <w:rsid w:val="009354A7"/>
    <w:rsid w:val="00937CD2"/>
    <w:rsid w:val="009410FF"/>
    <w:rsid w:val="0094140B"/>
    <w:rsid w:val="00941984"/>
    <w:rsid w:val="009420F3"/>
    <w:rsid w:val="00943972"/>
    <w:rsid w:val="00943B24"/>
    <w:rsid w:val="0094416C"/>
    <w:rsid w:val="0094447A"/>
    <w:rsid w:val="00945E81"/>
    <w:rsid w:val="0094621A"/>
    <w:rsid w:val="009463DB"/>
    <w:rsid w:val="009465DB"/>
    <w:rsid w:val="00946B1F"/>
    <w:rsid w:val="009475D5"/>
    <w:rsid w:val="00947F12"/>
    <w:rsid w:val="00951474"/>
    <w:rsid w:val="00952B44"/>
    <w:rsid w:val="00952F4D"/>
    <w:rsid w:val="00953077"/>
    <w:rsid w:val="0095314E"/>
    <w:rsid w:val="00953855"/>
    <w:rsid w:val="00954CD8"/>
    <w:rsid w:val="00956AEC"/>
    <w:rsid w:val="0095707D"/>
    <w:rsid w:val="00957413"/>
    <w:rsid w:val="00957D3F"/>
    <w:rsid w:val="00960125"/>
    <w:rsid w:val="00960147"/>
    <w:rsid w:val="00960BAD"/>
    <w:rsid w:val="00960FB7"/>
    <w:rsid w:val="0096143E"/>
    <w:rsid w:val="00961E8D"/>
    <w:rsid w:val="00961EEA"/>
    <w:rsid w:val="00962963"/>
    <w:rsid w:val="00963645"/>
    <w:rsid w:val="00963BA9"/>
    <w:rsid w:val="00963CBE"/>
    <w:rsid w:val="0096654B"/>
    <w:rsid w:val="00966783"/>
    <w:rsid w:val="00967307"/>
    <w:rsid w:val="00967F4A"/>
    <w:rsid w:val="009707F2"/>
    <w:rsid w:val="00970A1D"/>
    <w:rsid w:val="00971AB1"/>
    <w:rsid w:val="009723FE"/>
    <w:rsid w:val="009724EE"/>
    <w:rsid w:val="009730D5"/>
    <w:rsid w:val="00973F7F"/>
    <w:rsid w:val="00974496"/>
    <w:rsid w:val="00974C7A"/>
    <w:rsid w:val="00976679"/>
    <w:rsid w:val="00976C48"/>
    <w:rsid w:val="00977E37"/>
    <w:rsid w:val="009803C7"/>
    <w:rsid w:val="00980C36"/>
    <w:rsid w:val="00980EC1"/>
    <w:rsid w:val="009839CF"/>
    <w:rsid w:val="00984CCC"/>
    <w:rsid w:val="00986E98"/>
    <w:rsid w:val="009879AD"/>
    <w:rsid w:val="00987AD2"/>
    <w:rsid w:val="00987B34"/>
    <w:rsid w:val="00987DB3"/>
    <w:rsid w:val="00991FEA"/>
    <w:rsid w:val="009934D1"/>
    <w:rsid w:val="009934D6"/>
    <w:rsid w:val="00995797"/>
    <w:rsid w:val="00995DE0"/>
    <w:rsid w:val="00996148"/>
    <w:rsid w:val="009962D2"/>
    <w:rsid w:val="00996907"/>
    <w:rsid w:val="00996E58"/>
    <w:rsid w:val="00997479"/>
    <w:rsid w:val="00997C99"/>
    <w:rsid w:val="009A0342"/>
    <w:rsid w:val="009A14B9"/>
    <w:rsid w:val="009A1E20"/>
    <w:rsid w:val="009A2B79"/>
    <w:rsid w:val="009A4F2A"/>
    <w:rsid w:val="009A570B"/>
    <w:rsid w:val="009A576C"/>
    <w:rsid w:val="009A5A42"/>
    <w:rsid w:val="009A69F5"/>
    <w:rsid w:val="009A6A8F"/>
    <w:rsid w:val="009A76B6"/>
    <w:rsid w:val="009A7A39"/>
    <w:rsid w:val="009B2C1B"/>
    <w:rsid w:val="009B3AF0"/>
    <w:rsid w:val="009B44A9"/>
    <w:rsid w:val="009B4536"/>
    <w:rsid w:val="009B48C2"/>
    <w:rsid w:val="009B516F"/>
    <w:rsid w:val="009B59C9"/>
    <w:rsid w:val="009B6BA8"/>
    <w:rsid w:val="009B6C28"/>
    <w:rsid w:val="009C0730"/>
    <w:rsid w:val="009C13DF"/>
    <w:rsid w:val="009C157B"/>
    <w:rsid w:val="009C1826"/>
    <w:rsid w:val="009C198E"/>
    <w:rsid w:val="009C2507"/>
    <w:rsid w:val="009C25F6"/>
    <w:rsid w:val="009C2C62"/>
    <w:rsid w:val="009C35FB"/>
    <w:rsid w:val="009C3CC0"/>
    <w:rsid w:val="009C4554"/>
    <w:rsid w:val="009C4A6B"/>
    <w:rsid w:val="009C7404"/>
    <w:rsid w:val="009C7541"/>
    <w:rsid w:val="009D0BC9"/>
    <w:rsid w:val="009D292E"/>
    <w:rsid w:val="009D2B29"/>
    <w:rsid w:val="009D2B48"/>
    <w:rsid w:val="009D3A9B"/>
    <w:rsid w:val="009D3C1F"/>
    <w:rsid w:val="009D3EED"/>
    <w:rsid w:val="009D6EFC"/>
    <w:rsid w:val="009D7272"/>
    <w:rsid w:val="009D777E"/>
    <w:rsid w:val="009E0790"/>
    <w:rsid w:val="009E1BDE"/>
    <w:rsid w:val="009E211D"/>
    <w:rsid w:val="009E2CA5"/>
    <w:rsid w:val="009E3459"/>
    <w:rsid w:val="009E412C"/>
    <w:rsid w:val="009E48A3"/>
    <w:rsid w:val="009E4E48"/>
    <w:rsid w:val="009E5141"/>
    <w:rsid w:val="009E54A6"/>
    <w:rsid w:val="009E54BB"/>
    <w:rsid w:val="009E7C3D"/>
    <w:rsid w:val="009F1463"/>
    <w:rsid w:val="009F230E"/>
    <w:rsid w:val="009F2A5C"/>
    <w:rsid w:val="009F35AD"/>
    <w:rsid w:val="009F3DEE"/>
    <w:rsid w:val="009F4BCF"/>
    <w:rsid w:val="009F4E4A"/>
    <w:rsid w:val="009F4E74"/>
    <w:rsid w:val="009F5DD2"/>
    <w:rsid w:val="009F67CD"/>
    <w:rsid w:val="009F69E6"/>
    <w:rsid w:val="009F70FD"/>
    <w:rsid w:val="009F782F"/>
    <w:rsid w:val="009F7D2C"/>
    <w:rsid w:val="00A02374"/>
    <w:rsid w:val="00A0240C"/>
    <w:rsid w:val="00A02F22"/>
    <w:rsid w:val="00A04390"/>
    <w:rsid w:val="00A051FD"/>
    <w:rsid w:val="00A05474"/>
    <w:rsid w:val="00A05479"/>
    <w:rsid w:val="00A056A1"/>
    <w:rsid w:val="00A059EB"/>
    <w:rsid w:val="00A07C69"/>
    <w:rsid w:val="00A07CCB"/>
    <w:rsid w:val="00A1023B"/>
    <w:rsid w:val="00A107CF"/>
    <w:rsid w:val="00A11125"/>
    <w:rsid w:val="00A11BE1"/>
    <w:rsid w:val="00A11CA3"/>
    <w:rsid w:val="00A12504"/>
    <w:rsid w:val="00A12656"/>
    <w:rsid w:val="00A1327E"/>
    <w:rsid w:val="00A13FAE"/>
    <w:rsid w:val="00A14275"/>
    <w:rsid w:val="00A146F5"/>
    <w:rsid w:val="00A1481C"/>
    <w:rsid w:val="00A149BB"/>
    <w:rsid w:val="00A14A1D"/>
    <w:rsid w:val="00A1595F"/>
    <w:rsid w:val="00A163DF"/>
    <w:rsid w:val="00A17484"/>
    <w:rsid w:val="00A17A1D"/>
    <w:rsid w:val="00A17F4F"/>
    <w:rsid w:val="00A201DB"/>
    <w:rsid w:val="00A2070A"/>
    <w:rsid w:val="00A20CC0"/>
    <w:rsid w:val="00A21111"/>
    <w:rsid w:val="00A2274C"/>
    <w:rsid w:val="00A23076"/>
    <w:rsid w:val="00A24BBC"/>
    <w:rsid w:val="00A2539F"/>
    <w:rsid w:val="00A256CB"/>
    <w:rsid w:val="00A25743"/>
    <w:rsid w:val="00A25A62"/>
    <w:rsid w:val="00A26801"/>
    <w:rsid w:val="00A27658"/>
    <w:rsid w:val="00A27717"/>
    <w:rsid w:val="00A2779A"/>
    <w:rsid w:val="00A31030"/>
    <w:rsid w:val="00A311F1"/>
    <w:rsid w:val="00A314B5"/>
    <w:rsid w:val="00A31558"/>
    <w:rsid w:val="00A317E6"/>
    <w:rsid w:val="00A3180C"/>
    <w:rsid w:val="00A3221F"/>
    <w:rsid w:val="00A330D1"/>
    <w:rsid w:val="00A331AB"/>
    <w:rsid w:val="00A33FC6"/>
    <w:rsid w:val="00A34048"/>
    <w:rsid w:val="00A34DE8"/>
    <w:rsid w:val="00A3550E"/>
    <w:rsid w:val="00A355CE"/>
    <w:rsid w:val="00A36C08"/>
    <w:rsid w:val="00A400D7"/>
    <w:rsid w:val="00A40525"/>
    <w:rsid w:val="00A41213"/>
    <w:rsid w:val="00A413B0"/>
    <w:rsid w:val="00A415E7"/>
    <w:rsid w:val="00A42B97"/>
    <w:rsid w:val="00A43B8E"/>
    <w:rsid w:val="00A43F15"/>
    <w:rsid w:val="00A4506D"/>
    <w:rsid w:val="00A469C6"/>
    <w:rsid w:val="00A46C92"/>
    <w:rsid w:val="00A51308"/>
    <w:rsid w:val="00A5251C"/>
    <w:rsid w:val="00A5392D"/>
    <w:rsid w:val="00A55112"/>
    <w:rsid w:val="00A61664"/>
    <w:rsid w:val="00A61B09"/>
    <w:rsid w:val="00A62531"/>
    <w:rsid w:val="00A627B6"/>
    <w:rsid w:val="00A62AB0"/>
    <w:rsid w:val="00A62C95"/>
    <w:rsid w:val="00A63758"/>
    <w:rsid w:val="00A6386B"/>
    <w:rsid w:val="00A64669"/>
    <w:rsid w:val="00A654B2"/>
    <w:rsid w:val="00A6572D"/>
    <w:rsid w:val="00A65C25"/>
    <w:rsid w:val="00A65F08"/>
    <w:rsid w:val="00A66370"/>
    <w:rsid w:val="00A66BAC"/>
    <w:rsid w:val="00A709AA"/>
    <w:rsid w:val="00A70AB8"/>
    <w:rsid w:val="00A70C0B"/>
    <w:rsid w:val="00A70CD8"/>
    <w:rsid w:val="00A70E51"/>
    <w:rsid w:val="00A71C4E"/>
    <w:rsid w:val="00A72750"/>
    <w:rsid w:val="00A73DBB"/>
    <w:rsid w:val="00A761BF"/>
    <w:rsid w:val="00A76B15"/>
    <w:rsid w:val="00A76D44"/>
    <w:rsid w:val="00A76F0B"/>
    <w:rsid w:val="00A7718E"/>
    <w:rsid w:val="00A809B5"/>
    <w:rsid w:val="00A80D7C"/>
    <w:rsid w:val="00A835DF"/>
    <w:rsid w:val="00A83E36"/>
    <w:rsid w:val="00A845FE"/>
    <w:rsid w:val="00A84936"/>
    <w:rsid w:val="00A85155"/>
    <w:rsid w:val="00A85748"/>
    <w:rsid w:val="00A85F05"/>
    <w:rsid w:val="00A86D67"/>
    <w:rsid w:val="00A875D3"/>
    <w:rsid w:val="00A913BE"/>
    <w:rsid w:val="00A91DE4"/>
    <w:rsid w:val="00A92BCB"/>
    <w:rsid w:val="00A935D8"/>
    <w:rsid w:val="00A949F8"/>
    <w:rsid w:val="00A96034"/>
    <w:rsid w:val="00A969BA"/>
    <w:rsid w:val="00A9775D"/>
    <w:rsid w:val="00A97AA5"/>
    <w:rsid w:val="00AA0378"/>
    <w:rsid w:val="00AA04EC"/>
    <w:rsid w:val="00AA0FDE"/>
    <w:rsid w:val="00AA0FE5"/>
    <w:rsid w:val="00AA39DB"/>
    <w:rsid w:val="00AA4352"/>
    <w:rsid w:val="00AA46A8"/>
    <w:rsid w:val="00AA4CE0"/>
    <w:rsid w:val="00AA4D9E"/>
    <w:rsid w:val="00AA69A5"/>
    <w:rsid w:val="00AA73DE"/>
    <w:rsid w:val="00AB0929"/>
    <w:rsid w:val="00AB11F1"/>
    <w:rsid w:val="00AB1FE1"/>
    <w:rsid w:val="00AB29B4"/>
    <w:rsid w:val="00AB46C0"/>
    <w:rsid w:val="00AB663C"/>
    <w:rsid w:val="00AB6790"/>
    <w:rsid w:val="00AB6828"/>
    <w:rsid w:val="00AB69BD"/>
    <w:rsid w:val="00AB7139"/>
    <w:rsid w:val="00AB7C48"/>
    <w:rsid w:val="00AC29A0"/>
    <w:rsid w:val="00AC35E8"/>
    <w:rsid w:val="00AC4695"/>
    <w:rsid w:val="00AC5BAC"/>
    <w:rsid w:val="00AC5BD0"/>
    <w:rsid w:val="00AC5C06"/>
    <w:rsid w:val="00AC5EE7"/>
    <w:rsid w:val="00AC709F"/>
    <w:rsid w:val="00AC75B4"/>
    <w:rsid w:val="00AC7C9A"/>
    <w:rsid w:val="00AD1934"/>
    <w:rsid w:val="00AD2201"/>
    <w:rsid w:val="00AD30AA"/>
    <w:rsid w:val="00AD31EA"/>
    <w:rsid w:val="00AD3A8D"/>
    <w:rsid w:val="00AD413F"/>
    <w:rsid w:val="00AD4FED"/>
    <w:rsid w:val="00AD508E"/>
    <w:rsid w:val="00AD71D6"/>
    <w:rsid w:val="00AD732F"/>
    <w:rsid w:val="00AE0636"/>
    <w:rsid w:val="00AE09E6"/>
    <w:rsid w:val="00AE0E2C"/>
    <w:rsid w:val="00AE1DA2"/>
    <w:rsid w:val="00AE2165"/>
    <w:rsid w:val="00AE31BD"/>
    <w:rsid w:val="00AE4B58"/>
    <w:rsid w:val="00AE4B69"/>
    <w:rsid w:val="00AE52B7"/>
    <w:rsid w:val="00AE5375"/>
    <w:rsid w:val="00AE5912"/>
    <w:rsid w:val="00AE5F62"/>
    <w:rsid w:val="00AE6128"/>
    <w:rsid w:val="00AE6A13"/>
    <w:rsid w:val="00AE6A7C"/>
    <w:rsid w:val="00AE725F"/>
    <w:rsid w:val="00AE7EC7"/>
    <w:rsid w:val="00AF022A"/>
    <w:rsid w:val="00AF1607"/>
    <w:rsid w:val="00AF181F"/>
    <w:rsid w:val="00AF1AF4"/>
    <w:rsid w:val="00AF1B3B"/>
    <w:rsid w:val="00AF2933"/>
    <w:rsid w:val="00AF2B4A"/>
    <w:rsid w:val="00AF317D"/>
    <w:rsid w:val="00AF4E4F"/>
    <w:rsid w:val="00AF4EC8"/>
    <w:rsid w:val="00AF530E"/>
    <w:rsid w:val="00AF5C7C"/>
    <w:rsid w:val="00AF5D39"/>
    <w:rsid w:val="00AF6252"/>
    <w:rsid w:val="00AF6A9F"/>
    <w:rsid w:val="00AF6AA1"/>
    <w:rsid w:val="00AF6B69"/>
    <w:rsid w:val="00AF70D7"/>
    <w:rsid w:val="00AF723E"/>
    <w:rsid w:val="00B01F73"/>
    <w:rsid w:val="00B02245"/>
    <w:rsid w:val="00B02473"/>
    <w:rsid w:val="00B039C2"/>
    <w:rsid w:val="00B04163"/>
    <w:rsid w:val="00B04404"/>
    <w:rsid w:val="00B04B7B"/>
    <w:rsid w:val="00B05A51"/>
    <w:rsid w:val="00B06E37"/>
    <w:rsid w:val="00B076F0"/>
    <w:rsid w:val="00B07984"/>
    <w:rsid w:val="00B10175"/>
    <w:rsid w:val="00B10D4D"/>
    <w:rsid w:val="00B11AB4"/>
    <w:rsid w:val="00B1290E"/>
    <w:rsid w:val="00B12C21"/>
    <w:rsid w:val="00B13A8F"/>
    <w:rsid w:val="00B14127"/>
    <w:rsid w:val="00B171E9"/>
    <w:rsid w:val="00B1775F"/>
    <w:rsid w:val="00B17C48"/>
    <w:rsid w:val="00B208A6"/>
    <w:rsid w:val="00B22A3E"/>
    <w:rsid w:val="00B22E58"/>
    <w:rsid w:val="00B22F6E"/>
    <w:rsid w:val="00B23039"/>
    <w:rsid w:val="00B231FF"/>
    <w:rsid w:val="00B236D0"/>
    <w:rsid w:val="00B24245"/>
    <w:rsid w:val="00B25244"/>
    <w:rsid w:val="00B25DD9"/>
    <w:rsid w:val="00B262C9"/>
    <w:rsid w:val="00B27718"/>
    <w:rsid w:val="00B27B3B"/>
    <w:rsid w:val="00B31564"/>
    <w:rsid w:val="00B31815"/>
    <w:rsid w:val="00B32514"/>
    <w:rsid w:val="00B3324A"/>
    <w:rsid w:val="00B33D10"/>
    <w:rsid w:val="00B34DD9"/>
    <w:rsid w:val="00B34F36"/>
    <w:rsid w:val="00B35D95"/>
    <w:rsid w:val="00B36D8F"/>
    <w:rsid w:val="00B370DA"/>
    <w:rsid w:val="00B371DD"/>
    <w:rsid w:val="00B373DF"/>
    <w:rsid w:val="00B37C40"/>
    <w:rsid w:val="00B40B74"/>
    <w:rsid w:val="00B40B7D"/>
    <w:rsid w:val="00B4273E"/>
    <w:rsid w:val="00B42827"/>
    <w:rsid w:val="00B44959"/>
    <w:rsid w:val="00B45ED7"/>
    <w:rsid w:val="00B45F69"/>
    <w:rsid w:val="00B4609A"/>
    <w:rsid w:val="00B474F2"/>
    <w:rsid w:val="00B514AE"/>
    <w:rsid w:val="00B51719"/>
    <w:rsid w:val="00B51C2E"/>
    <w:rsid w:val="00B51D88"/>
    <w:rsid w:val="00B52014"/>
    <w:rsid w:val="00B525F6"/>
    <w:rsid w:val="00B52730"/>
    <w:rsid w:val="00B5293B"/>
    <w:rsid w:val="00B5407A"/>
    <w:rsid w:val="00B5419F"/>
    <w:rsid w:val="00B546A6"/>
    <w:rsid w:val="00B54FED"/>
    <w:rsid w:val="00B552DF"/>
    <w:rsid w:val="00B553CB"/>
    <w:rsid w:val="00B55D41"/>
    <w:rsid w:val="00B5652A"/>
    <w:rsid w:val="00B56A6B"/>
    <w:rsid w:val="00B5718D"/>
    <w:rsid w:val="00B57604"/>
    <w:rsid w:val="00B57DBF"/>
    <w:rsid w:val="00B602A3"/>
    <w:rsid w:val="00B607B4"/>
    <w:rsid w:val="00B6089D"/>
    <w:rsid w:val="00B60938"/>
    <w:rsid w:val="00B60AB6"/>
    <w:rsid w:val="00B612D5"/>
    <w:rsid w:val="00B616E7"/>
    <w:rsid w:val="00B6191E"/>
    <w:rsid w:val="00B6261F"/>
    <w:rsid w:val="00B63FFF"/>
    <w:rsid w:val="00B64775"/>
    <w:rsid w:val="00B64842"/>
    <w:rsid w:val="00B65BFC"/>
    <w:rsid w:val="00B66D12"/>
    <w:rsid w:val="00B67188"/>
    <w:rsid w:val="00B70112"/>
    <w:rsid w:val="00B706E1"/>
    <w:rsid w:val="00B713F3"/>
    <w:rsid w:val="00B71D01"/>
    <w:rsid w:val="00B71E02"/>
    <w:rsid w:val="00B7219A"/>
    <w:rsid w:val="00B73018"/>
    <w:rsid w:val="00B73B47"/>
    <w:rsid w:val="00B73BBD"/>
    <w:rsid w:val="00B74362"/>
    <w:rsid w:val="00B754E3"/>
    <w:rsid w:val="00B75703"/>
    <w:rsid w:val="00B75896"/>
    <w:rsid w:val="00B758B9"/>
    <w:rsid w:val="00B75BEA"/>
    <w:rsid w:val="00B75CFB"/>
    <w:rsid w:val="00B77636"/>
    <w:rsid w:val="00B776F3"/>
    <w:rsid w:val="00B809F5"/>
    <w:rsid w:val="00B80B3F"/>
    <w:rsid w:val="00B8165D"/>
    <w:rsid w:val="00B824A4"/>
    <w:rsid w:val="00B82C8A"/>
    <w:rsid w:val="00B82F8F"/>
    <w:rsid w:val="00B83267"/>
    <w:rsid w:val="00B8338E"/>
    <w:rsid w:val="00B8391E"/>
    <w:rsid w:val="00B850B5"/>
    <w:rsid w:val="00B866BD"/>
    <w:rsid w:val="00B86E1D"/>
    <w:rsid w:val="00B86FA4"/>
    <w:rsid w:val="00B90DED"/>
    <w:rsid w:val="00B90E92"/>
    <w:rsid w:val="00B928C8"/>
    <w:rsid w:val="00B9295D"/>
    <w:rsid w:val="00B92A48"/>
    <w:rsid w:val="00B92C7B"/>
    <w:rsid w:val="00B93B68"/>
    <w:rsid w:val="00B94712"/>
    <w:rsid w:val="00B94C1E"/>
    <w:rsid w:val="00B96057"/>
    <w:rsid w:val="00B96143"/>
    <w:rsid w:val="00B9641F"/>
    <w:rsid w:val="00B9686F"/>
    <w:rsid w:val="00B96A71"/>
    <w:rsid w:val="00BA0B01"/>
    <w:rsid w:val="00BA137B"/>
    <w:rsid w:val="00BA140C"/>
    <w:rsid w:val="00BA161D"/>
    <w:rsid w:val="00BA1C0E"/>
    <w:rsid w:val="00BA260E"/>
    <w:rsid w:val="00BA2635"/>
    <w:rsid w:val="00BA360F"/>
    <w:rsid w:val="00BA3964"/>
    <w:rsid w:val="00BA4AAE"/>
    <w:rsid w:val="00BA4F1A"/>
    <w:rsid w:val="00BA53BE"/>
    <w:rsid w:val="00BA5A84"/>
    <w:rsid w:val="00BA7878"/>
    <w:rsid w:val="00BA7A7A"/>
    <w:rsid w:val="00BB18C9"/>
    <w:rsid w:val="00BB2907"/>
    <w:rsid w:val="00BB3D27"/>
    <w:rsid w:val="00BB3ECB"/>
    <w:rsid w:val="00BB4870"/>
    <w:rsid w:val="00BB4D6F"/>
    <w:rsid w:val="00BB507A"/>
    <w:rsid w:val="00BB5FE6"/>
    <w:rsid w:val="00BB6C04"/>
    <w:rsid w:val="00BB6C0F"/>
    <w:rsid w:val="00BB6DF8"/>
    <w:rsid w:val="00BB7D4B"/>
    <w:rsid w:val="00BC14DF"/>
    <w:rsid w:val="00BC2B5F"/>
    <w:rsid w:val="00BC32BD"/>
    <w:rsid w:val="00BC32DC"/>
    <w:rsid w:val="00BC33DD"/>
    <w:rsid w:val="00BC3F2F"/>
    <w:rsid w:val="00BC46D9"/>
    <w:rsid w:val="00BC554C"/>
    <w:rsid w:val="00BC58C6"/>
    <w:rsid w:val="00BC723C"/>
    <w:rsid w:val="00BC75E6"/>
    <w:rsid w:val="00BC7892"/>
    <w:rsid w:val="00BC7FCB"/>
    <w:rsid w:val="00BD4379"/>
    <w:rsid w:val="00BD45DE"/>
    <w:rsid w:val="00BD72B2"/>
    <w:rsid w:val="00BD781A"/>
    <w:rsid w:val="00BD7936"/>
    <w:rsid w:val="00BD7CA5"/>
    <w:rsid w:val="00BE052D"/>
    <w:rsid w:val="00BE086D"/>
    <w:rsid w:val="00BE0BCF"/>
    <w:rsid w:val="00BE102C"/>
    <w:rsid w:val="00BE121C"/>
    <w:rsid w:val="00BE1238"/>
    <w:rsid w:val="00BE1563"/>
    <w:rsid w:val="00BE194A"/>
    <w:rsid w:val="00BE2596"/>
    <w:rsid w:val="00BE25AB"/>
    <w:rsid w:val="00BE29F6"/>
    <w:rsid w:val="00BE3E3A"/>
    <w:rsid w:val="00BE45BA"/>
    <w:rsid w:val="00BE4F55"/>
    <w:rsid w:val="00BE6EB3"/>
    <w:rsid w:val="00BE7C8C"/>
    <w:rsid w:val="00BF0739"/>
    <w:rsid w:val="00BF1511"/>
    <w:rsid w:val="00BF16F8"/>
    <w:rsid w:val="00BF3423"/>
    <w:rsid w:val="00BF3482"/>
    <w:rsid w:val="00BF3E89"/>
    <w:rsid w:val="00BF439D"/>
    <w:rsid w:val="00BF57A2"/>
    <w:rsid w:val="00BF5D41"/>
    <w:rsid w:val="00BF6390"/>
    <w:rsid w:val="00BF6AB4"/>
    <w:rsid w:val="00BF7988"/>
    <w:rsid w:val="00BF79D0"/>
    <w:rsid w:val="00BF7F8C"/>
    <w:rsid w:val="00C006C8"/>
    <w:rsid w:val="00C0121E"/>
    <w:rsid w:val="00C015DF"/>
    <w:rsid w:val="00C022E4"/>
    <w:rsid w:val="00C02FB9"/>
    <w:rsid w:val="00C03EB0"/>
    <w:rsid w:val="00C03F31"/>
    <w:rsid w:val="00C03F7C"/>
    <w:rsid w:val="00C04071"/>
    <w:rsid w:val="00C043BC"/>
    <w:rsid w:val="00C0520D"/>
    <w:rsid w:val="00C060E1"/>
    <w:rsid w:val="00C062A4"/>
    <w:rsid w:val="00C0652F"/>
    <w:rsid w:val="00C07091"/>
    <w:rsid w:val="00C07535"/>
    <w:rsid w:val="00C07A10"/>
    <w:rsid w:val="00C07A78"/>
    <w:rsid w:val="00C07AAA"/>
    <w:rsid w:val="00C07BDF"/>
    <w:rsid w:val="00C10B13"/>
    <w:rsid w:val="00C12130"/>
    <w:rsid w:val="00C1244B"/>
    <w:rsid w:val="00C12A78"/>
    <w:rsid w:val="00C12B04"/>
    <w:rsid w:val="00C1338E"/>
    <w:rsid w:val="00C14FD5"/>
    <w:rsid w:val="00C15064"/>
    <w:rsid w:val="00C150B1"/>
    <w:rsid w:val="00C159D3"/>
    <w:rsid w:val="00C16948"/>
    <w:rsid w:val="00C200A0"/>
    <w:rsid w:val="00C2071A"/>
    <w:rsid w:val="00C20A4E"/>
    <w:rsid w:val="00C210EA"/>
    <w:rsid w:val="00C21FF9"/>
    <w:rsid w:val="00C221F5"/>
    <w:rsid w:val="00C224C4"/>
    <w:rsid w:val="00C225B6"/>
    <w:rsid w:val="00C23452"/>
    <w:rsid w:val="00C23A6E"/>
    <w:rsid w:val="00C23C53"/>
    <w:rsid w:val="00C23E91"/>
    <w:rsid w:val="00C248DD"/>
    <w:rsid w:val="00C24B10"/>
    <w:rsid w:val="00C24C8A"/>
    <w:rsid w:val="00C25D06"/>
    <w:rsid w:val="00C26819"/>
    <w:rsid w:val="00C26839"/>
    <w:rsid w:val="00C26D8E"/>
    <w:rsid w:val="00C26DC8"/>
    <w:rsid w:val="00C271A1"/>
    <w:rsid w:val="00C2764A"/>
    <w:rsid w:val="00C2778F"/>
    <w:rsid w:val="00C30672"/>
    <w:rsid w:val="00C30716"/>
    <w:rsid w:val="00C3082F"/>
    <w:rsid w:val="00C30A21"/>
    <w:rsid w:val="00C30CB7"/>
    <w:rsid w:val="00C311D3"/>
    <w:rsid w:val="00C315FF"/>
    <w:rsid w:val="00C3183A"/>
    <w:rsid w:val="00C31E34"/>
    <w:rsid w:val="00C324D1"/>
    <w:rsid w:val="00C333B8"/>
    <w:rsid w:val="00C33806"/>
    <w:rsid w:val="00C342D6"/>
    <w:rsid w:val="00C35579"/>
    <w:rsid w:val="00C3568C"/>
    <w:rsid w:val="00C35AF5"/>
    <w:rsid w:val="00C40040"/>
    <w:rsid w:val="00C41DB8"/>
    <w:rsid w:val="00C422C3"/>
    <w:rsid w:val="00C42B75"/>
    <w:rsid w:val="00C42D35"/>
    <w:rsid w:val="00C432B4"/>
    <w:rsid w:val="00C43C3A"/>
    <w:rsid w:val="00C44369"/>
    <w:rsid w:val="00C44714"/>
    <w:rsid w:val="00C44BEC"/>
    <w:rsid w:val="00C45FF7"/>
    <w:rsid w:val="00C4796E"/>
    <w:rsid w:val="00C47E65"/>
    <w:rsid w:val="00C504BD"/>
    <w:rsid w:val="00C5051A"/>
    <w:rsid w:val="00C510FA"/>
    <w:rsid w:val="00C512F9"/>
    <w:rsid w:val="00C51FCC"/>
    <w:rsid w:val="00C52733"/>
    <w:rsid w:val="00C52927"/>
    <w:rsid w:val="00C52AC0"/>
    <w:rsid w:val="00C52B2F"/>
    <w:rsid w:val="00C5364F"/>
    <w:rsid w:val="00C537E1"/>
    <w:rsid w:val="00C53D3C"/>
    <w:rsid w:val="00C54258"/>
    <w:rsid w:val="00C5473B"/>
    <w:rsid w:val="00C54C2B"/>
    <w:rsid w:val="00C5550B"/>
    <w:rsid w:val="00C57674"/>
    <w:rsid w:val="00C57C2F"/>
    <w:rsid w:val="00C57F13"/>
    <w:rsid w:val="00C609FC"/>
    <w:rsid w:val="00C61637"/>
    <w:rsid w:val="00C61994"/>
    <w:rsid w:val="00C61A73"/>
    <w:rsid w:val="00C632D3"/>
    <w:rsid w:val="00C63DB0"/>
    <w:rsid w:val="00C64C61"/>
    <w:rsid w:val="00C7082D"/>
    <w:rsid w:val="00C70A14"/>
    <w:rsid w:val="00C71DC5"/>
    <w:rsid w:val="00C71EE0"/>
    <w:rsid w:val="00C72514"/>
    <w:rsid w:val="00C72978"/>
    <w:rsid w:val="00C72B7F"/>
    <w:rsid w:val="00C73F8A"/>
    <w:rsid w:val="00C740EC"/>
    <w:rsid w:val="00C7468A"/>
    <w:rsid w:val="00C74D2F"/>
    <w:rsid w:val="00C75B39"/>
    <w:rsid w:val="00C75DAA"/>
    <w:rsid w:val="00C760C7"/>
    <w:rsid w:val="00C766A0"/>
    <w:rsid w:val="00C76F71"/>
    <w:rsid w:val="00C80AA0"/>
    <w:rsid w:val="00C810D5"/>
    <w:rsid w:val="00C8163F"/>
    <w:rsid w:val="00C81FD4"/>
    <w:rsid w:val="00C82830"/>
    <w:rsid w:val="00C83507"/>
    <w:rsid w:val="00C83B25"/>
    <w:rsid w:val="00C84A76"/>
    <w:rsid w:val="00C87204"/>
    <w:rsid w:val="00C87221"/>
    <w:rsid w:val="00C87DF7"/>
    <w:rsid w:val="00C903D4"/>
    <w:rsid w:val="00C906C1"/>
    <w:rsid w:val="00C911AF"/>
    <w:rsid w:val="00C91B5F"/>
    <w:rsid w:val="00C9392B"/>
    <w:rsid w:val="00C94137"/>
    <w:rsid w:val="00C963B3"/>
    <w:rsid w:val="00C97AF5"/>
    <w:rsid w:val="00CA0719"/>
    <w:rsid w:val="00CA0F2F"/>
    <w:rsid w:val="00CA13F6"/>
    <w:rsid w:val="00CA13FE"/>
    <w:rsid w:val="00CA263B"/>
    <w:rsid w:val="00CA491C"/>
    <w:rsid w:val="00CA4B00"/>
    <w:rsid w:val="00CA584C"/>
    <w:rsid w:val="00CA5861"/>
    <w:rsid w:val="00CA5BF2"/>
    <w:rsid w:val="00CA61C6"/>
    <w:rsid w:val="00CA7B59"/>
    <w:rsid w:val="00CB0870"/>
    <w:rsid w:val="00CB1433"/>
    <w:rsid w:val="00CB14B3"/>
    <w:rsid w:val="00CB14EC"/>
    <w:rsid w:val="00CB20BA"/>
    <w:rsid w:val="00CB22DB"/>
    <w:rsid w:val="00CB2B1A"/>
    <w:rsid w:val="00CB2C6C"/>
    <w:rsid w:val="00CB32DC"/>
    <w:rsid w:val="00CB4825"/>
    <w:rsid w:val="00CB6256"/>
    <w:rsid w:val="00CB6675"/>
    <w:rsid w:val="00CB77FE"/>
    <w:rsid w:val="00CB7AA8"/>
    <w:rsid w:val="00CB7B8C"/>
    <w:rsid w:val="00CC04A2"/>
    <w:rsid w:val="00CC08A3"/>
    <w:rsid w:val="00CC2C03"/>
    <w:rsid w:val="00CC3A50"/>
    <w:rsid w:val="00CC472E"/>
    <w:rsid w:val="00CC49DC"/>
    <w:rsid w:val="00CC4F9A"/>
    <w:rsid w:val="00CC599D"/>
    <w:rsid w:val="00CC5D37"/>
    <w:rsid w:val="00CC67FC"/>
    <w:rsid w:val="00CC7AB5"/>
    <w:rsid w:val="00CD0C41"/>
    <w:rsid w:val="00CD0FD0"/>
    <w:rsid w:val="00CD14C5"/>
    <w:rsid w:val="00CD22DE"/>
    <w:rsid w:val="00CD369E"/>
    <w:rsid w:val="00CD5205"/>
    <w:rsid w:val="00CD568B"/>
    <w:rsid w:val="00CD5801"/>
    <w:rsid w:val="00CD5F1B"/>
    <w:rsid w:val="00CD614E"/>
    <w:rsid w:val="00CD70DC"/>
    <w:rsid w:val="00CD7DF3"/>
    <w:rsid w:val="00CE0686"/>
    <w:rsid w:val="00CE0E5F"/>
    <w:rsid w:val="00CE19FD"/>
    <w:rsid w:val="00CE2B7C"/>
    <w:rsid w:val="00CE2D5E"/>
    <w:rsid w:val="00CE337B"/>
    <w:rsid w:val="00CE3904"/>
    <w:rsid w:val="00CE4758"/>
    <w:rsid w:val="00CE4838"/>
    <w:rsid w:val="00CE585D"/>
    <w:rsid w:val="00CE6E1D"/>
    <w:rsid w:val="00CE7361"/>
    <w:rsid w:val="00CF0787"/>
    <w:rsid w:val="00CF10B0"/>
    <w:rsid w:val="00CF1684"/>
    <w:rsid w:val="00CF1F82"/>
    <w:rsid w:val="00CF237D"/>
    <w:rsid w:val="00CF2B89"/>
    <w:rsid w:val="00CF39AF"/>
    <w:rsid w:val="00CF3A9D"/>
    <w:rsid w:val="00CF3CDF"/>
    <w:rsid w:val="00CF4BAA"/>
    <w:rsid w:val="00CF654B"/>
    <w:rsid w:val="00CF7540"/>
    <w:rsid w:val="00CF766A"/>
    <w:rsid w:val="00CF7E0C"/>
    <w:rsid w:val="00CF7EA3"/>
    <w:rsid w:val="00CF7F42"/>
    <w:rsid w:val="00D00106"/>
    <w:rsid w:val="00D013AB"/>
    <w:rsid w:val="00D01A0C"/>
    <w:rsid w:val="00D01F74"/>
    <w:rsid w:val="00D02697"/>
    <w:rsid w:val="00D04399"/>
    <w:rsid w:val="00D04445"/>
    <w:rsid w:val="00D0547B"/>
    <w:rsid w:val="00D05F12"/>
    <w:rsid w:val="00D06619"/>
    <w:rsid w:val="00D06783"/>
    <w:rsid w:val="00D07322"/>
    <w:rsid w:val="00D07B38"/>
    <w:rsid w:val="00D109CA"/>
    <w:rsid w:val="00D10E2D"/>
    <w:rsid w:val="00D1159A"/>
    <w:rsid w:val="00D116E2"/>
    <w:rsid w:val="00D11F5A"/>
    <w:rsid w:val="00D1629A"/>
    <w:rsid w:val="00D16AA9"/>
    <w:rsid w:val="00D17928"/>
    <w:rsid w:val="00D17AEB"/>
    <w:rsid w:val="00D204D1"/>
    <w:rsid w:val="00D20B88"/>
    <w:rsid w:val="00D21AF2"/>
    <w:rsid w:val="00D22081"/>
    <w:rsid w:val="00D23E19"/>
    <w:rsid w:val="00D24B32"/>
    <w:rsid w:val="00D25207"/>
    <w:rsid w:val="00D2596C"/>
    <w:rsid w:val="00D26477"/>
    <w:rsid w:val="00D26921"/>
    <w:rsid w:val="00D27D9F"/>
    <w:rsid w:val="00D302F8"/>
    <w:rsid w:val="00D30B16"/>
    <w:rsid w:val="00D31241"/>
    <w:rsid w:val="00D31EB1"/>
    <w:rsid w:val="00D349C9"/>
    <w:rsid w:val="00D35B7F"/>
    <w:rsid w:val="00D3625A"/>
    <w:rsid w:val="00D363A0"/>
    <w:rsid w:val="00D36F64"/>
    <w:rsid w:val="00D400E9"/>
    <w:rsid w:val="00D4025A"/>
    <w:rsid w:val="00D4035D"/>
    <w:rsid w:val="00D414F4"/>
    <w:rsid w:val="00D419AE"/>
    <w:rsid w:val="00D42C1F"/>
    <w:rsid w:val="00D44098"/>
    <w:rsid w:val="00D4426A"/>
    <w:rsid w:val="00D44307"/>
    <w:rsid w:val="00D4461E"/>
    <w:rsid w:val="00D44BC0"/>
    <w:rsid w:val="00D44C47"/>
    <w:rsid w:val="00D45EC9"/>
    <w:rsid w:val="00D462D9"/>
    <w:rsid w:val="00D47254"/>
    <w:rsid w:val="00D50786"/>
    <w:rsid w:val="00D5103E"/>
    <w:rsid w:val="00D521C5"/>
    <w:rsid w:val="00D521DA"/>
    <w:rsid w:val="00D52591"/>
    <w:rsid w:val="00D52A54"/>
    <w:rsid w:val="00D5402C"/>
    <w:rsid w:val="00D5404F"/>
    <w:rsid w:val="00D54E78"/>
    <w:rsid w:val="00D57274"/>
    <w:rsid w:val="00D57501"/>
    <w:rsid w:val="00D61047"/>
    <w:rsid w:val="00D6145C"/>
    <w:rsid w:val="00D61954"/>
    <w:rsid w:val="00D62AD8"/>
    <w:rsid w:val="00D636F9"/>
    <w:rsid w:val="00D644FF"/>
    <w:rsid w:val="00D649A2"/>
    <w:rsid w:val="00D64B3C"/>
    <w:rsid w:val="00D64F6B"/>
    <w:rsid w:val="00D658AE"/>
    <w:rsid w:val="00D67BE9"/>
    <w:rsid w:val="00D7020E"/>
    <w:rsid w:val="00D70600"/>
    <w:rsid w:val="00D7084A"/>
    <w:rsid w:val="00D737C5"/>
    <w:rsid w:val="00D73D52"/>
    <w:rsid w:val="00D74878"/>
    <w:rsid w:val="00D80048"/>
    <w:rsid w:val="00D808CF"/>
    <w:rsid w:val="00D80EA9"/>
    <w:rsid w:val="00D819B0"/>
    <w:rsid w:val="00D8246F"/>
    <w:rsid w:val="00D825D4"/>
    <w:rsid w:val="00D82833"/>
    <w:rsid w:val="00D82F85"/>
    <w:rsid w:val="00D83384"/>
    <w:rsid w:val="00D844B7"/>
    <w:rsid w:val="00D851E0"/>
    <w:rsid w:val="00D854BE"/>
    <w:rsid w:val="00D86719"/>
    <w:rsid w:val="00D86966"/>
    <w:rsid w:val="00D87211"/>
    <w:rsid w:val="00D902DF"/>
    <w:rsid w:val="00D90BE0"/>
    <w:rsid w:val="00D92687"/>
    <w:rsid w:val="00D936CE"/>
    <w:rsid w:val="00D94101"/>
    <w:rsid w:val="00D94278"/>
    <w:rsid w:val="00D94B27"/>
    <w:rsid w:val="00D958C7"/>
    <w:rsid w:val="00D95DF8"/>
    <w:rsid w:val="00D9612B"/>
    <w:rsid w:val="00D97877"/>
    <w:rsid w:val="00DA0026"/>
    <w:rsid w:val="00DA1DEC"/>
    <w:rsid w:val="00DA307A"/>
    <w:rsid w:val="00DA34D6"/>
    <w:rsid w:val="00DA39F9"/>
    <w:rsid w:val="00DA436E"/>
    <w:rsid w:val="00DA4B10"/>
    <w:rsid w:val="00DA4FC3"/>
    <w:rsid w:val="00DA561F"/>
    <w:rsid w:val="00DA6037"/>
    <w:rsid w:val="00DA60F4"/>
    <w:rsid w:val="00DA6557"/>
    <w:rsid w:val="00DB0C11"/>
    <w:rsid w:val="00DB1322"/>
    <w:rsid w:val="00DB1826"/>
    <w:rsid w:val="00DB19E5"/>
    <w:rsid w:val="00DB26A3"/>
    <w:rsid w:val="00DB2A59"/>
    <w:rsid w:val="00DB2F00"/>
    <w:rsid w:val="00DB31FE"/>
    <w:rsid w:val="00DB3270"/>
    <w:rsid w:val="00DB32B5"/>
    <w:rsid w:val="00DB36EF"/>
    <w:rsid w:val="00DB3F7C"/>
    <w:rsid w:val="00DB4D28"/>
    <w:rsid w:val="00DB54E4"/>
    <w:rsid w:val="00DB575E"/>
    <w:rsid w:val="00DB68E0"/>
    <w:rsid w:val="00DB6992"/>
    <w:rsid w:val="00DB6A73"/>
    <w:rsid w:val="00DB6AE4"/>
    <w:rsid w:val="00DB7361"/>
    <w:rsid w:val="00DB7470"/>
    <w:rsid w:val="00DC05C3"/>
    <w:rsid w:val="00DC08D1"/>
    <w:rsid w:val="00DC0E86"/>
    <w:rsid w:val="00DC2997"/>
    <w:rsid w:val="00DC2F18"/>
    <w:rsid w:val="00DC3553"/>
    <w:rsid w:val="00DC3C74"/>
    <w:rsid w:val="00DC3F84"/>
    <w:rsid w:val="00DC4180"/>
    <w:rsid w:val="00DC4E83"/>
    <w:rsid w:val="00DC5EEA"/>
    <w:rsid w:val="00DC5F1A"/>
    <w:rsid w:val="00DC6125"/>
    <w:rsid w:val="00DC668F"/>
    <w:rsid w:val="00DC6858"/>
    <w:rsid w:val="00DC6D95"/>
    <w:rsid w:val="00DC707D"/>
    <w:rsid w:val="00DD1814"/>
    <w:rsid w:val="00DD1A1A"/>
    <w:rsid w:val="00DD28E9"/>
    <w:rsid w:val="00DD3175"/>
    <w:rsid w:val="00DD3B52"/>
    <w:rsid w:val="00DD4EEC"/>
    <w:rsid w:val="00DD507E"/>
    <w:rsid w:val="00DD5A23"/>
    <w:rsid w:val="00DD5DDF"/>
    <w:rsid w:val="00DD68A8"/>
    <w:rsid w:val="00DD6ABD"/>
    <w:rsid w:val="00DD6EC8"/>
    <w:rsid w:val="00DD70B8"/>
    <w:rsid w:val="00DE04D0"/>
    <w:rsid w:val="00DE0A5E"/>
    <w:rsid w:val="00DE12B8"/>
    <w:rsid w:val="00DE1ED4"/>
    <w:rsid w:val="00DE20D2"/>
    <w:rsid w:val="00DE2665"/>
    <w:rsid w:val="00DE26BD"/>
    <w:rsid w:val="00DE3EA2"/>
    <w:rsid w:val="00DE483D"/>
    <w:rsid w:val="00DE6966"/>
    <w:rsid w:val="00DE6DE2"/>
    <w:rsid w:val="00DE76B7"/>
    <w:rsid w:val="00DE7766"/>
    <w:rsid w:val="00DF1261"/>
    <w:rsid w:val="00DF2427"/>
    <w:rsid w:val="00DF2D33"/>
    <w:rsid w:val="00DF3A76"/>
    <w:rsid w:val="00DF4AA1"/>
    <w:rsid w:val="00DF4AEE"/>
    <w:rsid w:val="00DF5342"/>
    <w:rsid w:val="00E007FF"/>
    <w:rsid w:val="00E00B0B"/>
    <w:rsid w:val="00E00E40"/>
    <w:rsid w:val="00E014B7"/>
    <w:rsid w:val="00E020A2"/>
    <w:rsid w:val="00E02283"/>
    <w:rsid w:val="00E02510"/>
    <w:rsid w:val="00E03597"/>
    <w:rsid w:val="00E0361C"/>
    <w:rsid w:val="00E03AB0"/>
    <w:rsid w:val="00E05023"/>
    <w:rsid w:val="00E053E3"/>
    <w:rsid w:val="00E06372"/>
    <w:rsid w:val="00E065B9"/>
    <w:rsid w:val="00E11E54"/>
    <w:rsid w:val="00E123AC"/>
    <w:rsid w:val="00E12F99"/>
    <w:rsid w:val="00E13C59"/>
    <w:rsid w:val="00E15546"/>
    <w:rsid w:val="00E1564C"/>
    <w:rsid w:val="00E15BC2"/>
    <w:rsid w:val="00E168EA"/>
    <w:rsid w:val="00E16B3B"/>
    <w:rsid w:val="00E213DA"/>
    <w:rsid w:val="00E22763"/>
    <w:rsid w:val="00E22D30"/>
    <w:rsid w:val="00E22DDD"/>
    <w:rsid w:val="00E23693"/>
    <w:rsid w:val="00E238F0"/>
    <w:rsid w:val="00E23979"/>
    <w:rsid w:val="00E2424C"/>
    <w:rsid w:val="00E245EC"/>
    <w:rsid w:val="00E245EF"/>
    <w:rsid w:val="00E25217"/>
    <w:rsid w:val="00E252B2"/>
    <w:rsid w:val="00E25B7E"/>
    <w:rsid w:val="00E25CD4"/>
    <w:rsid w:val="00E25EA7"/>
    <w:rsid w:val="00E266C2"/>
    <w:rsid w:val="00E2712C"/>
    <w:rsid w:val="00E275C9"/>
    <w:rsid w:val="00E30733"/>
    <w:rsid w:val="00E31FF1"/>
    <w:rsid w:val="00E33658"/>
    <w:rsid w:val="00E33E15"/>
    <w:rsid w:val="00E34BB3"/>
    <w:rsid w:val="00E36669"/>
    <w:rsid w:val="00E3729B"/>
    <w:rsid w:val="00E40B0E"/>
    <w:rsid w:val="00E40BFC"/>
    <w:rsid w:val="00E41046"/>
    <w:rsid w:val="00E41440"/>
    <w:rsid w:val="00E41D9E"/>
    <w:rsid w:val="00E425DA"/>
    <w:rsid w:val="00E428F1"/>
    <w:rsid w:val="00E4378A"/>
    <w:rsid w:val="00E439B5"/>
    <w:rsid w:val="00E44980"/>
    <w:rsid w:val="00E45694"/>
    <w:rsid w:val="00E45AFE"/>
    <w:rsid w:val="00E46415"/>
    <w:rsid w:val="00E47861"/>
    <w:rsid w:val="00E478E1"/>
    <w:rsid w:val="00E502C5"/>
    <w:rsid w:val="00E507A2"/>
    <w:rsid w:val="00E51BC7"/>
    <w:rsid w:val="00E526DF"/>
    <w:rsid w:val="00E541AE"/>
    <w:rsid w:val="00E553BB"/>
    <w:rsid w:val="00E55857"/>
    <w:rsid w:val="00E5712E"/>
    <w:rsid w:val="00E57D40"/>
    <w:rsid w:val="00E60283"/>
    <w:rsid w:val="00E60FC7"/>
    <w:rsid w:val="00E621C7"/>
    <w:rsid w:val="00E62268"/>
    <w:rsid w:val="00E63632"/>
    <w:rsid w:val="00E648A7"/>
    <w:rsid w:val="00E66ADA"/>
    <w:rsid w:val="00E672B7"/>
    <w:rsid w:val="00E67DB5"/>
    <w:rsid w:val="00E67FE3"/>
    <w:rsid w:val="00E71552"/>
    <w:rsid w:val="00E722A6"/>
    <w:rsid w:val="00E72CD8"/>
    <w:rsid w:val="00E73E69"/>
    <w:rsid w:val="00E743F5"/>
    <w:rsid w:val="00E759CE"/>
    <w:rsid w:val="00E75E98"/>
    <w:rsid w:val="00E76761"/>
    <w:rsid w:val="00E769C5"/>
    <w:rsid w:val="00E779FA"/>
    <w:rsid w:val="00E80676"/>
    <w:rsid w:val="00E817AD"/>
    <w:rsid w:val="00E81E82"/>
    <w:rsid w:val="00E8386A"/>
    <w:rsid w:val="00E83DD1"/>
    <w:rsid w:val="00E84561"/>
    <w:rsid w:val="00E8487B"/>
    <w:rsid w:val="00E86B8A"/>
    <w:rsid w:val="00E86D9B"/>
    <w:rsid w:val="00E87E01"/>
    <w:rsid w:val="00E909F0"/>
    <w:rsid w:val="00E91317"/>
    <w:rsid w:val="00E91857"/>
    <w:rsid w:val="00E91D87"/>
    <w:rsid w:val="00E92168"/>
    <w:rsid w:val="00E92E83"/>
    <w:rsid w:val="00E93193"/>
    <w:rsid w:val="00E94900"/>
    <w:rsid w:val="00E94CA0"/>
    <w:rsid w:val="00E95AB0"/>
    <w:rsid w:val="00E95DAC"/>
    <w:rsid w:val="00E961B2"/>
    <w:rsid w:val="00E967FB"/>
    <w:rsid w:val="00E96D98"/>
    <w:rsid w:val="00E97093"/>
    <w:rsid w:val="00EA035F"/>
    <w:rsid w:val="00EA0CAE"/>
    <w:rsid w:val="00EA0E64"/>
    <w:rsid w:val="00EA3F7F"/>
    <w:rsid w:val="00EA5DBB"/>
    <w:rsid w:val="00EB00C7"/>
    <w:rsid w:val="00EB05F6"/>
    <w:rsid w:val="00EB0921"/>
    <w:rsid w:val="00EB0B13"/>
    <w:rsid w:val="00EB1532"/>
    <w:rsid w:val="00EB1950"/>
    <w:rsid w:val="00EB1AF3"/>
    <w:rsid w:val="00EB1E60"/>
    <w:rsid w:val="00EB28D4"/>
    <w:rsid w:val="00EB32DA"/>
    <w:rsid w:val="00EB3881"/>
    <w:rsid w:val="00EB3BE4"/>
    <w:rsid w:val="00EB4FDF"/>
    <w:rsid w:val="00EB5166"/>
    <w:rsid w:val="00EB645D"/>
    <w:rsid w:val="00EB653C"/>
    <w:rsid w:val="00EB6820"/>
    <w:rsid w:val="00EB6C6E"/>
    <w:rsid w:val="00EC126A"/>
    <w:rsid w:val="00EC1DD6"/>
    <w:rsid w:val="00EC2A57"/>
    <w:rsid w:val="00EC3C9F"/>
    <w:rsid w:val="00EC3D68"/>
    <w:rsid w:val="00EC423A"/>
    <w:rsid w:val="00EC4754"/>
    <w:rsid w:val="00EC5054"/>
    <w:rsid w:val="00EC5B4E"/>
    <w:rsid w:val="00EC6458"/>
    <w:rsid w:val="00ED05D5"/>
    <w:rsid w:val="00ED13B8"/>
    <w:rsid w:val="00ED171F"/>
    <w:rsid w:val="00ED1FB8"/>
    <w:rsid w:val="00ED23AB"/>
    <w:rsid w:val="00ED2419"/>
    <w:rsid w:val="00ED2606"/>
    <w:rsid w:val="00ED34F6"/>
    <w:rsid w:val="00ED3FB5"/>
    <w:rsid w:val="00ED408C"/>
    <w:rsid w:val="00ED6656"/>
    <w:rsid w:val="00ED6C61"/>
    <w:rsid w:val="00ED71BB"/>
    <w:rsid w:val="00ED75A6"/>
    <w:rsid w:val="00EE036D"/>
    <w:rsid w:val="00EE0790"/>
    <w:rsid w:val="00EE11AB"/>
    <w:rsid w:val="00EE142B"/>
    <w:rsid w:val="00EE14BD"/>
    <w:rsid w:val="00EE1A74"/>
    <w:rsid w:val="00EE2AE3"/>
    <w:rsid w:val="00EE2D57"/>
    <w:rsid w:val="00EE39C1"/>
    <w:rsid w:val="00EE4873"/>
    <w:rsid w:val="00EE4A86"/>
    <w:rsid w:val="00EE4DB3"/>
    <w:rsid w:val="00EE4F39"/>
    <w:rsid w:val="00EE5DD6"/>
    <w:rsid w:val="00EE7699"/>
    <w:rsid w:val="00EE7967"/>
    <w:rsid w:val="00EF0FBF"/>
    <w:rsid w:val="00EF1080"/>
    <w:rsid w:val="00EF25F5"/>
    <w:rsid w:val="00EF2EA8"/>
    <w:rsid w:val="00EF2F4A"/>
    <w:rsid w:val="00EF4002"/>
    <w:rsid w:val="00EF520D"/>
    <w:rsid w:val="00EF52D9"/>
    <w:rsid w:val="00EF5DA1"/>
    <w:rsid w:val="00EF6FAD"/>
    <w:rsid w:val="00EF6FEB"/>
    <w:rsid w:val="00F0044D"/>
    <w:rsid w:val="00F007D9"/>
    <w:rsid w:val="00F00A1A"/>
    <w:rsid w:val="00F03374"/>
    <w:rsid w:val="00F03473"/>
    <w:rsid w:val="00F03AB8"/>
    <w:rsid w:val="00F05BAC"/>
    <w:rsid w:val="00F07226"/>
    <w:rsid w:val="00F072FD"/>
    <w:rsid w:val="00F07C11"/>
    <w:rsid w:val="00F1181B"/>
    <w:rsid w:val="00F1243A"/>
    <w:rsid w:val="00F125A3"/>
    <w:rsid w:val="00F13357"/>
    <w:rsid w:val="00F135B5"/>
    <w:rsid w:val="00F138FC"/>
    <w:rsid w:val="00F16277"/>
    <w:rsid w:val="00F164F3"/>
    <w:rsid w:val="00F16C2A"/>
    <w:rsid w:val="00F16ECA"/>
    <w:rsid w:val="00F17FB6"/>
    <w:rsid w:val="00F2031A"/>
    <w:rsid w:val="00F2136B"/>
    <w:rsid w:val="00F214FA"/>
    <w:rsid w:val="00F21A48"/>
    <w:rsid w:val="00F21E24"/>
    <w:rsid w:val="00F22E36"/>
    <w:rsid w:val="00F22FA4"/>
    <w:rsid w:val="00F264DA"/>
    <w:rsid w:val="00F2653A"/>
    <w:rsid w:val="00F30AA6"/>
    <w:rsid w:val="00F30AF0"/>
    <w:rsid w:val="00F313CD"/>
    <w:rsid w:val="00F316D9"/>
    <w:rsid w:val="00F316EC"/>
    <w:rsid w:val="00F33192"/>
    <w:rsid w:val="00F331F4"/>
    <w:rsid w:val="00F33E78"/>
    <w:rsid w:val="00F35D0F"/>
    <w:rsid w:val="00F35E05"/>
    <w:rsid w:val="00F36367"/>
    <w:rsid w:val="00F366D4"/>
    <w:rsid w:val="00F3728E"/>
    <w:rsid w:val="00F378A5"/>
    <w:rsid w:val="00F4076F"/>
    <w:rsid w:val="00F41FFB"/>
    <w:rsid w:val="00F420AC"/>
    <w:rsid w:val="00F421E7"/>
    <w:rsid w:val="00F43BFB"/>
    <w:rsid w:val="00F45022"/>
    <w:rsid w:val="00F45277"/>
    <w:rsid w:val="00F45331"/>
    <w:rsid w:val="00F4576C"/>
    <w:rsid w:val="00F45810"/>
    <w:rsid w:val="00F45C8B"/>
    <w:rsid w:val="00F46D68"/>
    <w:rsid w:val="00F4739B"/>
    <w:rsid w:val="00F5055C"/>
    <w:rsid w:val="00F50B2C"/>
    <w:rsid w:val="00F51625"/>
    <w:rsid w:val="00F51D85"/>
    <w:rsid w:val="00F52ED7"/>
    <w:rsid w:val="00F530C7"/>
    <w:rsid w:val="00F54422"/>
    <w:rsid w:val="00F55B9A"/>
    <w:rsid w:val="00F55D0B"/>
    <w:rsid w:val="00F5751D"/>
    <w:rsid w:val="00F60B85"/>
    <w:rsid w:val="00F619B8"/>
    <w:rsid w:val="00F6345F"/>
    <w:rsid w:val="00F63562"/>
    <w:rsid w:val="00F648EA"/>
    <w:rsid w:val="00F64AA7"/>
    <w:rsid w:val="00F65962"/>
    <w:rsid w:val="00F65DCC"/>
    <w:rsid w:val="00F66E7F"/>
    <w:rsid w:val="00F70455"/>
    <w:rsid w:val="00F70BCA"/>
    <w:rsid w:val="00F70F38"/>
    <w:rsid w:val="00F70F92"/>
    <w:rsid w:val="00F712A5"/>
    <w:rsid w:val="00F716B0"/>
    <w:rsid w:val="00F72437"/>
    <w:rsid w:val="00F72E37"/>
    <w:rsid w:val="00F730AB"/>
    <w:rsid w:val="00F733F2"/>
    <w:rsid w:val="00F73890"/>
    <w:rsid w:val="00F75380"/>
    <w:rsid w:val="00F75C2C"/>
    <w:rsid w:val="00F77064"/>
    <w:rsid w:val="00F771FB"/>
    <w:rsid w:val="00F8048C"/>
    <w:rsid w:val="00F80643"/>
    <w:rsid w:val="00F80A0A"/>
    <w:rsid w:val="00F81D2E"/>
    <w:rsid w:val="00F83FB4"/>
    <w:rsid w:val="00F844C1"/>
    <w:rsid w:val="00F845EF"/>
    <w:rsid w:val="00F84F83"/>
    <w:rsid w:val="00F85579"/>
    <w:rsid w:val="00F858D1"/>
    <w:rsid w:val="00F85A2E"/>
    <w:rsid w:val="00F85A3E"/>
    <w:rsid w:val="00F8605D"/>
    <w:rsid w:val="00F86B0A"/>
    <w:rsid w:val="00F870CE"/>
    <w:rsid w:val="00F879E3"/>
    <w:rsid w:val="00F904F7"/>
    <w:rsid w:val="00F905F4"/>
    <w:rsid w:val="00F90739"/>
    <w:rsid w:val="00F90E6C"/>
    <w:rsid w:val="00F910A2"/>
    <w:rsid w:val="00F91D88"/>
    <w:rsid w:val="00F935D1"/>
    <w:rsid w:val="00F94534"/>
    <w:rsid w:val="00F9556C"/>
    <w:rsid w:val="00F966CE"/>
    <w:rsid w:val="00F979C2"/>
    <w:rsid w:val="00FA09FC"/>
    <w:rsid w:val="00FA13B2"/>
    <w:rsid w:val="00FA1BE2"/>
    <w:rsid w:val="00FA1BE5"/>
    <w:rsid w:val="00FA42F5"/>
    <w:rsid w:val="00FA4557"/>
    <w:rsid w:val="00FA466F"/>
    <w:rsid w:val="00FA4F4C"/>
    <w:rsid w:val="00FA652C"/>
    <w:rsid w:val="00FA6698"/>
    <w:rsid w:val="00FA786E"/>
    <w:rsid w:val="00FB0829"/>
    <w:rsid w:val="00FB1006"/>
    <w:rsid w:val="00FB16E1"/>
    <w:rsid w:val="00FB247D"/>
    <w:rsid w:val="00FB2587"/>
    <w:rsid w:val="00FB38BF"/>
    <w:rsid w:val="00FB6889"/>
    <w:rsid w:val="00FB6A94"/>
    <w:rsid w:val="00FB6CE4"/>
    <w:rsid w:val="00FB6FE8"/>
    <w:rsid w:val="00FC0111"/>
    <w:rsid w:val="00FC0653"/>
    <w:rsid w:val="00FC0E30"/>
    <w:rsid w:val="00FC12B0"/>
    <w:rsid w:val="00FC1E3B"/>
    <w:rsid w:val="00FC21D2"/>
    <w:rsid w:val="00FC2623"/>
    <w:rsid w:val="00FC3114"/>
    <w:rsid w:val="00FC3854"/>
    <w:rsid w:val="00FC3873"/>
    <w:rsid w:val="00FC4C1A"/>
    <w:rsid w:val="00FC5149"/>
    <w:rsid w:val="00FC51F1"/>
    <w:rsid w:val="00FC545F"/>
    <w:rsid w:val="00FC5787"/>
    <w:rsid w:val="00FC628A"/>
    <w:rsid w:val="00FC69F7"/>
    <w:rsid w:val="00FC78F2"/>
    <w:rsid w:val="00FD06DA"/>
    <w:rsid w:val="00FD0A1E"/>
    <w:rsid w:val="00FD0BF8"/>
    <w:rsid w:val="00FD158C"/>
    <w:rsid w:val="00FD2156"/>
    <w:rsid w:val="00FD2EAE"/>
    <w:rsid w:val="00FD670B"/>
    <w:rsid w:val="00FD67A4"/>
    <w:rsid w:val="00FD7492"/>
    <w:rsid w:val="00FD751B"/>
    <w:rsid w:val="00FE1010"/>
    <w:rsid w:val="00FE1832"/>
    <w:rsid w:val="00FE1E25"/>
    <w:rsid w:val="00FE211F"/>
    <w:rsid w:val="00FE2D7B"/>
    <w:rsid w:val="00FE32DF"/>
    <w:rsid w:val="00FE413E"/>
    <w:rsid w:val="00FE4F41"/>
    <w:rsid w:val="00FE66DE"/>
    <w:rsid w:val="00FE67F3"/>
    <w:rsid w:val="00FE6B8D"/>
    <w:rsid w:val="00FE7C0F"/>
    <w:rsid w:val="00FE7FB3"/>
    <w:rsid w:val="00FF003F"/>
    <w:rsid w:val="00FF02A4"/>
    <w:rsid w:val="00FF0A4F"/>
    <w:rsid w:val="00FF2317"/>
    <w:rsid w:val="00FF25A1"/>
    <w:rsid w:val="00FF2C56"/>
    <w:rsid w:val="00FF31BD"/>
    <w:rsid w:val="00FF3354"/>
    <w:rsid w:val="00FF3E21"/>
    <w:rsid w:val="00FF49EC"/>
    <w:rsid w:val="00FF4A7E"/>
    <w:rsid w:val="00FF4BF3"/>
    <w:rsid w:val="00FF4CB0"/>
    <w:rsid w:val="00FF5303"/>
    <w:rsid w:val="00FF5BE6"/>
    <w:rsid w:val="00FF5E1D"/>
    <w:rsid w:val="00FF5FCC"/>
    <w:rsid w:val="00FF6542"/>
    <w:rsid w:val="00FF6CD8"/>
    <w:rsid w:val="00FF6E80"/>
    <w:rsid w:val="00FF77E0"/>
    <w:rsid w:val="00FF7D9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6B86DD"/>
  <w14:defaultImageDpi w14:val="330"/>
  <w15:docId w15:val="{51FEDF45-BB40-054C-BAC6-E2292C81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0AC1"/>
    <w:pPr>
      <w:spacing w:line="480" w:lineRule="auto"/>
    </w:pPr>
    <w:rPr>
      <w:rFonts w:ascii="Times New Roman" w:hAnsi="Times New Roman"/>
      <w:lang w:val="en-US"/>
    </w:rPr>
  </w:style>
  <w:style w:type="paragraph" w:styleId="berschrift1">
    <w:name w:val="heading 1"/>
    <w:basedOn w:val="Standard"/>
    <w:next w:val="Standard"/>
    <w:link w:val="berschrift1Zchn"/>
    <w:uiPriority w:val="9"/>
    <w:qFormat/>
    <w:rsid w:val="002E08FB"/>
    <w:pPr>
      <w:keepNext/>
      <w:keepLines/>
      <w:jc w:val="center"/>
      <w:outlineLvl w:val="0"/>
    </w:pPr>
    <w:rPr>
      <w:rFonts w:eastAsiaTheme="majorEastAsia" w:cstheme="majorBidi"/>
      <w:b/>
      <w:bCs/>
      <w:szCs w:val="32"/>
    </w:rPr>
  </w:style>
  <w:style w:type="paragraph" w:styleId="berschrift2">
    <w:name w:val="heading 2"/>
    <w:basedOn w:val="Standard"/>
    <w:next w:val="Standard"/>
    <w:link w:val="berschrift2Zchn"/>
    <w:autoRedefine/>
    <w:uiPriority w:val="9"/>
    <w:unhideWhenUsed/>
    <w:qFormat/>
    <w:rsid w:val="004F3BFD"/>
    <w:pPr>
      <w:widowControl w:val="0"/>
      <w:outlineLvl w:val="1"/>
    </w:pPr>
    <w:rPr>
      <w:rFonts w:eastAsiaTheme="majorEastAsia" w:cstheme="majorBidi"/>
      <w:b/>
      <w:bCs/>
      <w:szCs w:val="26"/>
      <w:shd w:val="clear" w:color="auto" w:fill="FFFFFF"/>
    </w:rPr>
  </w:style>
  <w:style w:type="paragraph" w:styleId="berschrift3">
    <w:name w:val="heading 3"/>
    <w:basedOn w:val="Standard"/>
    <w:next w:val="Standard"/>
    <w:link w:val="berschrift3Zchn"/>
    <w:uiPriority w:val="9"/>
    <w:unhideWhenUsed/>
    <w:qFormat/>
    <w:rsid w:val="002E08FB"/>
    <w:pPr>
      <w:keepNext/>
      <w:keepLines/>
      <w:ind w:firstLine="425"/>
      <w:outlineLvl w:val="2"/>
    </w:pPr>
    <w:rPr>
      <w:rFonts w:eastAsiaTheme="majorEastAsia" w:cstheme="majorBidi"/>
      <w:b/>
      <w:bCs/>
    </w:rPr>
  </w:style>
  <w:style w:type="paragraph" w:styleId="berschrift4">
    <w:name w:val="heading 4"/>
    <w:basedOn w:val="Standard"/>
    <w:next w:val="Standard"/>
    <w:link w:val="berschrift4Zchn"/>
    <w:uiPriority w:val="9"/>
    <w:semiHidden/>
    <w:unhideWhenUsed/>
    <w:qFormat/>
    <w:rsid w:val="002976E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F3BFD"/>
    <w:rPr>
      <w:rFonts w:ascii="Times New Roman" w:eastAsiaTheme="majorEastAsia" w:hAnsi="Times New Roman" w:cstheme="majorBidi"/>
      <w:b/>
      <w:bCs/>
      <w:szCs w:val="26"/>
      <w:lang w:val="en-US"/>
    </w:rPr>
  </w:style>
  <w:style w:type="character" w:customStyle="1" w:styleId="berschrift1Zchn">
    <w:name w:val="Überschrift 1 Zchn"/>
    <w:basedOn w:val="Absatz-Standardschriftart"/>
    <w:link w:val="berschrift1"/>
    <w:uiPriority w:val="9"/>
    <w:rsid w:val="002E08FB"/>
    <w:rPr>
      <w:rFonts w:ascii="Times New Roman" w:eastAsiaTheme="majorEastAsia" w:hAnsi="Times New Roman" w:cstheme="majorBidi"/>
      <w:b/>
      <w:bCs/>
      <w:szCs w:val="32"/>
      <w:lang w:val="en-US"/>
    </w:rPr>
  </w:style>
  <w:style w:type="character" w:customStyle="1" w:styleId="berschrift3Zchn">
    <w:name w:val="Überschrift 3 Zchn"/>
    <w:basedOn w:val="Absatz-Standardschriftart"/>
    <w:link w:val="berschrift3"/>
    <w:uiPriority w:val="9"/>
    <w:rsid w:val="002E08FB"/>
    <w:rPr>
      <w:rFonts w:ascii="Times New Roman" w:eastAsiaTheme="majorEastAsia" w:hAnsi="Times New Roman" w:cstheme="majorBidi"/>
      <w:b/>
      <w:bCs/>
      <w:lang w:val="en-US"/>
    </w:rPr>
  </w:style>
  <w:style w:type="paragraph" w:styleId="Sprechblasentext">
    <w:name w:val="Balloon Text"/>
    <w:basedOn w:val="Standard"/>
    <w:link w:val="SprechblasentextZchn"/>
    <w:uiPriority w:val="99"/>
    <w:semiHidden/>
    <w:unhideWhenUsed/>
    <w:rsid w:val="00AF723E"/>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F723E"/>
    <w:rPr>
      <w:rFonts w:ascii="Lucida Grande" w:hAnsi="Lucida Grande" w:cs="Lucida Grande"/>
      <w:sz w:val="18"/>
      <w:szCs w:val="18"/>
      <w:lang w:val="en-US"/>
    </w:rPr>
  </w:style>
  <w:style w:type="character" w:styleId="Kommentarzeichen">
    <w:name w:val="annotation reference"/>
    <w:basedOn w:val="Absatz-Standardschriftart"/>
    <w:uiPriority w:val="99"/>
    <w:semiHidden/>
    <w:unhideWhenUsed/>
    <w:rsid w:val="00956AEC"/>
    <w:rPr>
      <w:rFonts w:ascii="Tahoma" w:hAnsi="Tahoma" w:cs="Tahoma"/>
      <w:b w:val="0"/>
      <w:i w:val="0"/>
      <w:caps w:val="0"/>
      <w:strike w:val="0"/>
      <w:sz w:val="16"/>
      <w:szCs w:val="18"/>
      <w:u w:val="none"/>
    </w:rPr>
  </w:style>
  <w:style w:type="paragraph" w:styleId="Kommentartext">
    <w:name w:val="annotation text"/>
    <w:basedOn w:val="Standard"/>
    <w:link w:val="KommentartextZchn"/>
    <w:uiPriority w:val="99"/>
    <w:unhideWhenUsed/>
    <w:rsid w:val="00956AEC"/>
    <w:pPr>
      <w:spacing w:line="240" w:lineRule="auto"/>
    </w:pPr>
    <w:rPr>
      <w:rFonts w:ascii="Tahoma" w:hAnsi="Tahoma" w:cs="Tahoma"/>
      <w:sz w:val="16"/>
    </w:rPr>
  </w:style>
  <w:style w:type="character" w:customStyle="1" w:styleId="KommentartextZchn">
    <w:name w:val="Kommentartext Zchn"/>
    <w:basedOn w:val="Absatz-Standardschriftart"/>
    <w:link w:val="Kommentartext"/>
    <w:uiPriority w:val="99"/>
    <w:rsid w:val="00956AEC"/>
    <w:rPr>
      <w:rFonts w:ascii="Tahoma" w:hAnsi="Tahoma" w:cs="Tahoma"/>
      <w:sz w:val="16"/>
      <w:lang w:val="en-US"/>
    </w:rPr>
  </w:style>
  <w:style w:type="paragraph" w:styleId="Kommentarthema">
    <w:name w:val="annotation subject"/>
    <w:basedOn w:val="Kommentartext"/>
    <w:next w:val="Kommentartext"/>
    <w:link w:val="KommentarthemaZchn"/>
    <w:uiPriority w:val="99"/>
    <w:semiHidden/>
    <w:unhideWhenUsed/>
    <w:rsid w:val="00956AEC"/>
    <w:rPr>
      <w:b/>
      <w:bCs/>
      <w:sz w:val="20"/>
      <w:szCs w:val="20"/>
    </w:rPr>
  </w:style>
  <w:style w:type="character" w:customStyle="1" w:styleId="KommentarthemaZchn">
    <w:name w:val="Kommentarthema Zchn"/>
    <w:basedOn w:val="KommentartextZchn"/>
    <w:link w:val="Kommentarthema"/>
    <w:uiPriority w:val="99"/>
    <w:semiHidden/>
    <w:rsid w:val="00956AEC"/>
    <w:rPr>
      <w:rFonts w:ascii="Tahoma" w:hAnsi="Tahoma" w:cs="Tahoma"/>
      <w:b/>
      <w:bCs/>
      <w:sz w:val="20"/>
      <w:szCs w:val="20"/>
      <w:lang w:val="en-US"/>
    </w:rPr>
  </w:style>
  <w:style w:type="paragraph" w:styleId="Kopfzeile">
    <w:name w:val="header"/>
    <w:basedOn w:val="Standard"/>
    <w:link w:val="KopfzeileZchn"/>
    <w:uiPriority w:val="99"/>
    <w:unhideWhenUsed/>
    <w:rsid w:val="0013422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34226"/>
    <w:rPr>
      <w:rFonts w:ascii="Times New Roman" w:hAnsi="Times New Roman"/>
      <w:lang w:val="en-US"/>
    </w:rPr>
  </w:style>
  <w:style w:type="paragraph" w:styleId="Fuzeile">
    <w:name w:val="footer"/>
    <w:basedOn w:val="Standard"/>
    <w:link w:val="FuzeileZchn"/>
    <w:uiPriority w:val="99"/>
    <w:unhideWhenUsed/>
    <w:rsid w:val="0013422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34226"/>
    <w:rPr>
      <w:rFonts w:ascii="Times New Roman" w:hAnsi="Times New Roman"/>
      <w:lang w:val="en-US"/>
    </w:rPr>
  </w:style>
  <w:style w:type="paragraph" w:styleId="Dokumentstruktur">
    <w:name w:val="Document Map"/>
    <w:basedOn w:val="Standard"/>
    <w:link w:val="DokumentstrukturZchn"/>
    <w:uiPriority w:val="99"/>
    <w:semiHidden/>
    <w:unhideWhenUsed/>
    <w:rsid w:val="00134226"/>
    <w:pPr>
      <w:spacing w:line="240" w:lineRule="auto"/>
    </w:pPr>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134226"/>
    <w:rPr>
      <w:rFonts w:ascii="Lucida Grande" w:hAnsi="Lucida Grande" w:cs="Lucida Grande"/>
      <w:lang w:val="en-US"/>
    </w:rPr>
  </w:style>
  <w:style w:type="paragraph" w:styleId="berarbeitung">
    <w:name w:val="Revision"/>
    <w:hidden/>
    <w:uiPriority w:val="99"/>
    <w:semiHidden/>
    <w:rsid w:val="00134226"/>
    <w:rPr>
      <w:rFonts w:ascii="Times New Roman" w:hAnsi="Times New Roman"/>
      <w:lang w:val="en-US"/>
    </w:rPr>
  </w:style>
  <w:style w:type="paragraph" w:styleId="Listenabsatz">
    <w:name w:val="List Paragraph"/>
    <w:basedOn w:val="Standard"/>
    <w:uiPriority w:val="34"/>
    <w:qFormat/>
    <w:rsid w:val="00941984"/>
    <w:pPr>
      <w:ind w:left="720"/>
      <w:contextualSpacing/>
    </w:pPr>
  </w:style>
  <w:style w:type="character" w:styleId="Seitenzahl">
    <w:name w:val="page number"/>
    <w:basedOn w:val="Absatz-Standardschriftart"/>
    <w:uiPriority w:val="99"/>
    <w:semiHidden/>
    <w:unhideWhenUsed/>
    <w:rsid w:val="00475F10"/>
  </w:style>
  <w:style w:type="table" w:styleId="Tabellenraster">
    <w:name w:val="Table Grid"/>
    <w:basedOn w:val="NormaleTabelle"/>
    <w:uiPriority w:val="59"/>
    <w:rsid w:val="00A70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Standard"/>
    <w:link w:val="EndNoteBibliographyZchn"/>
    <w:rsid w:val="007A7730"/>
    <w:pPr>
      <w:spacing w:after="200" w:line="240" w:lineRule="auto"/>
    </w:pPr>
    <w:rPr>
      <w:rFonts w:eastAsiaTheme="minorHAnsi" w:cs="Times New Roman"/>
      <w:noProof/>
      <w:szCs w:val="22"/>
      <w:lang w:eastAsia="en-US"/>
    </w:rPr>
  </w:style>
  <w:style w:type="character" w:customStyle="1" w:styleId="EndNoteBibliographyZchn">
    <w:name w:val="EndNote Bibliography Zchn"/>
    <w:basedOn w:val="Absatz-Standardschriftart"/>
    <w:link w:val="EndNoteBibliography"/>
    <w:rsid w:val="007A7730"/>
    <w:rPr>
      <w:rFonts w:ascii="Times New Roman" w:eastAsiaTheme="minorHAnsi" w:hAnsi="Times New Roman" w:cs="Times New Roman"/>
      <w:noProof/>
      <w:szCs w:val="22"/>
      <w:lang w:val="en-US" w:eastAsia="en-US"/>
    </w:rPr>
  </w:style>
  <w:style w:type="paragraph" w:styleId="StandardWeb">
    <w:name w:val="Normal (Web)"/>
    <w:basedOn w:val="Standard"/>
    <w:uiPriority w:val="99"/>
    <w:semiHidden/>
    <w:unhideWhenUsed/>
    <w:rsid w:val="00F51D85"/>
    <w:pPr>
      <w:spacing w:before="100" w:beforeAutospacing="1" w:after="100" w:afterAutospacing="1" w:line="240" w:lineRule="auto"/>
    </w:pPr>
    <w:rPr>
      <w:rFonts w:cs="Times New Roman"/>
      <w:sz w:val="20"/>
      <w:szCs w:val="20"/>
      <w:lang w:val="de-DE"/>
    </w:rPr>
  </w:style>
  <w:style w:type="paragraph" w:customStyle="1" w:styleId="CitaviBibliographyEntry">
    <w:name w:val="Citavi Bibliography Entry"/>
    <w:basedOn w:val="Standard"/>
    <w:link w:val="CitaviBibliographyEntryZchn"/>
    <w:rsid w:val="00C74D2F"/>
    <w:pPr>
      <w:tabs>
        <w:tab w:val="left" w:pos="397"/>
      </w:tabs>
      <w:spacing w:after="120"/>
      <w:ind w:left="397" w:hanging="397"/>
    </w:pPr>
    <w:rPr>
      <w:rFonts w:eastAsia="Times New Roman" w:cs="Times New Roman"/>
      <w:lang w:val="de-DE"/>
    </w:rPr>
  </w:style>
  <w:style w:type="character" w:customStyle="1" w:styleId="CitaviBibliographyEntryZchn">
    <w:name w:val="Citavi Bibliography Entry Zchn"/>
    <w:basedOn w:val="Absatz-Standardschriftart"/>
    <w:link w:val="CitaviBibliographyEntry"/>
    <w:rsid w:val="00C74D2F"/>
    <w:rPr>
      <w:rFonts w:ascii="Times New Roman" w:eastAsia="Times New Roman" w:hAnsi="Times New Roman" w:cs="Times New Roman"/>
    </w:rPr>
  </w:style>
  <w:style w:type="paragraph" w:customStyle="1" w:styleId="EndNoteBibliographyTitle">
    <w:name w:val="EndNote Bibliography Title"/>
    <w:basedOn w:val="Standard"/>
    <w:link w:val="EndNoteBibliographyTitleZchn"/>
    <w:rsid w:val="005A459F"/>
    <w:pPr>
      <w:jc w:val="center"/>
    </w:pPr>
    <w:rPr>
      <w:rFonts w:cs="Times New Roman"/>
      <w:noProof/>
      <w:lang w:val="de-DE"/>
    </w:rPr>
  </w:style>
  <w:style w:type="character" w:customStyle="1" w:styleId="EndNoteBibliographyTitleZchn">
    <w:name w:val="EndNote Bibliography Title Zchn"/>
    <w:basedOn w:val="Absatz-Standardschriftart"/>
    <w:link w:val="EndNoteBibliographyTitle"/>
    <w:rsid w:val="005A459F"/>
    <w:rPr>
      <w:rFonts w:ascii="Times New Roman" w:hAnsi="Times New Roman" w:cs="Times New Roman"/>
      <w:noProof/>
    </w:rPr>
  </w:style>
  <w:style w:type="character" w:styleId="Hyperlink">
    <w:name w:val="Hyperlink"/>
    <w:basedOn w:val="Absatz-Standardschriftart"/>
    <w:uiPriority w:val="99"/>
    <w:unhideWhenUsed/>
    <w:rsid w:val="00CA5861"/>
    <w:rPr>
      <w:color w:val="0000FF" w:themeColor="hyperlink"/>
      <w:u w:val="single"/>
    </w:rPr>
  </w:style>
  <w:style w:type="paragraph" w:customStyle="1" w:styleId="Default">
    <w:name w:val="Default"/>
    <w:rsid w:val="00B96057"/>
    <w:pPr>
      <w:autoSpaceDE w:val="0"/>
      <w:autoSpaceDN w:val="0"/>
      <w:adjustRightInd w:val="0"/>
    </w:pPr>
    <w:rPr>
      <w:rFonts w:ascii="Times New Roman" w:eastAsia="Times New Roman" w:hAnsi="Times New Roman" w:cs="Times New Roman"/>
      <w:color w:val="000000"/>
      <w:lang w:val="en-US" w:eastAsia="en-US"/>
    </w:rPr>
  </w:style>
  <w:style w:type="paragraph" w:styleId="Endnotentext">
    <w:name w:val="endnote text"/>
    <w:basedOn w:val="Standard"/>
    <w:link w:val="EndnotentextZchn"/>
    <w:uiPriority w:val="99"/>
    <w:semiHidden/>
    <w:unhideWhenUsed/>
    <w:rsid w:val="00732ADC"/>
    <w:pPr>
      <w:spacing w:line="240" w:lineRule="auto"/>
    </w:pPr>
    <w:rPr>
      <w:rFonts w:ascii="Times" w:eastAsia="Times" w:hAnsi="Times" w:cs="Times New Roman"/>
      <w:sz w:val="20"/>
      <w:szCs w:val="20"/>
      <w:lang w:eastAsia="en-US"/>
    </w:rPr>
  </w:style>
  <w:style w:type="character" w:customStyle="1" w:styleId="EndnotentextZchn">
    <w:name w:val="Endnotentext Zchn"/>
    <w:basedOn w:val="Absatz-Standardschriftart"/>
    <w:link w:val="Endnotentext"/>
    <w:uiPriority w:val="99"/>
    <w:semiHidden/>
    <w:rsid w:val="00732ADC"/>
    <w:rPr>
      <w:rFonts w:ascii="Times" w:eastAsia="Times" w:hAnsi="Times" w:cs="Times New Roman"/>
      <w:sz w:val="20"/>
      <w:szCs w:val="20"/>
      <w:lang w:val="en-US" w:eastAsia="en-US"/>
    </w:rPr>
  </w:style>
  <w:style w:type="character" w:styleId="Endnotenzeichen">
    <w:name w:val="endnote reference"/>
    <w:basedOn w:val="Absatz-Standardschriftart"/>
    <w:uiPriority w:val="99"/>
    <w:unhideWhenUsed/>
    <w:rsid w:val="00732ADC"/>
    <w:rPr>
      <w:vertAlign w:val="superscript"/>
    </w:rPr>
  </w:style>
  <w:style w:type="paragraph" w:styleId="Beschriftung">
    <w:name w:val="caption"/>
    <w:basedOn w:val="Standard"/>
    <w:next w:val="Standard"/>
    <w:uiPriority w:val="35"/>
    <w:unhideWhenUsed/>
    <w:qFormat/>
    <w:rsid w:val="00F619B8"/>
    <w:pPr>
      <w:spacing w:after="200" w:line="240" w:lineRule="auto"/>
    </w:pPr>
    <w:rPr>
      <w:i/>
      <w:iCs/>
      <w:color w:val="1F497D" w:themeColor="text2"/>
      <w:sz w:val="18"/>
      <w:szCs w:val="18"/>
    </w:rPr>
  </w:style>
  <w:style w:type="character" w:customStyle="1" w:styleId="a-size-large">
    <w:name w:val="a-size-large"/>
    <w:basedOn w:val="Absatz-Standardschriftart"/>
    <w:rsid w:val="0026540E"/>
  </w:style>
  <w:style w:type="character" w:customStyle="1" w:styleId="berschrift4Zchn">
    <w:name w:val="Überschrift 4 Zchn"/>
    <w:basedOn w:val="Absatz-Standardschriftart"/>
    <w:link w:val="berschrift4"/>
    <w:uiPriority w:val="9"/>
    <w:semiHidden/>
    <w:rsid w:val="002976E0"/>
    <w:rPr>
      <w:rFonts w:asciiTheme="majorHAnsi" w:eastAsiaTheme="majorEastAsia" w:hAnsiTheme="majorHAnsi" w:cstheme="majorBidi"/>
      <w:i/>
      <w:iCs/>
      <w:color w:val="365F91" w:themeColor="accent1" w:themeShade="BF"/>
      <w:lang w:val="en-US"/>
    </w:rPr>
  </w:style>
  <w:style w:type="character" w:styleId="Platzhaltertext">
    <w:name w:val="Placeholder Text"/>
    <w:basedOn w:val="Absatz-Standardschriftart"/>
    <w:uiPriority w:val="99"/>
    <w:semiHidden/>
    <w:rsid w:val="005C62AA"/>
    <w:rPr>
      <w:color w:val="808080"/>
    </w:rPr>
  </w:style>
  <w:style w:type="character" w:customStyle="1" w:styleId="NichtaufgelsteErwhnung1">
    <w:name w:val="Nicht aufgelöste Erwähnung1"/>
    <w:basedOn w:val="Absatz-Standardschriftart"/>
    <w:uiPriority w:val="99"/>
    <w:semiHidden/>
    <w:unhideWhenUsed/>
    <w:rsid w:val="00B5419F"/>
    <w:rPr>
      <w:color w:val="605E5C"/>
      <w:shd w:val="clear" w:color="auto" w:fill="E1DFDD"/>
    </w:rPr>
  </w:style>
  <w:style w:type="character" w:styleId="BesuchterLink">
    <w:name w:val="FollowedHyperlink"/>
    <w:basedOn w:val="Absatz-Standardschriftart"/>
    <w:uiPriority w:val="99"/>
    <w:semiHidden/>
    <w:unhideWhenUsed/>
    <w:rsid w:val="00B5419F"/>
    <w:rPr>
      <w:color w:val="800080" w:themeColor="followedHyperlink"/>
      <w:u w:val="single"/>
    </w:rPr>
  </w:style>
  <w:style w:type="character" w:styleId="Fett">
    <w:name w:val="Strong"/>
    <w:basedOn w:val="Absatz-Standardschriftart"/>
    <w:uiPriority w:val="22"/>
    <w:qFormat/>
    <w:rsid w:val="00BC78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18">
      <w:bodyDiv w:val="1"/>
      <w:marLeft w:val="0"/>
      <w:marRight w:val="0"/>
      <w:marTop w:val="0"/>
      <w:marBottom w:val="0"/>
      <w:divBdr>
        <w:top w:val="none" w:sz="0" w:space="0" w:color="auto"/>
        <w:left w:val="none" w:sz="0" w:space="0" w:color="auto"/>
        <w:bottom w:val="none" w:sz="0" w:space="0" w:color="auto"/>
        <w:right w:val="none" w:sz="0" w:space="0" w:color="auto"/>
      </w:divBdr>
    </w:div>
    <w:div w:id="16659050">
      <w:bodyDiv w:val="1"/>
      <w:marLeft w:val="0"/>
      <w:marRight w:val="0"/>
      <w:marTop w:val="0"/>
      <w:marBottom w:val="0"/>
      <w:divBdr>
        <w:top w:val="none" w:sz="0" w:space="0" w:color="auto"/>
        <w:left w:val="none" w:sz="0" w:space="0" w:color="auto"/>
        <w:bottom w:val="none" w:sz="0" w:space="0" w:color="auto"/>
        <w:right w:val="none" w:sz="0" w:space="0" w:color="auto"/>
      </w:divBdr>
    </w:div>
    <w:div w:id="24454211">
      <w:bodyDiv w:val="1"/>
      <w:marLeft w:val="0"/>
      <w:marRight w:val="0"/>
      <w:marTop w:val="0"/>
      <w:marBottom w:val="0"/>
      <w:divBdr>
        <w:top w:val="none" w:sz="0" w:space="0" w:color="auto"/>
        <w:left w:val="none" w:sz="0" w:space="0" w:color="auto"/>
        <w:bottom w:val="none" w:sz="0" w:space="0" w:color="auto"/>
        <w:right w:val="none" w:sz="0" w:space="0" w:color="auto"/>
      </w:divBdr>
      <w:divsChild>
        <w:div w:id="1652175222">
          <w:marLeft w:val="0"/>
          <w:marRight w:val="0"/>
          <w:marTop w:val="0"/>
          <w:marBottom w:val="0"/>
          <w:divBdr>
            <w:top w:val="none" w:sz="0" w:space="0" w:color="auto"/>
            <w:left w:val="none" w:sz="0" w:space="0" w:color="auto"/>
            <w:bottom w:val="none" w:sz="0" w:space="0" w:color="auto"/>
            <w:right w:val="none" w:sz="0" w:space="0" w:color="auto"/>
          </w:divBdr>
          <w:divsChild>
            <w:div w:id="606694140">
              <w:marLeft w:val="0"/>
              <w:marRight w:val="0"/>
              <w:marTop w:val="0"/>
              <w:marBottom w:val="0"/>
              <w:divBdr>
                <w:top w:val="none" w:sz="0" w:space="0" w:color="auto"/>
                <w:left w:val="none" w:sz="0" w:space="0" w:color="auto"/>
                <w:bottom w:val="none" w:sz="0" w:space="0" w:color="auto"/>
                <w:right w:val="none" w:sz="0" w:space="0" w:color="auto"/>
              </w:divBdr>
              <w:divsChild>
                <w:div w:id="10977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89143">
      <w:bodyDiv w:val="1"/>
      <w:marLeft w:val="0"/>
      <w:marRight w:val="0"/>
      <w:marTop w:val="0"/>
      <w:marBottom w:val="0"/>
      <w:divBdr>
        <w:top w:val="none" w:sz="0" w:space="0" w:color="auto"/>
        <w:left w:val="none" w:sz="0" w:space="0" w:color="auto"/>
        <w:bottom w:val="none" w:sz="0" w:space="0" w:color="auto"/>
        <w:right w:val="none" w:sz="0" w:space="0" w:color="auto"/>
      </w:divBdr>
    </w:div>
    <w:div w:id="34357248">
      <w:bodyDiv w:val="1"/>
      <w:marLeft w:val="0"/>
      <w:marRight w:val="0"/>
      <w:marTop w:val="0"/>
      <w:marBottom w:val="0"/>
      <w:divBdr>
        <w:top w:val="none" w:sz="0" w:space="0" w:color="auto"/>
        <w:left w:val="none" w:sz="0" w:space="0" w:color="auto"/>
        <w:bottom w:val="none" w:sz="0" w:space="0" w:color="auto"/>
        <w:right w:val="none" w:sz="0" w:space="0" w:color="auto"/>
      </w:divBdr>
    </w:div>
    <w:div w:id="42215441">
      <w:bodyDiv w:val="1"/>
      <w:marLeft w:val="0"/>
      <w:marRight w:val="0"/>
      <w:marTop w:val="0"/>
      <w:marBottom w:val="0"/>
      <w:divBdr>
        <w:top w:val="none" w:sz="0" w:space="0" w:color="auto"/>
        <w:left w:val="none" w:sz="0" w:space="0" w:color="auto"/>
        <w:bottom w:val="none" w:sz="0" w:space="0" w:color="auto"/>
        <w:right w:val="none" w:sz="0" w:space="0" w:color="auto"/>
      </w:divBdr>
    </w:div>
    <w:div w:id="80953218">
      <w:bodyDiv w:val="1"/>
      <w:marLeft w:val="0"/>
      <w:marRight w:val="0"/>
      <w:marTop w:val="0"/>
      <w:marBottom w:val="0"/>
      <w:divBdr>
        <w:top w:val="none" w:sz="0" w:space="0" w:color="auto"/>
        <w:left w:val="none" w:sz="0" w:space="0" w:color="auto"/>
        <w:bottom w:val="none" w:sz="0" w:space="0" w:color="auto"/>
        <w:right w:val="none" w:sz="0" w:space="0" w:color="auto"/>
      </w:divBdr>
    </w:div>
    <w:div w:id="83306582">
      <w:bodyDiv w:val="1"/>
      <w:marLeft w:val="0"/>
      <w:marRight w:val="0"/>
      <w:marTop w:val="0"/>
      <w:marBottom w:val="0"/>
      <w:divBdr>
        <w:top w:val="none" w:sz="0" w:space="0" w:color="auto"/>
        <w:left w:val="none" w:sz="0" w:space="0" w:color="auto"/>
        <w:bottom w:val="none" w:sz="0" w:space="0" w:color="auto"/>
        <w:right w:val="none" w:sz="0" w:space="0" w:color="auto"/>
      </w:divBdr>
    </w:div>
    <w:div w:id="108549771">
      <w:bodyDiv w:val="1"/>
      <w:marLeft w:val="0"/>
      <w:marRight w:val="0"/>
      <w:marTop w:val="0"/>
      <w:marBottom w:val="0"/>
      <w:divBdr>
        <w:top w:val="none" w:sz="0" w:space="0" w:color="auto"/>
        <w:left w:val="none" w:sz="0" w:space="0" w:color="auto"/>
        <w:bottom w:val="none" w:sz="0" w:space="0" w:color="auto"/>
        <w:right w:val="none" w:sz="0" w:space="0" w:color="auto"/>
      </w:divBdr>
    </w:div>
    <w:div w:id="113254724">
      <w:bodyDiv w:val="1"/>
      <w:marLeft w:val="0"/>
      <w:marRight w:val="0"/>
      <w:marTop w:val="0"/>
      <w:marBottom w:val="0"/>
      <w:divBdr>
        <w:top w:val="none" w:sz="0" w:space="0" w:color="auto"/>
        <w:left w:val="none" w:sz="0" w:space="0" w:color="auto"/>
        <w:bottom w:val="none" w:sz="0" w:space="0" w:color="auto"/>
        <w:right w:val="none" w:sz="0" w:space="0" w:color="auto"/>
      </w:divBdr>
    </w:div>
    <w:div w:id="113521426">
      <w:bodyDiv w:val="1"/>
      <w:marLeft w:val="0"/>
      <w:marRight w:val="0"/>
      <w:marTop w:val="0"/>
      <w:marBottom w:val="0"/>
      <w:divBdr>
        <w:top w:val="none" w:sz="0" w:space="0" w:color="auto"/>
        <w:left w:val="none" w:sz="0" w:space="0" w:color="auto"/>
        <w:bottom w:val="none" w:sz="0" w:space="0" w:color="auto"/>
        <w:right w:val="none" w:sz="0" w:space="0" w:color="auto"/>
      </w:divBdr>
    </w:div>
    <w:div w:id="113984053">
      <w:bodyDiv w:val="1"/>
      <w:marLeft w:val="0"/>
      <w:marRight w:val="0"/>
      <w:marTop w:val="0"/>
      <w:marBottom w:val="0"/>
      <w:divBdr>
        <w:top w:val="none" w:sz="0" w:space="0" w:color="auto"/>
        <w:left w:val="none" w:sz="0" w:space="0" w:color="auto"/>
        <w:bottom w:val="none" w:sz="0" w:space="0" w:color="auto"/>
        <w:right w:val="none" w:sz="0" w:space="0" w:color="auto"/>
      </w:divBdr>
      <w:divsChild>
        <w:div w:id="1588343822">
          <w:marLeft w:val="0"/>
          <w:marRight w:val="0"/>
          <w:marTop w:val="0"/>
          <w:marBottom w:val="0"/>
          <w:divBdr>
            <w:top w:val="none" w:sz="0" w:space="0" w:color="auto"/>
            <w:left w:val="none" w:sz="0" w:space="0" w:color="auto"/>
            <w:bottom w:val="none" w:sz="0" w:space="0" w:color="auto"/>
            <w:right w:val="none" w:sz="0" w:space="0" w:color="auto"/>
          </w:divBdr>
          <w:divsChild>
            <w:div w:id="290793817">
              <w:marLeft w:val="0"/>
              <w:marRight w:val="0"/>
              <w:marTop w:val="0"/>
              <w:marBottom w:val="0"/>
              <w:divBdr>
                <w:top w:val="none" w:sz="0" w:space="0" w:color="auto"/>
                <w:left w:val="none" w:sz="0" w:space="0" w:color="auto"/>
                <w:bottom w:val="none" w:sz="0" w:space="0" w:color="auto"/>
                <w:right w:val="none" w:sz="0" w:space="0" w:color="auto"/>
              </w:divBdr>
              <w:divsChild>
                <w:div w:id="1894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94147">
      <w:bodyDiv w:val="1"/>
      <w:marLeft w:val="0"/>
      <w:marRight w:val="0"/>
      <w:marTop w:val="0"/>
      <w:marBottom w:val="0"/>
      <w:divBdr>
        <w:top w:val="none" w:sz="0" w:space="0" w:color="auto"/>
        <w:left w:val="none" w:sz="0" w:space="0" w:color="auto"/>
        <w:bottom w:val="none" w:sz="0" w:space="0" w:color="auto"/>
        <w:right w:val="none" w:sz="0" w:space="0" w:color="auto"/>
      </w:divBdr>
    </w:div>
    <w:div w:id="132985910">
      <w:bodyDiv w:val="1"/>
      <w:marLeft w:val="0"/>
      <w:marRight w:val="0"/>
      <w:marTop w:val="0"/>
      <w:marBottom w:val="0"/>
      <w:divBdr>
        <w:top w:val="none" w:sz="0" w:space="0" w:color="auto"/>
        <w:left w:val="none" w:sz="0" w:space="0" w:color="auto"/>
        <w:bottom w:val="none" w:sz="0" w:space="0" w:color="auto"/>
        <w:right w:val="none" w:sz="0" w:space="0" w:color="auto"/>
      </w:divBdr>
    </w:div>
    <w:div w:id="135995915">
      <w:bodyDiv w:val="1"/>
      <w:marLeft w:val="0"/>
      <w:marRight w:val="0"/>
      <w:marTop w:val="0"/>
      <w:marBottom w:val="0"/>
      <w:divBdr>
        <w:top w:val="none" w:sz="0" w:space="0" w:color="auto"/>
        <w:left w:val="none" w:sz="0" w:space="0" w:color="auto"/>
        <w:bottom w:val="none" w:sz="0" w:space="0" w:color="auto"/>
        <w:right w:val="none" w:sz="0" w:space="0" w:color="auto"/>
      </w:divBdr>
    </w:div>
    <w:div w:id="140200928">
      <w:bodyDiv w:val="1"/>
      <w:marLeft w:val="0"/>
      <w:marRight w:val="0"/>
      <w:marTop w:val="0"/>
      <w:marBottom w:val="0"/>
      <w:divBdr>
        <w:top w:val="none" w:sz="0" w:space="0" w:color="auto"/>
        <w:left w:val="none" w:sz="0" w:space="0" w:color="auto"/>
        <w:bottom w:val="none" w:sz="0" w:space="0" w:color="auto"/>
        <w:right w:val="none" w:sz="0" w:space="0" w:color="auto"/>
      </w:divBdr>
    </w:div>
    <w:div w:id="148863886">
      <w:bodyDiv w:val="1"/>
      <w:marLeft w:val="0"/>
      <w:marRight w:val="0"/>
      <w:marTop w:val="0"/>
      <w:marBottom w:val="0"/>
      <w:divBdr>
        <w:top w:val="none" w:sz="0" w:space="0" w:color="auto"/>
        <w:left w:val="none" w:sz="0" w:space="0" w:color="auto"/>
        <w:bottom w:val="none" w:sz="0" w:space="0" w:color="auto"/>
        <w:right w:val="none" w:sz="0" w:space="0" w:color="auto"/>
      </w:divBdr>
      <w:divsChild>
        <w:div w:id="876553135">
          <w:marLeft w:val="0"/>
          <w:marRight w:val="0"/>
          <w:marTop w:val="0"/>
          <w:marBottom w:val="0"/>
          <w:divBdr>
            <w:top w:val="none" w:sz="0" w:space="0" w:color="auto"/>
            <w:left w:val="none" w:sz="0" w:space="0" w:color="auto"/>
            <w:bottom w:val="none" w:sz="0" w:space="0" w:color="auto"/>
            <w:right w:val="none" w:sz="0" w:space="0" w:color="auto"/>
          </w:divBdr>
          <w:divsChild>
            <w:div w:id="1843932004">
              <w:marLeft w:val="0"/>
              <w:marRight w:val="0"/>
              <w:marTop w:val="0"/>
              <w:marBottom w:val="0"/>
              <w:divBdr>
                <w:top w:val="none" w:sz="0" w:space="0" w:color="auto"/>
                <w:left w:val="none" w:sz="0" w:space="0" w:color="auto"/>
                <w:bottom w:val="none" w:sz="0" w:space="0" w:color="auto"/>
                <w:right w:val="none" w:sz="0" w:space="0" w:color="auto"/>
              </w:divBdr>
              <w:divsChild>
                <w:div w:id="188062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22513">
      <w:bodyDiv w:val="1"/>
      <w:marLeft w:val="0"/>
      <w:marRight w:val="0"/>
      <w:marTop w:val="0"/>
      <w:marBottom w:val="0"/>
      <w:divBdr>
        <w:top w:val="none" w:sz="0" w:space="0" w:color="auto"/>
        <w:left w:val="none" w:sz="0" w:space="0" w:color="auto"/>
        <w:bottom w:val="none" w:sz="0" w:space="0" w:color="auto"/>
        <w:right w:val="none" w:sz="0" w:space="0" w:color="auto"/>
      </w:divBdr>
    </w:div>
    <w:div w:id="160200915">
      <w:bodyDiv w:val="1"/>
      <w:marLeft w:val="0"/>
      <w:marRight w:val="0"/>
      <w:marTop w:val="0"/>
      <w:marBottom w:val="0"/>
      <w:divBdr>
        <w:top w:val="none" w:sz="0" w:space="0" w:color="auto"/>
        <w:left w:val="none" w:sz="0" w:space="0" w:color="auto"/>
        <w:bottom w:val="none" w:sz="0" w:space="0" w:color="auto"/>
        <w:right w:val="none" w:sz="0" w:space="0" w:color="auto"/>
      </w:divBdr>
    </w:div>
    <w:div w:id="161169561">
      <w:bodyDiv w:val="1"/>
      <w:marLeft w:val="0"/>
      <w:marRight w:val="0"/>
      <w:marTop w:val="0"/>
      <w:marBottom w:val="0"/>
      <w:divBdr>
        <w:top w:val="none" w:sz="0" w:space="0" w:color="auto"/>
        <w:left w:val="none" w:sz="0" w:space="0" w:color="auto"/>
        <w:bottom w:val="none" w:sz="0" w:space="0" w:color="auto"/>
        <w:right w:val="none" w:sz="0" w:space="0" w:color="auto"/>
      </w:divBdr>
      <w:divsChild>
        <w:div w:id="1637179215">
          <w:marLeft w:val="0"/>
          <w:marRight w:val="0"/>
          <w:marTop w:val="0"/>
          <w:marBottom w:val="0"/>
          <w:divBdr>
            <w:top w:val="none" w:sz="0" w:space="0" w:color="auto"/>
            <w:left w:val="none" w:sz="0" w:space="0" w:color="auto"/>
            <w:bottom w:val="none" w:sz="0" w:space="0" w:color="auto"/>
            <w:right w:val="none" w:sz="0" w:space="0" w:color="auto"/>
          </w:divBdr>
          <w:divsChild>
            <w:div w:id="1833714849">
              <w:marLeft w:val="0"/>
              <w:marRight w:val="0"/>
              <w:marTop w:val="0"/>
              <w:marBottom w:val="0"/>
              <w:divBdr>
                <w:top w:val="none" w:sz="0" w:space="0" w:color="auto"/>
                <w:left w:val="none" w:sz="0" w:space="0" w:color="auto"/>
                <w:bottom w:val="none" w:sz="0" w:space="0" w:color="auto"/>
                <w:right w:val="none" w:sz="0" w:space="0" w:color="auto"/>
              </w:divBdr>
              <w:divsChild>
                <w:div w:id="13720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80563">
      <w:bodyDiv w:val="1"/>
      <w:marLeft w:val="0"/>
      <w:marRight w:val="0"/>
      <w:marTop w:val="0"/>
      <w:marBottom w:val="0"/>
      <w:divBdr>
        <w:top w:val="none" w:sz="0" w:space="0" w:color="auto"/>
        <w:left w:val="none" w:sz="0" w:space="0" w:color="auto"/>
        <w:bottom w:val="none" w:sz="0" w:space="0" w:color="auto"/>
        <w:right w:val="none" w:sz="0" w:space="0" w:color="auto"/>
      </w:divBdr>
    </w:div>
    <w:div w:id="174929868">
      <w:bodyDiv w:val="1"/>
      <w:marLeft w:val="0"/>
      <w:marRight w:val="0"/>
      <w:marTop w:val="0"/>
      <w:marBottom w:val="0"/>
      <w:divBdr>
        <w:top w:val="none" w:sz="0" w:space="0" w:color="auto"/>
        <w:left w:val="none" w:sz="0" w:space="0" w:color="auto"/>
        <w:bottom w:val="none" w:sz="0" w:space="0" w:color="auto"/>
        <w:right w:val="none" w:sz="0" w:space="0" w:color="auto"/>
      </w:divBdr>
      <w:divsChild>
        <w:div w:id="643237018">
          <w:marLeft w:val="0"/>
          <w:marRight w:val="0"/>
          <w:marTop w:val="0"/>
          <w:marBottom w:val="0"/>
          <w:divBdr>
            <w:top w:val="none" w:sz="0" w:space="0" w:color="auto"/>
            <w:left w:val="none" w:sz="0" w:space="0" w:color="auto"/>
            <w:bottom w:val="none" w:sz="0" w:space="0" w:color="auto"/>
            <w:right w:val="none" w:sz="0" w:space="0" w:color="auto"/>
          </w:divBdr>
          <w:divsChild>
            <w:div w:id="18743961">
              <w:marLeft w:val="0"/>
              <w:marRight w:val="0"/>
              <w:marTop w:val="0"/>
              <w:marBottom w:val="0"/>
              <w:divBdr>
                <w:top w:val="none" w:sz="0" w:space="0" w:color="auto"/>
                <w:left w:val="none" w:sz="0" w:space="0" w:color="auto"/>
                <w:bottom w:val="none" w:sz="0" w:space="0" w:color="auto"/>
                <w:right w:val="none" w:sz="0" w:space="0" w:color="auto"/>
              </w:divBdr>
              <w:divsChild>
                <w:div w:id="16603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4121">
      <w:bodyDiv w:val="1"/>
      <w:marLeft w:val="0"/>
      <w:marRight w:val="0"/>
      <w:marTop w:val="0"/>
      <w:marBottom w:val="0"/>
      <w:divBdr>
        <w:top w:val="none" w:sz="0" w:space="0" w:color="auto"/>
        <w:left w:val="none" w:sz="0" w:space="0" w:color="auto"/>
        <w:bottom w:val="none" w:sz="0" w:space="0" w:color="auto"/>
        <w:right w:val="none" w:sz="0" w:space="0" w:color="auto"/>
      </w:divBdr>
    </w:div>
    <w:div w:id="183329948">
      <w:bodyDiv w:val="1"/>
      <w:marLeft w:val="0"/>
      <w:marRight w:val="0"/>
      <w:marTop w:val="0"/>
      <w:marBottom w:val="0"/>
      <w:divBdr>
        <w:top w:val="none" w:sz="0" w:space="0" w:color="auto"/>
        <w:left w:val="none" w:sz="0" w:space="0" w:color="auto"/>
        <w:bottom w:val="none" w:sz="0" w:space="0" w:color="auto"/>
        <w:right w:val="none" w:sz="0" w:space="0" w:color="auto"/>
      </w:divBdr>
    </w:div>
    <w:div w:id="183596775">
      <w:bodyDiv w:val="1"/>
      <w:marLeft w:val="0"/>
      <w:marRight w:val="0"/>
      <w:marTop w:val="0"/>
      <w:marBottom w:val="0"/>
      <w:divBdr>
        <w:top w:val="none" w:sz="0" w:space="0" w:color="auto"/>
        <w:left w:val="none" w:sz="0" w:space="0" w:color="auto"/>
        <w:bottom w:val="none" w:sz="0" w:space="0" w:color="auto"/>
        <w:right w:val="none" w:sz="0" w:space="0" w:color="auto"/>
      </w:divBdr>
    </w:div>
    <w:div w:id="201133795">
      <w:bodyDiv w:val="1"/>
      <w:marLeft w:val="0"/>
      <w:marRight w:val="0"/>
      <w:marTop w:val="0"/>
      <w:marBottom w:val="0"/>
      <w:divBdr>
        <w:top w:val="none" w:sz="0" w:space="0" w:color="auto"/>
        <w:left w:val="none" w:sz="0" w:space="0" w:color="auto"/>
        <w:bottom w:val="none" w:sz="0" w:space="0" w:color="auto"/>
        <w:right w:val="none" w:sz="0" w:space="0" w:color="auto"/>
      </w:divBdr>
    </w:div>
    <w:div w:id="202913708">
      <w:bodyDiv w:val="1"/>
      <w:marLeft w:val="0"/>
      <w:marRight w:val="0"/>
      <w:marTop w:val="0"/>
      <w:marBottom w:val="0"/>
      <w:divBdr>
        <w:top w:val="none" w:sz="0" w:space="0" w:color="auto"/>
        <w:left w:val="none" w:sz="0" w:space="0" w:color="auto"/>
        <w:bottom w:val="none" w:sz="0" w:space="0" w:color="auto"/>
        <w:right w:val="none" w:sz="0" w:space="0" w:color="auto"/>
      </w:divBdr>
    </w:div>
    <w:div w:id="215943818">
      <w:bodyDiv w:val="1"/>
      <w:marLeft w:val="0"/>
      <w:marRight w:val="0"/>
      <w:marTop w:val="0"/>
      <w:marBottom w:val="0"/>
      <w:divBdr>
        <w:top w:val="none" w:sz="0" w:space="0" w:color="auto"/>
        <w:left w:val="none" w:sz="0" w:space="0" w:color="auto"/>
        <w:bottom w:val="none" w:sz="0" w:space="0" w:color="auto"/>
        <w:right w:val="none" w:sz="0" w:space="0" w:color="auto"/>
      </w:divBdr>
    </w:div>
    <w:div w:id="217403317">
      <w:bodyDiv w:val="1"/>
      <w:marLeft w:val="0"/>
      <w:marRight w:val="0"/>
      <w:marTop w:val="0"/>
      <w:marBottom w:val="0"/>
      <w:divBdr>
        <w:top w:val="none" w:sz="0" w:space="0" w:color="auto"/>
        <w:left w:val="none" w:sz="0" w:space="0" w:color="auto"/>
        <w:bottom w:val="none" w:sz="0" w:space="0" w:color="auto"/>
        <w:right w:val="none" w:sz="0" w:space="0" w:color="auto"/>
      </w:divBdr>
    </w:div>
    <w:div w:id="226577999">
      <w:bodyDiv w:val="1"/>
      <w:marLeft w:val="0"/>
      <w:marRight w:val="0"/>
      <w:marTop w:val="0"/>
      <w:marBottom w:val="0"/>
      <w:divBdr>
        <w:top w:val="none" w:sz="0" w:space="0" w:color="auto"/>
        <w:left w:val="none" w:sz="0" w:space="0" w:color="auto"/>
        <w:bottom w:val="none" w:sz="0" w:space="0" w:color="auto"/>
        <w:right w:val="none" w:sz="0" w:space="0" w:color="auto"/>
      </w:divBdr>
    </w:div>
    <w:div w:id="247035868">
      <w:bodyDiv w:val="1"/>
      <w:marLeft w:val="0"/>
      <w:marRight w:val="0"/>
      <w:marTop w:val="0"/>
      <w:marBottom w:val="0"/>
      <w:divBdr>
        <w:top w:val="none" w:sz="0" w:space="0" w:color="auto"/>
        <w:left w:val="none" w:sz="0" w:space="0" w:color="auto"/>
        <w:bottom w:val="none" w:sz="0" w:space="0" w:color="auto"/>
        <w:right w:val="none" w:sz="0" w:space="0" w:color="auto"/>
      </w:divBdr>
    </w:div>
    <w:div w:id="247154009">
      <w:bodyDiv w:val="1"/>
      <w:marLeft w:val="0"/>
      <w:marRight w:val="0"/>
      <w:marTop w:val="0"/>
      <w:marBottom w:val="0"/>
      <w:divBdr>
        <w:top w:val="none" w:sz="0" w:space="0" w:color="auto"/>
        <w:left w:val="none" w:sz="0" w:space="0" w:color="auto"/>
        <w:bottom w:val="none" w:sz="0" w:space="0" w:color="auto"/>
        <w:right w:val="none" w:sz="0" w:space="0" w:color="auto"/>
      </w:divBdr>
      <w:divsChild>
        <w:div w:id="293025012">
          <w:marLeft w:val="0"/>
          <w:marRight w:val="0"/>
          <w:marTop w:val="0"/>
          <w:marBottom w:val="0"/>
          <w:divBdr>
            <w:top w:val="none" w:sz="0" w:space="0" w:color="auto"/>
            <w:left w:val="none" w:sz="0" w:space="0" w:color="auto"/>
            <w:bottom w:val="none" w:sz="0" w:space="0" w:color="auto"/>
            <w:right w:val="none" w:sz="0" w:space="0" w:color="auto"/>
          </w:divBdr>
          <w:divsChild>
            <w:div w:id="1418164460">
              <w:marLeft w:val="0"/>
              <w:marRight w:val="0"/>
              <w:marTop w:val="0"/>
              <w:marBottom w:val="0"/>
              <w:divBdr>
                <w:top w:val="none" w:sz="0" w:space="0" w:color="auto"/>
                <w:left w:val="none" w:sz="0" w:space="0" w:color="auto"/>
                <w:bottom w:val="none" w:sz="0" w:space="0" w:color="auto"/>
                <w:right w:val="none" w:sz="0" w:space="0" w:color="auto"/>
              </w:divBdr>
              <w:divsChild>
                <w:div w:id="6195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16495">
      <w:bodyDiv w:val="1"/>
      <w:marLeft w:val="0"/>
      <w:marRight w:val="0"/>
      <w:marTop w:val="0"/>
      <w:marBottom w:val="0"/>
      <w:divBdr>
        <w:top w:val="none" w:sz="0" w:space="0" w:color="auto"/>
        <w:left w:val="none" w:sz="0" w:space="0" w:color="auto"/>
        <w:bottom w:val="none" w:sz="0" w:space="0" w:color="auto"/>
        <w:right w:val="none" w:sz="0" w:space="0" w:color="auto"/>
      </w:divBdr>
    </w:div>
    <w:div w:id="248347864">
      <w:bodyDiv w:val="1"/>
      <w:marLeft w:val="0"/>
      <w:marRight w:val="0"/>
      <w:marTop w:val="0"/>
      <w:marBottom w:val="0"/>
      <w:divBdr>
        <w:top w:val="none" w:sz="0" w:space="0" w:color="auto"/>
        <w:left w:val="none" w:sz="0" w:space="0" w:color="auto"/>
        <w:bottom w:val="none" w:sz="0" w:space="0" w:color="auto"/>
        <w:right w:val="none" w:sz="0" w:space="0" w:color="auto"/>
      </w:divBdr>
    </w:div>
    <w:div w:id="251358215">
      <w:bodyDiv w:val="1"/>
      <w:marLeft w:val="0"/>
      <w:marRight w:val="0"/>
      <w:marTop w:val="0"/>
      <w:marBottom w:val="0"/>
      <w:divBdr>
        <w:top w:val="none" w:sz="0" w:space="0" w:color="auto"/>
        <w:left w:val="none" w:sz="0" w:space="0" w:color="auto"/>
        <w:bottom w:val="none" w:sz="0" w:space="0" w:color="auto"/>
        <w:right w:val="none" w:sz="0" w:space="0" w:color="auto"/>
      </w:divBdr>
      <w:divsChild>
        <w:div w:id="407845252">
          <w:marLeft w:val="0"/>
          <w:marRight w:val="0"/>
          <w:marTop w:val="0"/>
          <w:marBottom w:val="0"/>
          <w:divBdr>
            <w:top w:val="none" w:sz="0" w:space="0" w:color="auto"/>
            <w:left w:val="none" w:sz="0" w:space="0" w:color="auto"/>
            <w:bottom w:val="none" w:sz="0" w:space="0" w:color="auto"/>
            <w:right w:val="none" w:sz="0" w:space="0" w:color="auto"/>
          </w:divBdr>
          <w:divsChild>
            <w:div w:id="1981422878">
              <w:marLeft w:val="0"/>
              <w:marRight w:val="0"/>
              <w:marTop w:val="0"/>
              <w:marBottom w:val="0"/>
              <w:divBdr>
                <w:top w:val="none" w:sz="0" w:space="0" w:color="auto"/>
                <w:left w:val="none" w:sz="0" w:space="0" w:color="auto"/>
                <w:bottom w:val="none" w:sz="0" w:space="0" w:color="auto"/>
                <w:right w:val="none" w:sz="0" w:space="0" w:color="auto"/>
              </w:divBdr>
              <w:divsChild>
                <w:div w:id="185699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663272">
      <w:bodyDiv w:val="1"/>
      <w:marLeft w:val="0"/>
      <w:marRight w:val="0"/>
      <w:marTop w:val="0"/>
      <w:marBottom w:val="0"/>
      <w:divBdr>
        <w:top w:val="none" w:sz="0" w:space="0" w:color="auto"/>
        <w:left w:val="none" w:sz="0" w:space="0" w:color="auto"/>
        <w:bottom w:val="none" w:sz="0" w:space="0" w:color="auto"/>
        <w:right w:val="none" w:sz="0" w:space="0" w:color="auto"/>
      </w:divBdr>
    </w:div>
    <w:div w:id="270743109">
      <w:bodyDiv w:val="1"/>
      <w:marLeft w:val="0"/>
      <w:marRight w:val="0"/>
      <w:marTop w:val="0"/>
      <w:marBottom w:val="0"/>
      <w:divBdr>
        <w:top w:val="none" w:sz="0" w:space="0" w:color="auto"/>
        <w:left w:val="none" w:sz="0" w:space="0" w:color="auto"/>
        <w:bottom w:val="none" w:sz="0" w:space="0" w:color="auto"/>
        <w:right w:val="none" w:sz="0" w:space="0" w:color="auto"/>
      </w:divBdr>
    </w:div>
    <w:div w:id="273485883">
      <w:bodyDiv w:val="1"/>
      <w:marLeft w:val="0"/>
      <w:marRight w:val="0"/>
      <w:marTop w:val="0"/>
      <w:marBottom w:val="0"/>
      <w:divBdr>
        <w:top w:val="none" w:sz="0" w:space="0" w:color="auto"/>
        <w:left w:val="none" w:sz="0" w:space="0" w:color="auto"/>
        <w:bottom w:val="none" w:sz="0" w:space="0" w:color="auto"/>
        <w:right w:val="none" w:sz="0" w:space="0" w:color="auto"/>
      </w:divBdr>
    </w:div>
    <w:div w:id="277832399">
      <w:bodyDiv w:val="1"/>
      <w:marLeft w:val="0"/>
      <w:marRight w:val="0"/>
      <w:marTop w:val="0"/>
      <w:marBottom w:val="0"/>
      <w:divBdr>
        <w:top w:val="none" w:sz="0" w:space="0" w:color="auto"/>
        <w:left w:val="none" w:sz="0" w:space="0" w:color="auto"/>
        <w:bottom w:val="none" w:sz="0" w:space="0" w:color="auto"/>
        <w:right w:val="none" w:sz="0" w:space="0" w:color="auto"/>
      </w:divBdr>
    </w:div>
    <w:div w:id="285358527">
      <w:bodyDiv w:val="1"/>
      <w:marLeft w:val="0"/>
      <w:marRight w:val="0"/>
      <w:marTop w:val="0"/>
      <w:marBottom w:val="0"/>
      <w:divBdr>
        <w:top w:val="none" w:sz="0" w:space="0" w:color="auto"/>
        <w:left w:val="none" w:sz="0" w:space="0" w:color="auto"/>
        <w:bottom w:val="none" w:sz="0" w:space="0" w:color="auto"/>
        <w:right w:val="none" w:sz="0" w:space="0" w:color="auto"/>
      </w:divBdr>
    </w:div>
    <w:div w:id="286591615">
      <w:bodyDiv w:val="1"/>
      <w:marLeft w:val="0"/>
      <w:marRight w:val="0"/>
      <w:marTop w:val="0"/>
      <w:marBottom w:val="0"/>
      <w:divBdr>
        <w:top w:val="none" w:sz="0" w:space="0" w:color="auto"/>
        <w:left w:val="none" w:sz="0" w:space="0" w:color="auto"/>
        <w:bottom w:val="none" w:sz="0" w:space="0" w:color="auto"/>
        <w:right w:val="none" w:sz="0" w:space="0" w:color="auto"/>
      </w:divBdr>
    </w:div>
    <w:div w:id="302733051">
      <w:bodyDiv w:val="1"/>
      <w:marLeft w:val="0"/>
      <w:marRight w:val="0"/>
      <w:marTop w:val="0"/>
      <w:marBottom w:val="0"/>
      <w:divBdr>
        <w:top w:val="none" w:sz="0" w:space="0" w:color="auto"/>
        <w:left w:val="none" w:sz="0" w:space="0" w:color="auto"/>
        <w:bottom w:val="none" w:sz="0" w:space="0" w:color="auto"/>
        <w:right w:val="none" w:sz="0" w:space="0" w:color="auto"/>
      </w:divBdr>
    </w:div>
    <w:div w:id="328600006">
      <w:bodyDiv w:val="1"/>
      <w:marLeft w:val="0"/>
      <w:marRight w:val="0"/>
      <w:marTop w:val="0"/>
      <w:marBottom w:val="0"/>
      <w:divBdr>
        <w:top w:val="none" w:sz="0" w:space="0" w:color="auto"/>
        <w:left w:val="none" w:sz="0" w:space="0" w:color="auto"/>
        <w:bottom w:val="none" w:sz="0" w:space="0" w:color="auto"/>
        <w:right w:val="none" w:sz="0" w:space="0" w:color="auto"/>
      </w:divBdr>
    </w:div>
    <w:div w:id="349841447">
      <w:bodyDiv w:val="1"/>
      <w:marLeft w:val="0"/>
      <w:marRight w:val="0"/>
      <w:marTop w:val="0"/>
      <w:marBottom w:val="0"/>
      <w:divBdr>
        <w:top w:val="none" w:sz="0" w:space="0" w:color="auto"/>
        <w:left w:val="none" w:sz="0" w:space="0" w:color="auto"/>
        <w:bottom w:val="none" w:sz="0" w:space="0" w:color="auto"/>
        <w:right w:val="none" w:sz="0" w:space="0" w:color="auto"/>
      </w:divBdr>
    </w:div>
    <w:div w:id="350960938">
      <w:bodyDiv w:val="1"/>
      <w:marLeft w:val="0"/>
      <w:marRight w:val="0"/>
      <w:marTop w:val="0"/>
      <w:marBottom w:val="0"/>
      <w:divBdr>
        <w:top w:val="none" w:sz="0" w:space="0" w:color="auto"/>
        <w:left w:val="none" w:sz="0" w:space="0" w:color="auto"/>
        <w:bottom w:val="none" w:sz="0" w:space="0" w:color="auto"/>
        <w:right w:val="none" w:sz="0" w:space="0" w:color="auto"/>
      </w:divBdr>
    </w:div>
    <w:div w:id="360785921">
      <w:bodyDiv w:val="1"/>
      <w:marLeft w:val="0"/>
      <w:marRight w:val="0"/>
      <w:marTop w:val="0"/>
      <w:marBottom w:val="0"/>
      <w:divBdr>
        <w:top w:val="none" w:sz="0" w:space="0" w:color="auto"/>
        <w:left w:val="none" w:sz="0" w:space="0" w:color="auto"/>
        <w:bottom w:val="none" w:sz="0" w:space="0" w:color="auto"/>
        <w:right w:val="none" w:sz="0" w:space="0" w:color="auto"/>
      </w:divBdr>
    </w:div>
    <w:div w:id="363141752">
      <w:bodyDiv w:val="1"/>
      <w:marLeft w:val="0"/>
      <w:marRight w:val="0"/>
      <w:marTop w:val="0"/>
      <w:marBottom w:val="0"/>
      <w:divBdr>
        <w:top w:val="none" w:sz="0" w:space="0" w:color="auto"/>
        <w:left w:val="none" w:sz="0" w:space="0" w:color="auto"/>
        <w:bottom w:val="none" w:sz="0" w:space="0" w:color="auto"/>
        <w:right w:val="none" w:sz="0" w:space="0" w:color="auto"/>
      </w:divBdr>
      <w:divsChild>
        <w:div w:id="1254824595">
          <w:marLeft w:val="0"/>
          <w:marRight w:val="0"/>
          <w:marTop w:val="0"/>
          <w:marBottom w:val="0"/>
          <w:divBdr>
            <w:top w:val="none" w:sz="0" w:space="0" w:color="auto"/>
            <w:left w:val="none" w:sz="0" w:space="0" w:color="auto"/>
            <w:bottom w:val="none" w:sz="0" w:space="0" w:color="auto"/>
            <w:right w:val="none" w:sz="0" w:space="0" w:color="auto"/>
          </w:divBdr>
          <w:divsChild>
            <w:div w:id="85738933">
              <w:marLeft w:val="0"/>
              <w:marRight w:val="0"/>
              <w:marTop w:val="0"/>
              <w:marBottom w:val="0"/>
              <w:divBdr>
                <w:top w:val="none" w:sz="0" w:space="0" w:color="auto"/>
                <w:left w:val="none" w:sz="0" w:space="0" w:color="auto"/>
                <w:bottom w:val="none" w:sz="0" w:space="0" w:color="auto"/>
                <w:right w:val="none" w:sz="0" w:space="0" w:color="auto"/>
              </w:divBdr>
              <w:divsChild>
                <w:div w:id="166588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6899">
      <w:bodyDiv w:val="1"/>
      <w:marLeft w:val="0"/>
      <w:marRight w:val="0"/>
      <w:marTop w:val="0"/>
      <w:marBottom w:val="0"/>
      <w:divBdr>
        <w:top w:val="none" w:sz="0" w:space="0" w:color="auto"/>
        <w:left w:val="none" w:sz="0" w:space="0" w:color="auto"/>
        <w:bottom w:val="none" w:sz="0" w:space="0" w:color="auto"/>
        <w:right w:val="none" w:sz="0" w:space="0" w:color="auto"/>
      </w:divBdr>
    </w:div>
    <w:div w:id="375859399">
      <w:bodyDiv w:val="1"/>
      <w:marLeft w:val="0"/>
      <w:marRight w:val="0"/>
      <w:marTop w:val="0"/>
      <w:marBottom w:val="0"/>
      <w:divBdr>
        <w:top w:val="none" w:sz="0" w:space="0" w:color="auto"/>
        <w:left w:val="none" w:sz="0" w:space="0" w:color="auto"/>
        <w:bottom w:val="none" w:sz="0" w:space="0" w:color="auto"/>
        <w:right w:val="none" w:sz="0" w:space="0" w:color="auto"/>
      </w:divBdr>
      <w:divsChild>
        <w:div w:id="1806703942">
          <w:marLeft w:val="0"/>
          <w:marRight w:val="0"/>
          <w:marTop w:val="0"/>
          <w:marBottom w:val="0"/>
          <w:divBdr>
            <w:top w:val="none" w:sz="0" w:space="0" w:color="auto"/>
            <w:left w:val="none" w:sz="0" w:space="0" w:color="auto"/>
            <w:bottom w:val="none" w:sz="0" w:space="0" w:color="auto"/>
            <w:right w:val="none" w:sz="0" w:space="0" w:color="auto"/>
          </w:divBdr>
          <w:divsChild>
            <w:div w:id="1629702839">
              <w:marLeft w:val="0"/>
              <w:marRight w:val="0"/>
              <w:marTop w:val="0"/>
              <w:marBottom w:val="0"/>
              <w:divBdr>
                <w:top w:val="none" w:sz="0" w:space="0" w:color="auto"/>
                <w:left w:val="none" w:sz="0" w:space="0" w:color="auto"/>
                <w:bottom w:val="none" w:sz="0" w:space="0" w:color="auto"/>
                <w:right w:val="none" w:sz="0" w:space="0" w:color="auto"/>
              </w:divBdr>
              <w:divsChild>
                <w:div w:id="1494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38598">
      <w:bodyDiv w:val="1"/>
      <w:marLeft w:val="0"/>
      <w:marRight w:val="0"/>
      <w:marTop w:val="0"/>
      <w:marBottom w:val="0"/>
      <w:divBdr>
        <w:top w:val="none" w:sz="0" w:space="0" w:color="auto"/>
        <w:left w:val="none" w:sz="0" w:space="0" w:color="auto"/>
        <w:bottom w:val="none" w:sz="0" w:space="0" w:color="auto"/>
        <w:right w:val="none" w:sz="0" w:space="0" w:color="auto"/>
      </w:divBdr>
    </w:div>
    <w:div w:id="395473155">
      <w:bodyDiv w:val="1"/>
      <w:marLeft w:val="0"/>
      <w:marRight w:val="0"/>
      <w:marTop w:val="0"/>
      <w:marBottom w:val="0"/>
      <w:divBdr>
        <w:top w:val="none" w:sz="0" w:space="0" w:color="auto"/>
        <w:left w:val="none" w:sz="0" w:space="0" w:color="auto"/>
        <w:bottom w:val="none" w:sz="0" w:space="0" w:color="auto"/>
        <w:right w:val="none" w:sz="0" w:space="0" w:color="auto"/>
      </w:divBdr>
      <w:divsChild>
        <w:div w:id="1321034719">
          <w:marLeft w:val="0"/>
          <w:marRight w:val="0"/>
          <w:marTop w:val="0"/>
          <w:marBottom w:val="0"/>
          <w:divBdr>
            <w:top w:val="none" w:sz="0" w:space="0" w:color="auto"/>
            <w:left w:val="none" w:sz="0" w:space="0" w:color="auto"/>
            <w:bottom w:val="none" w:sz="0" w:space="0" w:color="auto"/>
            <w:right w:val="none" w:sz="0" w:space="0" w:color="auto"/>
          </w:divBdr>
          <w:divsChild>
            <w:div w:id="2131512778">
              <w:marLeft w:val="0"/>
              <w:marRight w:val="0"/>
              <w:marTop w:val="0"/>
              <w:marBottom w:val="0"/>
              <w:divBdr>
                <w:top w:val="none" w:sz="0" w:space="0" w:color="auto"/>
                <w:left w:val="none" w:sz="0" w:space="0" w:color="auto"/>
                <w:bottom w:val="none" w:sz="0" w:space="0" w:color="auto"/>
                <w:right w:val="none" w:sz="0" w:space="0" w:color="auto"/>
              </w:divBdr>
              <w:divsChild>
                <w:div w:id="713891548">
                  <w:marLeft w:val="0"/>
                  <w:marRight w:val="0"/>
                  <w:marTop w:val="0"/>
                  <w:marBottom w:val="0"/>
                  <w:divBdr>
                    <w:top w:val="none" w:sz="0" w:space="0" w:color="auto"/>
                    <w:left w:val="none" w:sz="0" w:space="0" w:color="auto"/>
                    <w:bottom w:val="none" w:sz="0" w:space="0" w:color="auto"/>
                    <w:right w:val="none" w:sz="0" w:space="0" w:color="auto"/>
                  </w:divBdr>
                  <w:divsChild>
                    <w:div w:id="20128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366970">
      <w:bodyDiv w:val="1"/>
      <w:marLeft w:val="0"/>
      <w:marRight w:val="0"/>
      <w:marTop w:val="0"/>
      <w:marBottom w:val="0"/>
      <w:divBdr>
        <w:top w:val="none" w:sz="0" w:space="0" w:color="auto"/>
        <w:left w:val="none" w:sz="0" w:space="0" w:color="auto"/>
        <w:bottom w:val="none" w:sz="0" w:space="0" w:color="auto"/>
        <w:right w:val="none" w:sz="0" w:space="0" w:color="auto"/>
      </w:divBdr>
    </w:div>
    <w:div w:id="407072330">
      <w:bodyDiv w:val="1"/>
      <w:marLeft w:val="0"/>
      <w:marRight w:val="0"/>
      <w:marTop w:val="0"/>
      <w:marBottom w:val="0"/>
      <w:divBdr>
        <w:top w:val="none" w:sz="0" w:space="0" w:color="auto"/>
        <w:left w:val="none" w:sz="0" w:space="0" w:color="auto"/>
        <w:bottom w:val="none" w:sz="0" w:space="0" w:color="auto"/>
        <w:right w:val="none" w:sz="0" w:space="0" w:color="auto"/>
      </w:divBdr>
    </w:div>
    <w:div w:id="407848463">
      <w:bodyDiv w:val="1"/>
      <w:marLeft w:val="0"/>
      <w:marRight w:val="0"/>
      <w:marTop w:val="0"/>
      <w:marBottom w:val="0"/>
      <w:divBdr>
        <w:top w:val="none" w:sz="0" w:space="0" w:color="auto"/>
        <w:left w:val="none" w:sz="0" w:space="0" w:color="auto"/>
        <w:bottom w:val="none" w:sz="0" w:space="0" w:color="auto"/>
        <w:right w:val="none" w:sz="0" w:space="0" w:color="auto"/>
      </w:divBdr>
      <w:divsChild>
        <w:div w:id="81411097">
          <w:marLeft w:val="0"/>
          <w:marRight w:val="0"/>
          <w:marTop w:val="0"/>
          <w:marBottom w:val="0"/>
          <w:divBdr>
            <w:top w:val="none" w:sz="0" w:space="0" w:color="auto"/>
            <w:left w:val="none" w:sz="0" w:space="0" w:color="auto"/>
            <w:bottom w:val="none" w:sz="0" w:space="0" w:color="auto"/>
            <w:right w:val="none" w:sz="0" w:space="0" w:color="auto"/>
          </w:divBdr>
          <w:divsChild>
            <w:div w:id="1879125429">
              <w:marLeft w:val="0"/>
              <w:marRight w:val="0"/>
              <w:marTop w:val="0"/>
              <w:marBottom w:val="0"/>
              <w:divBdr>
                <w:top w:val="none" w:sz="0" w:space="0" w:color="auto"/>
                <w:left w:val="none" w:sz="0" w:space="0" w:color="auto"/>
                <w:bottom w:val="none" w:sz="0" w:space="0" w:color="auto"/>
                <w:right w:val="none" w:sz="0" w:space="0" w:color="auto"/>
              </w:divBdr>
              <w:divsChild>
                <w:div w:id="15201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984193">
      <w:bodyDiv w:val="1"/>
      <w:marLeft w:val="0"/>
      <w:marRight w:val="0"/>
      <w:marTop w:val="0"/>
      <w:marBottom w:val="0"/>
      <w:divBdr>
        <w:top w:val="none" w:sz="0" w:space="0" w:color="auto"/>
        <w:left w:val="none" w:sz="0" w:space="0" w:color="auto"/>
        <w:bottom w:val="none" w:sz="0" w:space="0" w:color="auto"/>
        <w:right w:val="none" w:sz="0" w:space="0" w:color="auto"/>
      </w:divBdr>
    </w:div>
    <w:div w:id="421217308">
      <w:bodyDiv w:val="1"/>
      <w:marLeft w:val="0"/>
      <w:marRight w:val="0"/>
      <w:marTop w:val="0"/>
      <w:marBottom w:val="0"/>
      <w:divBdr>
        <w:top w:val="none" w:sz="0" w:space="0" w:color="auto"/>
        <w:left w:val="none" w:sz="0" w:space="0" w:color="auto"/>
        <w:bottom w:val="none" w:sz="0" w:space="0" w:color="auto"/>
        <w:right w:val="none" w:sz="0" w:space="0" w:color="auto"/>
      </w:divBdr>
    </w:div>
    <w:div w:id="422920515">
      <w:bodyDiv w:val="1"/>
      <w:marLeft w:val="0"/>
      <w:marRight w:val="0"/>
      <w:marTop w:val="0"/>
      <w:marBottom w:val="0"/>
      <w:divBdr>
        <w:top w:val="none" w:sz="0" w:space="0" w:color="auto"/>
        <w:left w:val="none" w:sz="0" w:space="0" w:color="auto"/>
        <w:bottom w:val="none" w:sz="0" w:space="0" w:color="auto"/>
        <w:right w:val="none" w:sz="0" w:space="0" w:color="auto"/>
      </w:divBdr>
    </w:div>
    <w:div w:id="430203846">
      <w:bodyDiv w:val="1"/>
      <w:marLeft w:val="0"/>
      <w:marRight w:val="0"/>
      <w:marTop w:val="0"/>
      <w:marBottom w:val="0"/>
      <w:divBdr>
        <w:top w:val="none" w:sz="0" w:space="0" w:color="auto"/>
        <w:left w:val="none" w:sz="0" w:space="0" w:color="auto"/>
        <w:bottom w:val="none" w:sz="0" w:space="0" w:color="auto"/>
        <w:right w:val="none" w:sz="0" w:space="0" w:color="auto"/>
      </w:divBdr>
    </w:div>
    <w:div w:id="434326902">
      <w:bodyDiv w:val="1"/>
      <w:marLeft w:val="0"/>
      <w:marRight w:val="0"/>
      <w:marTop w:val="0"/>
      <w:marBottom w:val="0"/>
      <w:divBdr>
        <w:top w:val="none" w:sz="0" w:space="0" w:color="auto"/>
        <w:left w:val="none" w:sz="0" w:space="0" w:color="auto"/>
        <w:bottom w:val="none" w:sz="0" w:space="0" w:color="auto"/>
        <w:right w:val="none" w:sz="0" w:space="0" w:color="auto"/>
      </w:divBdr>
    </w:div>
    <w:div w:id="435103530">
      <w:bodyDiv w:val="1"/>
      <w:marLeft w:val="0"/>
      <w:marRight w:val="0"/>
      <w:marTop w:val="0"/>
      <w:marBottom w:val="0"/>
      <w:divBdr>
        <w:top w:val="none" w:sz="0" w:space="0" w:color="auto"/>
        <w:left w:val="none" w:sz="0" w:space="0" w:color="auto"/>
        <w:bottom w:val="none" w:sz="0" w:space="0" w:color="auto"/>
        <w:right w:val="none" w:sz="0" w:space="0" w:color="auto"/>
      </w:divBdr>
      <w:divsChild>
        <w:div w:id="705561721">
          <w:marLeft w:val="0"/>
          <w:marRight w:val="0"/>
          <w:marTop w:val="0"/>
          <w:marBottom w:val="0"/>
          <w:divBdr>
            <w:top w:val="none" w:sz="0" w:space="0" w:color="auto"/>
            <w:left w:val="none" w:sz="0" w:space="0" w:color="auto"/>
            <w:bottom w:val="none" w:sz="0" w:space="0" w:color="auto"/>
            <w:right w:val="none" w:sz="0" w:space="0" w:color="auto"/>
          </w:divBdr>
          <w:divsChild>
            <w:div w:id="945380663">
              <w:marLeft w:val="0"/>
              <w:marRight w:val="0"/>
              <w:marTop w:val="0"/>
              <w:marBottom w:val="0"/>
              <w:divBdr>
                <w:top w:val="none" w:sz="0" w:space="0" w:color="auto"/>
                <w:left w:val="none" w:sz="0" w:space="0" w:color="auto"/>
                <w:bottom w:val="none" w:sz="0" w:space="0" w:color="auto"/>
                <w:right w:val="none" w:sz="0" w:space="0" w:color="auto"/>
              </w:divBdr>
              <w:divsChild>
                <w:div w:id="1128086613">
                  <w:marLeft w:val="0"/>
                  <w:marRight w:val="0"/>
                  <w:marTop w:val="0"/>
                  <w:marBottom w:val="0"/>
                  <w:divBdr>
                    <w:top w:val="none" w:sz="0" w:space="0" w:color="auto"/>
                    <w:left w:val="none" w:sz="0" w:space="0" w:color="auto"/>
                    <w:bottom w:val="none" w:sz="0" w:space="0" w:color="auto"/>
                    <w:right w:val="none" w:sz="0" w:space="0" w:color="auto"/>
                  </w:divBdr>
                </w:div>
                <w:div w:id="88526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27118">
      <w:bodyDiv w:val="1"/>
      <w:marLeft w:val="0"/>
      <w:marRight w:val="0"/>
      <w:marTop w:val="0"/>
      <w:marBottom w:val="0"/>
      <w:divBdr>
        <w:top w:val="none" w:sz="0" w:space="0" w:color="auto"/>
        <w:left w:val="none" w:sz="0" w:space="0" w:color="auto"/>
        <w:bottom w:val="none" w:sz="0" w:space="0" w:color="auto"/>
        <w:right w:val="none" w:sz="0" w:space="0" w:color="auto"/>
      </w:divBdr>
    </w:div>
    <w:div w:id="444156269">
      <w:bodyDiv w:val="1"/>
      <w:marLeft w:val="0"/>
      <w:marRight w:val="0"/>
      <w:marTop w:val="0"/>
      <w:marBottom w:val="0"/>
      <w:divBdr>
        <w:top w:val="none" w:sz="0" w:space="0" w:color="auto"/>
        <w:left w:val="none" w:sz="0" w:space="0" w:color="auto"/>
        <w:bottom w:val="none" w:sz="0" w:space="0" w:color="auto"/>
        <w:right w:val="none" w:sz="0" w:space="0" w:color="auto"/>
      </w:divBdr>
    </w:div>
    <w:div w:id="455606779">
      <w:bodyDiv w:val="1"/>
      <w:marLeft w:val="0"/>
      <w:marRight w:val="0"/>
      <w:marTop w:val="0"/>
      <w:marBottom w:val="0"/>
      <w:divBdr>
        <w:top w:val="none" w:sz="0" w:space="0" w:color="auto"/>
        <w:left w:val="none" w:sz="0" w:space="0" w:color="auto"/>
        <w:bottom w:val="none" w:sz="0" w:space="0" w:color="auto"/>
        <w:right w:val="none" w:sz="0" w:space="0" w:color="auto"/>
      </w:divBdr>
    </w:div>
    <w:div w:id="458838078">
      <w:bodyDiv w:val="1"/>
      <w:marLeft w:val="0"/>
      <w:marRight w:val="0"/>
      <w:marTop w:val="0"/>
      <w:marBottom w:val="0"/>
      <w:divBdr>
        <w:top w:val="none" w:sz="0" w:space="0" w:color="auto"/>
        <w:left w:val="none" w:sz="0" w:space="0" w:color="auto"/>
        <w:bottom w:val="none" w:sz="0" w:space="0" w:color="auto"/>
        <w:right w:val="none" w:sz="0" w:space="0" w:color="auto"/>
      </w:divBdr>
    </w:div>
    <w:div w:id="462699850">
      <w:bodyDiv w:val="1"/>
      <w:marLeft w:val="0"/>
      <w:marRight w:val="0"/>
      <w:marTop w:val="0"/>
      <w:marBottom w:val="0"/>
      <w:divBdr>
        <w:top w:val="none" w:sz="0" w:space="0" w:color="auto"/>
        <w:left w:val="none" w:sz="0" w:space="0" w:color="auto"/>
        <w:bottom w:val="none" w:sz="0" w:space="0" w:color="auto"/>
        <w:right w:val="none" w:sz="0" w:space="0" w:color="auto"/>
      </w:divBdr>
    </w:div>
    <w:div w:id="467600237">
      <w:bodyDiv w:val="1"/>
      <w:marLeft w:val="0"/>
      <w:marRight w:val="0"/>
      <w:marTop w:val="0"/>
      <w:marBottom w:val="0"/>
      <w:divBdr>
        <w:top w:val="none" w:sz="0" w:space="0" w:color="auto"/>
        <w:left w:val="none" w:sz="0" w:space="0" w:color="auto"/>
        <w:bottom w:val="none" w:sz="0" w:space="0" w:color="auto"/>
        <w:right w:val="none" w:sz="0" w:space="0" w:color="auto"/>
      </w:divBdr>
    </w:div>
    <w:div w:id="472135016">
      <w:bodyDiv w:val="1"/>
      <w:marLeft w:val="0"/>
      <w:marRight w:val="0"/>
      <w:marTop w:val="0"/>
      <w:marBottom w:val="0"/>
      <w:divBdr>
        <w:top w:val="none" w:sz="0" w:space="0" w:color="auto"/>
        <w:left w:val="none" w:sz="0" w:space="0" w:color="auto"/>
        <w:bottom w:val="none" w:sz="0" w:space="0" w:color="auto"/>
        <w:right w:val="none" w:sz="0" w:space="0" w:color="auto"/>
      </w:divBdr>
    </w:div>
    <w:div w:id="474226096">
      <w:bodyDiv w:val="1"/>
      <w:marLeft w:val="0"/>
      <w:marRight w:val="0"/>
      <w:marTop w:val="0"/>
      <w:marBottom w:val="0"/>
      <w:divBdr>
        <w:top w:val="none" w:sz="0" w:space="0" w:color="auto"/>
        <w:left w:val="none" w:sz="0" w:space="0" w:color="auto"/>
        <w:bottom w:val="none" w:sz="0" w:space="0" w:color="auto"/>
        <w:right w:val="none" w:sz="0" w:space="0" w:color="auto"/>
      </w:divBdr>
      <w:divsChild>
        <w:div w:id="1733847255">
          <w:marLeft w:val="0"/>
          <w:marRight w:val="0"/>
          <w:marTop w:val="0"/>
          <w:marBottom w:val="0"/>
          <w:divBdr>
            <w:top w:val="none" w:sz="0" w:space="0" w:color="auto"/>
            <w:left w:val="none" w:sz="0" w:space="0" w:color="auto"/>
            <w:bottom w:val="none" w:sz="0" w:space="0" w:color="auto"/>
            <w:right w:val="none" w:sz="0" w:space="0" w:color="auto"/>
          </w:divBdr>
          <w:divsChild>
            <w:div w:id="1331060952">
              <w:marLeft w:val="0"/>
              <w:marRight w:val="0"/>
              <w:marTop w:val="0"/>
              <w:marBottom w:val="0"/>
              <w:divBdr>
                <w:top w:val="none" w:sz="0" w:space="0" w:color="auto"/>
                <w:left w:val="none" w:sz="0" w:space="0" w:color="auto"/>
                <w:bottom w:val="none" w:sz="0" w:space="0" w:color="auto"/>
                <w:right w:val="none" w:sz="0" w:space="0" w:color="auto"/>
              </w:divBdr>
              <w:divsChild>
                <w:div w:id="1437796854">
                  <w:marLeft w:val="0"/>
                  <w:marRight w:val="0"/>
                  <w:marTop w:val="0"/>
                  <w:marBottom w:val="0"/>
                  <w:divBdr>
                    <w:top w:val="none" w:sz="0" w:space="0" w:color="auto"/>
                    <w:left w:val="none" w:sz="0" w:space="0" w:color="auto"/>
                    <w:bottom w:val="none" w:sz="0" w:space="0" w:color="auto"/>
                    <w:right w:val="none" w:sz="0" w:space="0" w:color="auto"/>
                  </w:divBdr>
                </w:div>
                <w:div w:id="54625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28628">
      <w:bodyDiv w:val="1"/>
      <w:marLeft w:val="0"/>
      <w:marRight w:val="0"/>
      <w:marTop w:val="0"/>
      <w:marBottom w:val="0"/>
      <w:divBdr>
        <w:top w:val="none" w:sz="0" w:space="0" w:color="auto"/>
        <w:left w:val="none" w:sz="0" w:space="0" w:color="auto"/>
        <w:bottom w:val="none" w:sz="0" w:space="0" w:color="auto"/>
        <w:right w:val="none" w:sz="0" w:space="0" w:color="auto"/>
      </w:divBdr>
    </w:div>
    <w:div w:id="480272106">
      <w:bodyDiv w:val="1"/>
      <w:marLeft w:val="0"/>
      <w:marRight w:val="0"/>
      <w:marTop w:val="0"/>
      <w:marBottom w:val="0"/>
      <w:divBdr>
        <w:top w:val="none" w:sz="0" w:space="0" w:color="auto"/>
        <w:left w:val="none" w:sz="0" w:space="0" w:color="auto"/>
        <w:bottom w:val="none" w:sz="0" w:space="0" w:color="auto"/>
        <w:right w:val="none" w:sz="0" w:space="0" w:color="auto"/>
      </w:divBdr>
    </w:div>
    <w:div w:id="481506025">
      <w:bodyDiv w:val="1"/>
      <w:marLeft w:val="0"/>
      <w:marRight w:val="0"/>
      <w:marTop w:val="0"/>
      <w:marBottom w:val="0"/>
      <w:divBdr>
        <w:top w:val="none" w:sz="0" w:space="0" w:color="auto"/>
        <w:left w:val="none" w:sz="0" w:space="0" w:color="auto"/>
        <w:bottom w:val="none" w:sz="0" w:space="0" w:color="auto"/>
        <w:right w:val="none" w:sz="0" w:space="0" w:color="auto"/>
      </w:divBdr>
    </w:div>
    <w:div w:id="482044938">
      <w:bodyDiv w:val="1"/>
      <w:marLeft w:val="0"/>
      <w:marRight w:val="0"/>
      <w:marTop w:val="0"/>
      <w:marBottom w:val="0"/>
      <w:divBdr>
        <w:top w:val="none" w:sz="0" w:space="0" w:color="auto"/>
        <w:left w:val="none" w:sz="0" w:space="0" w:color="auto"/>
        <w:bottom w:val="none" w:sz="0" w:space="0" w:color="auto"/>
        <w:right w:val="none" w:sz="0" w:space="0" w:color="auto"/>
      </w:divBdr>
    </w:div>
    <w:div w:id="485318688">
      <w:bodyDiv w:val="1"/>
      <w:marLeft w:val="0"/>
      <w:marRight w:val="0"/>
      <w:marTop w:val="0"/>
      <w:marBottom w:val="0"/>
      <w:divBdr>
        <w:top w:val="none" w:sz="0" w:space="0" w:color="auto"/>
        <w:left w:val="none" w:sz="0" w:space="0" w:color="auto"/>
        <w:bottom w:val="none" w:sz="0" w:space="0" w:color="auto"/>
        <w:right w:val="none" w:sz="0" w:space="0" w:color="auto"/>
      </w:divBdr>
    </w:div>
    <w:div w:id="500315573">
      <w:bodyDiv w:val="1"/>
      <w:marLeft w:val="0"/>
      <w:marRight w:val="0"/>
      <w:marTop w:val="0"/>
      <w:marBottom w:val="0"/>
      <w:divBdr>
        <w:top w:val="none" w:sz="0" w:space="0" w:color="auto"/>
        <w:left w:val="none" w:sz="0" w:space="0" w:color="auto"/>
        <w:bottom w:val="none" w:sz="0" w:space="0" w:color="auto"/>
        <w:right w:val="none" w:sz="0" w:space="0" w:color="auto"/>
      </w:divBdr>
    </w:div>
    <w:div w:id="502011816">
      <w:bodyDiv w:val="1"/>
      <w:marLeft w:val="0"/>
      <w:marRight w:val="0"/>
      <w:marTop w:val="0"/>
      <w:marBottom w:val="0"/>
      <w:divBdr>
        <w:top w:val="none" w:sz="0" w:space="0" w:color="auto"/>
        <w:left w:val="none" w:sz="0" w:space="0" w:color="auto"/>
        <w:bottom w:val="none" w:sz="0" w:space="0" w:color="auto"/>
        <w:right w:val="none" w:sz="0" w:space="0" w:color="auto"/>
      </w:divBdr>
    </w:div>
    <w:div w:id="522288287">
      <w:bodyDiv w:val="1"/>
      <w:marLeft w:val="0"/>
      <w:marRight w:val="0"/>
      <w:marTop w:val="0"/>
      <w:marBottom w:val="0"/>
      <w:divBdr>
        <w:top w:val="none" w:sz="0" w:space="0" w:color="auto"/>
        <w:left w:val="none" w:sz="0" w:space="0" w:color="auto"/>
        <w:bottom w:val="none" w:sz="0" w:space="0" w:color="auto"/>
        <w:right w:val="none" w:sz="0" w:space="0" w:color="auto"/>
      </w:divBdr>
      <w:divsChild>
        <w:div w:id="1781492147">
          <w:marLeft w:val="0"/>
          <w:marRight w:val="0"/>
          <w:marTop w:val="0"/>
          <w:marBottom w:val="0"/>
          <w:divBdr>
            <w:top w:val="none" w:sz="0" w:space="0" w:color="auto"/>
            <w:left w:val="none" w:sz="0" w:space="0" w:color="auto"/>
            <w:bottom w:val="none" w:sz="0" w:space="0" w:color="auto"/>
            <w:right w:val="none" w:sz="0" w:space="0" w:color="auto"/>
          </w:divBdr>
          <w:divsChild>
            <w:div w:id="2105613060">
              <w:marLeft w:val="0"/>
              <w:marRight w:val="0"/>
              <w:marTop w:val="0"/>
              <w:marBottom w:val="0"/>
              <w:divBdr>
                <w:top w:val="none" w:sz="0" w:space="0" w:color="auto"/>
                <w:left w:val="none" w:sz="0" w:space="0" w:color="auto"/>
                <w:bottom w:val="none" w:sz="0" w:space="0" w:color="auto"/>
                <w:right w:val="none" w:sz="0" w:space="0" w:color="auto"/>
              </w:divBdr>
              <w:divsChild>
                <w:div w:id="521747090">
                  <w:marLeft w:val="0"/>
                  <w:marRight w:val="0"/>
                  <w:marTop w:val="0"/>
                  <w:marBottom w:val="0"/>
                  <w:divBdr>
                    <w:top w:val="none" w:sz="0" w:space="0" w:color="auto"/>
                    <w:left w:val="none" w:sz="0" w:space="0" w:color="auto"/>
                    <w:bottom w:val="none" w:sz="0" w:space="0" w:color="auto"/>
                    <w:right w:val="none" w:sz="0" w:space="0" w:color="auto"/>
                  </w:divBdr>
                  <w:divsChild>
                    <w:div w:id="152502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323672">
      <w:bodyDiv w:val="1"/>
      <w:marLeft w:val="0"/>
      <w:marRight w:val="0"/>
      <w:marTop w:val="0"/>
      <w:marBottom w:val="0"/>
      <w:divBdr>
        <w:top w:val="none" w:sz="0" w:space="0" w:color="auto"/>
        <w:left w:val="none" w:sz="0" w:space="0" w:color="auto"/>
        <w:bottom w:val="none" w:sz="0" w:space="0" w:color="auto"/>
        <w:right w:val="none" w:sz="0" w:space="0" w:color="auto"/>
      </w:divBdr>
      <w:divsChild>
        <w:div w:id="1672441568">
          <w:marLeft w:val="0"/>
          <w:marRight w:val="0"/>
          <w:marTop w:val="0"/>
          <w:marBottom w:val="0"/>
          <w:divBdr>
            <w:top w:val="none" w:sz="0" w:space="0" w:color="auto"/>
            <w:left w:val="none" w:sz="0" w:space="0" w:color="auto"/>
            <w:bottom w:val="none" w:sz="0" w:space="0" w:color="auto"/>
            <w:right w:val="none" w:sz="0" w:space="0" w:color="auto"/>
          </w:divBdr>
          <w:divsChild>
            <w:div w:id="2071534103">
              <w:marLeft w:val="0"/>
              <w:marRight w:val="0"/>
              <w:marTop w:val="0"/>
              <w:marBottom w:val="0"/>
              <w:divBdr>
                <w:top w:val="none" w:sz="0" w:space="0" w:color="auto"/>
                <w:left w:val="none" w:sz="0" w:space="0" w:color="auto"/>
                <w:bottom w:val="none" w:sz="0" w:space="0" w:color="auto"/>
                <w:right w:val="none" w:sz="0" w:space="0" w:color="auto"/>
              </w:divBdr>
              <w:divsChild>
                <w:div w:id="573125465">
                  <w:marLeft w:val="0"/>
                  <w:marRight w:val="0"/>
                  <w:marTop w:val="0"/>
                  <w:marBottom w:val="0"/>
                  <w:divBdr>
                    <w:top w:val="none" w:sz="0" w:space="0" w:color="auto"/>
                    <w:left w:val="none" w:sz="0" w:space="0" w:color="auto"/>
                    <w:bottom w:val="none" w:sz="0" w:space="0" w:color="auto"/>
                    <w:right w:val="none" w:sz="0" w:space="0" w:color="auto"/>
                  </w:divBdr>
                  <w:divsChild>
                    <w:div w:id="14009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673836">
      <w:bodyDiv w:val="1"/>
      <w:marLeft w:val="0"/>
      <w:marRight w:val="0"/>
      <w:marTop w:val="0"/>
      <w:marBottom w:val="0"/>
      <w:divBdr>
        <w:top w:val="none" w:sz="0" w:space="0" w:color="auto"/>
        <w:left w:val="none" w:sz="0" w:space="0" w:color="auto"/>
        <w:bottom w:val="none" w:sz="0" w:space="0" w:color="auto"/>
        <w:right w:val="none" w:sz="0" w:space="0" w:color="auto"/>
      </w:divBdr>
    </w:div>
    <w:div w:id="546575577">
      <w:bodyDiv w:val="1"/>
      <w:marLeft w:val="0"/>
      <w:marRight w:val="0"/>
      <w:marTop w:val="0"/>
      <w:marBottom w:val="0"/>
      <w:divBdr>
        <w:top w:val="none" w:sz="0" w:space="0" w:color="auto"/>
        <w:left w:val="none" w:sz="0" w:space="0" w:color="auto"/>
        <w:bottom w:val="none" w:sz="0" w:space="0" w:color="auto"/>
        <w:right w:val="none" w:sz="0" w:space="0" w:color="auto"/>
      </w:divBdr>
      <w:divsChild>
        <w:div w:id="352073989">
          <w:marLeft w:val="0"/>
          <w:marRight w:val="0"/>
          <w:marTop w:val="0"/>
          <w:marBottom w:val="0"/>
          <w:divBdr>
            <w:top w:val="none" w:sz="0" w:space="0" w:color="auto"/>
            <w:left w:val="none" w:sz="0" w:space="0" w:color="auto"/>
            <w:bottom w:val="none" w:sz="0" w:space="0" w:color="auto"/>
            <w:right w:val="none" w:sz="0" w:space="0" w:color="auto"/>
          </w:divBdr>
          <w:divsChild>
            <w:div w:id="100077336">
              <w:marLeft w:val="0"/>
              <w:marRight w:val="0"/>
              <w:marTop w:val="0"/>
              <w:marBottom w:val="0"/>
              <w:divBdr>
                <w:top w:val="none" w:sz="0" w:space="0" w:color="auto"/>
                <w:left w:val="none" w:sz="0" w:space="0" w:color="auto"/>
                <w:bottom w:val="none" w:sz="0" w:space="0" w:color="auto"/>
                <w:right w:val="none" w:sz="0" w:space="0" w:color="auto"/>
              </w:divBdr>
              <w:divsChild>
                <w:div w:id="57929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17470">
      <w:bodyDiv w:val="1"/>
      <w:marLeft w:val="0"/>
      <w:marRight w:val="0"/>
      <w:marTop w:val="0"/>
      <w:marBottom w:val="0"/>
      <w:divBdr>
        <w:top w:val="none" w:sz="0" w:space="0" w:color="auto"/>
        <w:left w:val="none" w:sz="0" w:space="0" w:color="auto"/>
        <w:bottom w:val="none" w:sz="0" w:space="0" w:color="auto"/>
        <w:right w:val="none" w:sz="0" w:space="0" w:color="auto"/>
      </w:divBdr>
    </w:div>
    <w:div w:id="582689641">
      <w:bodyDiv w:val="1"/>
      <w:marLeft w:val="0"/>
      <w:marRight w:val="0"/>
      <w:marTop w:val="0"/>
      <w:marBottom w:val="0"/>
      <w:divBdr>
        <w:top w:val="none" w:sz="0" w:space="0" w:color="auto"/>
        <w:left w:val="none" w:sz="0" w:space="0" w:color="auto"/>
        <w:bottom w:val="none" w:sz="0" w:space="0" w:color="auto"/>
        <w:right w:val="none" w:sz="0" w:space="0" w:color="auto"/>
      </w:divBdr>
    </w:div>
    <w:div w:id="583102456">
      <w:bodyDiv w:val="1"/>
      <w:marLeft w:val="0"/>
      <w:marRight w:val="0"/>
      <w:marTop w:val="0"/>
      <w:marBottom w:val="0"/>
      <w:divBdr>
        <w:top w:val="none" w:sz="0" w:space="0" w:color="auto"/>
        <w:left w:val="none" w:sz="0" w:space="0" w:color="auto"/>
        <w:bottom w:val="none" w:sz="0" w:space="0" w:color="auto"/>
        <w:right w:val="none" w:sz="0" w:space="0" w:color="auto"/>
      </w:divBdr>
      <w:divsChild>
        <w:div w:id="419179274">
          <w:marLeft w:val="0"/>
          <w:marRight w:val="0"/>
          <w:marTop w:val="0"/>
          <w:marBottom w:val="0"/>
          <w:divBdr>
            <w:top w:val="none" w:sz="0" w:space="0" w:color="auto"/>
            <w:left w:val="none" w:sz="0" w:space="0" w:color="auto"/>
            <w:bottom w:val="none" w:sz="0" w:space="0" w:color="auto"/>
            <w:right w:val="none" w:sz="0" w:space="0" w:color="auto"/>
          </w:divBdr>
          <w:divsChild>
            <w:div w:id="1902208548">
              <w:marLeft w:val="0"/>
              <w:marRight w:val="0"/>
              <w:marTop w:val="0"/>
              <w:marBottom w:val="0"/>
              <w:divBdr>
                <w:top w:val="none" w:sz="0" w:space="0" w:color="auto"/>
                <w:left w:val="none" w:sz="0" w:space="0" w:color="auto"/>
                <w:bottom w:val="none" w:sz="0" w:space="0" w:color="auto"/>
                <w:right w:val="none" w:sz="0" w:space="0" w:color="auto"/>
              </w:divBdr>
              <w:divsChild>
                <w:div w:id="385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98768">
      <w:bodyDiv w:val="1"/>
      <w:marLeft w:val="0"/>
      <w:marRight w:val="0"/>
      <w:marTop w:val="0"/>
      <w:marBottom w:val="0"/>
      <w:divBdr>
        <w:top w:val="none" w:sz="0" w:space="0" w:color="auto"/>
        <w:left w:val="none" w:sz="0" w:space="0" w:color="auto"/>
        <w:bottom w:val="none" w:sz="0" w:space="0" w:color="auto"/>
        <w:right w:val="none" w:sz="0" w:space="0" w:color="auto"/>
      </w:divBdr>
    </w:div>
    <w:div w:id="594168925">
      <w:bodyDiv w:val="1"/>
      <w:marLeft w:val="0"/>
      <w:marRight w:val="0"/>
      <w:marTop w:val="0"/>
      <w:marBottom w:val="0"/>
      <w:divBdr>
        <w:top w:val="none" w:sz="0" w:space="0" w:color="auto"/>
        <w:left w:val="none" w:sz="0" w:space="0" w:color="auto"/>
        <w:bottom w:val="none" w:sz="0" w:space="0" w:color="auto"/>
        <w:right w:val="none" w:sz="0" w:space="0" w:color="auto"/>
      </w:divBdr>
    </w:div>
    <w:div w:id="594674140">
      <w:bodyDiv w:val="1"/>
      <w:marLeft w:val="0"/>
      <w:marRight w:val="0"/>
      <w:marTop w:val="0"/>
      <w:marBottom w:val="0"/>
      <w:divBdr>
        <w:top w:val="none" w:sz="0" w:space="0" w:color="auto"/>
        <w:left w:val="none" w:sz="0" w:space="0" w:color="auto"/>
        <w:bottom w:val="none" w:sz="0" w:space="0" w:color="auto"/>
        <w:right w:val="none" w:sz="0" w:space="0" w:color="auto"/>
      </w:divBdr>
    </w:div>
    <w:div w:id="605313915">
      <w:bodyDiv w:val="1"/>
      <w:marLeft w:val="0"/>
      <w:marRight w:val="0"/>
      <w:marTop w:val="0"/>
      <w:marBottom w:val="0"/>
      <w:divBdr>
        <w:top w:val="none" w:sz="0" w:space="0" w:color="auto"/>
        <w:left w:val="none" w:sz="0" w:space="0" w:color="auto"/>
        <w:bottom w:val="none" w:sz="0" w:space="0" w:color="auto"/>
        <w:right w:val="none" w:sz="0" w:space="0" w:color="auto"/>
      </w:divBdr>
    </w:div>
    <w:div w:id="620183095">
      <w:bodyDiv w:val="1"/>
      <w:marLeft w:val="0"/>
      <w:marRight w:val="0"/>
      <w:marTop w:val="0"/>
      <w:marBottom w:val="0"/>
      <w:divBdr>
        <w:top w:val="none" w:sz="0" w:space="0" w:color="auto"/>
        <w:left w:val="none" w:sz="0" w:space="0" w:color="auto"/>
        <w:bottom w:val="none" w:sz="0" w:space="0" w:color="auto"/>
        <w:right w:val="none" w:sz="0" w:space="0" w:color="auto"/>
      </w:divBdr>
    </w:div>
    <w:div w:id="620576423">
      <w:bodyDiv w:val="1"/>
      <w:marLeft w:val="0"/>
      <w:marRight w:val="0"/>
      <w:marTop w:val="0"/>
      <w:marBottom w:val="0"/>
      <w:divBdr>
        <w:top w:val="none" w:sz="0" w:space="0" w:color="auto"/>
        <w:left w:val="none" w:sz="0" w:space="0" w:color="auto"/>
        <w:bottom w:val="none" w:sz="0" w:space="0" w:color="auto"/>
        <w:right w:val="none" w:sz="0" w:space="0" w:color="auto"/>
      </w:divBdr>
    </w:div>
    <w:div w:id="620846101">
      <w:bodyDiv w:val="1"/>
      <w:marLeft w:val="0"/>
      <w:marRight w:val="0"/>
      <w:marTop w:val="0"/>
      <w:marBottom w:val="0"/>
      <w:divBdr>
        <w:top w:val="none" w:sz="0" w:space="0" w:color="auto"/>
        <w:left w:val="none" w:sz="0" w:space="0" w:color="auto"/>
        <w:bottom w:val="none" w:sz="0" w:space="0" w:color="auto"/>
        <w:right w:val="none" w:sz="0" w:space="0" w:color="auto"/>
      </w:divBdr>
    </w:div>
    <w:div w:id="622154228">
      <w:bodyDiv w:val="1"/>
      <w:marLeft w:val="0"/>
      <w:marRight w:val="0"/>
      <w:marTop w:val="0"/>
      <w:marBottom w:val="0"/>
      <w:divBdr>
        <w:top w:val="none" w:sz="0" w:space="0" w:color="auto"/>
        <w:left w:val="none" w:sz="0" w:space="0" w:color="auto"/>
        <w:bottom w:val="none" w:sz="0" w:space="0" w:color="auto"/>
        <w:right w:val="none" w:sz="0" w:space="0" w:color="auto"/>
      </w:divBdr>
    </w:div>
    <w:div w:id="632642785">
      <w:bodyDiv w:val="1"/>
      <w:marLeft w:val="0"/>
      <w:marRight w:val="0"/>
      <w:marTop w:val="0"/>
      <w:marBottom w:val="0"/>
      <w:divBdr>
        <w:top w:val="none" w:sz="0" w:space="0" w:color="auto"/>
        <w:left w:val="none" w:sz="0" w:space="0" w:color="auto"/>
        <w:bottom w:val="none" w:sz="0" w:space="0" w:color="auto"/>
        <w:right w:val="none" w:sz="0" w:space="0" w:color="auto"/>
      </w:divBdr>
      <w:divsChild>
        <w:div w:id="22756924">
          <w:marLeft w:val="0"/>
          <w:marRight w:val="0"/>
          <w:marTop w:val="0"/>
          <w:marBottom w:val="0"/>
          <w:divBdr>
            <w:top w:val="none" w:sz="0" w:space="0" w:color="auto"/>
            <w:left w:val="none" w:sz="0" w:space="0" w:color="auto"/>
            <w:bottom w:val="none" w:sz="0" w:space="0" w:color="auto"/>
            <w:right w:val="none" w:sz="0" w:space="0" w:color="auto"/>
          </w:divBdr>
          <w:divsChild>
            <w:div w:id="2117166848">
              <w:marLeft w:val="0"/>
              <w:marRight w:val="0"/>
              <w:marTop w:val="0"/>
              <w:marBottom w:val="0"/>
              <w:divBdr>
                <w:top w:val="none" w:sz="0" w:space="0" w:color="auto"/>
                <w:left w:val="none" w:sz="0" w:space="0" w:color="auto"/>
                <w:bottom w:val="none" w:sz="0" w:space="0" w:color="auto"/>
                <w:right w:val="none" w:sz="0" w:space="0" w:color="auto"/>
              </w:divBdr>
              <w:divsChild>
                <w:div w:id="15348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3766">
      <w:bodyDiv w:val="1"/>
      <w:marLeft w:val="0"/>
      <w:marRight w:val="0"/>
      <w:marTop w:val="0"/>
      <w:marBottom w:val="0"/>
      <w:divBdr>
        <w:top w:val="none" w:sz="0" w:space="0" w:color="auto"/>
        <w:left w:val="none" w:sz="0" w:space="0" w:color="auto"/>
        <w:bottom w:val="none" w:sz="0" w:space="0" w:color="auto"/>
        <w:right w:val="none" w:sz="0" w:space="0" w:color="auto"/>
      </w:divBdr>
      <w:divsChild>
        <w:div w:id="687484899">
          <w:marLeft w:val="0"/>
          <w:marRight w:val="0"/>
          <w:marTop w:val="0"/>
          <w:marBottom w:val="0"/>
          <w:divBdr>
            <w:top w:val="none" w:sz="0" w:space="0" w:color="auto"/>
            <w:left w:val="none" w:sz="0" w:space="0" w:color="auto"/>
            <w:bottom w:val="none" w:sz="0" w:space="0" w:color="auto"/>
            <w:right w:val="none" w:sz="0" w:space="0" w:color="auto"/>
          </w:divBdr>
          <w:divsChild>
            <w:div w:id="426969119">
              <w:marLeft w:val="0"/>
              <w:marRight w:val="0"/>
              <w:marTop w:val="0"/>
              <w:marBottom w:val="0"/>
              <w:divBdr>
                <w:top w:val="none" w:sz="0" w:space="0" w:color="auto"/>
                <w:left w:val="none" w:sz="0" w:space="0" w:color="auto"/>
                <w:bottom w:val="none" w:sz="0" w:space="0" w:color="auto"/>
                <w:right w:val="none" w:sz="0" w:space="0" w:color="auto"/>
              </w:divBdr>
              <w:divsChild>
                <w:div w:id="2970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087700">
      <w:bodyDiv w:val="1"/>
      <w:marLeft w:val="0"/>
      <w:marRight w:val="0"/>
      <w:marTop w:val="0"/>
      <w:marBottom w:val="0"/>
      <w:divBdr>
        <w:top w:val="none" w:sz="0" w:space="0" w:color="auto"/>
        <w:left w:val="none" w:sz="0" w:space="0" w:color="auto"/>
        <w:bottom w:val="none" w:sz="0" w:space="0" w:color="auto"/>
        <w:right w:val="none" w:sz="0" w:space="0" w:color="auto"/>
      </w:divBdr>
    </w:div>
    <w:div w:id="686980649">
      <w:bodyDiv w:val="1"/>
      <w:marLeft w:val="0"/>
      <w:marRight w:val="0"/>
      <w:marTop w:val="0"/>
      <w:marBottom w:val="0"/>
      <w:divBdr>
        <w:top w:val="none" w:sz="0" w:space="0" w:color="auto"/>
        <w:left w:val="none" w:sz="0" w:space="0" w:color="auto"/>
        <w:bottom w:val="none" w:sz="0" w:space="0" w:color="auto"/>
        <w:right w:val="none" w:sz="0" w:space="0" w:color="auto"/>
      </w:divBdr>
    </w:div>
    <w:div w:id="700474935">
      <w:bodyDiv w:val="1"/>
      <w:marLeft w:val="0"/>
      <w:marRight w:val="0"/>
      <w:marTop w:val="0"/>
      <w:marBottom w:val="0"/>
      <w:divBdr>
        <w:top w:val="none" w:sz="0" w:space="0" w:color="auto"/>
        <w:left w:val="none" w:sz="0" w:space="0" w:color="auto"/>
        <w:bottom w:val="none" w:sz="0" w:space="0" w:color="auto"/>
        <w:right w:val="none" w:sz="0" w:space="0" w:color="auto"/>
      </w:divBdr>
      <w:divsChild>
        <w:div w:id="1676374679">
          <w:marLeft w:val="0"/>
          <w:marRight w:val="0"/>
          <w:marTop w:val="0"/>
          <w:marBottom w:val="0"/>
          <w:divBdr>
            <w:top w:val="none" w:sz="0" w:space="0" w:color="auto"/>
            <w:left w:val="none" w:sz="0" w:space="0" w:color="auto"/>
            <w:bottom w:val="none" w:sz="0" w:space="0" w:color="auto"/>
            <w:right w:val="none" w:sz="0" w:space="0" w:color="auto"/>
          </w:divBdr>
          <w:divsChild>
            <w:div w:id="1999110363">
              <w:marLeft w:val="0"/>
              <w:marRight w:val="0"/>
              <w:marTop w:val="0"/>
              <w:marBottom w:val="0"/>
              <w:divBdr>
                <w:top w:val="none" w:sz="0" w:space="0" w:color="auto"/>
                <w:left w:val="none" w:sz="0" w:space="0" w:color="auto"/>
                <w:bottom w:val="none" w:sz="0" w:space="0" w:color="auto"/>
                <w:right w:val="none" w:sz="0" w:space="0" w:color="auto"/>
              </w:divBdr>
              <w:divsChild>
                <w:div w:id="6250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418832">
      <w:bodyDiv w:val="1"/>
      <w:marLeft w:val="0"/>
      <w:marRight w:val="0"/>
      <w:marTop w:val="0"/>
      <w:marBottom w:val="0"/>
      <w:divBdr>
        <w:top w:val="none" w:sz="0" w:space="0" w:color="auto"/>
        <w:left w:val="none" w:sz="0" w:space="0" w:color="auto"/>
        <w:bottom w:val="none" w:sz="0" w:space="0" w:color="auto"/>
        <w:right w:val="none" w:sz="0" w:space="0" w:color="auto"/>
      </w:divBdr>
    </w:div>
    <w:div w:id="707149384">
      <w:bodyDiv w:val="1"/>
      <w:marLeft w:val="0"/>
      <w:marRight w:val="0"/>
      <w:marTop w:val="0"/>
      <w:marBottom w:val="0"/>
      <w:divBdr>
        <w:top w:val="none" w:sz="0" w:space="0" w:color="auto"/>
        <w:left w:val="none" w:sz="0" w:space="0" w:color="auto"/>
        <w:bottom w:val="none" w:sz="0" w:space="0" w:color="auto"/>
        <w:right w:val="none" w:sz="0" w:space="0" w:color="auto"/>
      </w:divBdr>
    </w:div>
    <w:div w:id="715542838">
      <w:bodyDiv w:val="1"/>
      <w:marLeft w:val="0"/>
      <w:marRight w:val="0"/>
      <w:marTop w:val="0"/>
      <w:marBottom w:val="0"/>
      <w:divBdr>
        <w:top w:val="none" w:sz="0" w:space="0" w:color="auto"/>
        <w:left w:val="none" w:sz="0" w:space="0" w:color="auto"/>
        <w:bottom w:val="none" w:sz="0" w:space="0" w:color="auto"/>
        <w:right w:val="none" w:sz="0" w:space="0" w:color="auto"/>
      </w:divBdr>
      <w:divsChild>
        <w:div w:id="754981507">
          <w:marLeft w:val="0"/>
          <w:marRight w:val="0"/>
          <w:marTop w:val="0"/>
          <w:marBottom w:val="0"/>
          <w:divBdr>
            <w:top w:val="none" w:sz="0" w:space="0" w:color="auto"/>
            <w:left w:val="none" w:sz="0" w:space="0" w:color="auto"/>
            <w:bottom w:val="none" w:sz="0" w:space="0" w:color="auto"/>
            <w:right w:val="none" w:sz="0" w:space="0" w:color="auto"/>
          </w:divBdr>
          <w:divsChild>
            <w:div w:id="1951819644">
              <w:marLeft w:val="0"/>
              <w:marRight w:val="0"/>
              <w:marTop w:val="0"/>
              <w:marBottom w:val="0"/>
              <w:divBdr>
                <w:top w:val="none" w:sz="0" w:space="0" w:color="auto"/>
                <w:left w:val="none" w:sz="0" w:space="0" w:color="auto"/>
                <w:bottom w:val="none" w:sz="0" w:space="0" w:color="auto"/>
                <w:right w:val="none" w:sz="0" w:space="0" w:color="auto"/>
              </w:divBdr>
              <w:divsChild>
                <w:div w:id="315112115">
                  <w:marLeft w:val="0"/>
                  <w:marRight w:val="0"/>
                  <w:marTop w:val="0"/>
                  <w:marBottom w:val="0"/>
                  <w:divBdr>
                    <w:top w:val="none" w:sz="0" w:space="0" w:color="auto"/>
                    <w:left w:val="none" w:sz="0" w:space="0" w:color="auto"/>
                    <w:bottom w:val="none" w:sz="0" w:space="0" w:color="auto"/>
                    <w:right w:val="none" w:sz="0" w:space="0" w:color="auto"/>
                  </w:divBdr>
                  <w:divsChild>
                    <w:div w:id="16715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393311">
      <w:bodyDiv w:val="1"/>
      <w:marLeft w:val="0"/>
      <w:marRight w:val="0"/>
      <w:marTop w:val="0"/>
      <w:marBottom w:val="0"/>
      <w:divBdr>
        <w:top w:val="none" w:sz="0" w:space="0" w:color="auto"/>
        <w:left w:val="none" w:sz="0" w:space="0" w:color="auto"/>
        <w:bottom w:val="none" w:sz="0" w:space="0" w:color="auto"/>
        <w:right w:val="none" w:sz="0" w:space="0" w:color="auto"/>
      </w:divBdr>
      <w:divsChild>
        <w:div w:id="186455499">
          <w:marLeft w:val="0"/>
          <w:marRight w:val="0"/>
          <w:marTop w:val="0"/>
          <w:marBottom w:val="0"/>
          <w:divBdr>
            <w:top w:val="none" w:sz="0" w:space="0" w:color="auto"/>
            <w:left w:val="none" w:sz="0" w:space="0" w:color="auto"/>
            <w:bottom w:val="none" w:sz="0" w:space="0" w:color="auto"/>
            <w:right w:val="none" w:sz="0" w:space="0" w:color="auto"/>
          </w:divBdr>
          <w:divsChild>
            <w:div w:id="1783960744">
              <w:marLeft w:val="0"/>
              <w:marRight w:val="0"/>
              <w:marTop w:val="0"/>
              <w:marBottom w:val="0"/>
              <w:divBdr>
                <w:top w:val="none" w:sz="0" w:space="0" w:color="auto"/>
                <w:left w:val="none" w:sz="0" w:space="0" w:color="auto"/>
                <w:bottom w:val="none" w:sz="0" w:space="0" w:color="auto"/>
                <w:right w:val="none" w:sz="0" w:space="0" w:color="auto"/>
              </w:divBdr>
              <w:divsChild>
                <w:div w:id="122140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585237">
      <w:bodyDiv w:val="1"/>
      <w:marLeft w:val="0"/>
      <w:marRight w:val="0"/>
      <w:marTop w:val="0"/>
      <w:marBottom w:val="0"/>
      <w:divBdr>
        <w:top w:val="none" w:sz="0" w:space="0" w:color="auto"/>
        <w:left w:val="none" w:sz="0" w:space="0" w:color="auto"/>
        <w:bottom w:val="none" w:sz="0" w:space="0" w:color="auto"/>
        <w:right w:val="none" w:sz="0" w:space="0" w:color="auto"/>
      </w:divBdr>
      <w:divsChild>
        <w:div w:id="615794147">
          <w:marLeft w:val="0"/>
          <w:marRight w:val="0"/>
          <w:marTop w:val="0"/>
          <w:marBottom w:val="0"/>
          <w:divBdr>
            <w:top w:val="none" w:sz="0" w:space="0" w:color="auto"/>
            <w:left w:val="none" w:sz="0" w:space="0" w:color="auto"/>
            <w:bottom w:val="none" w:sz="0" w:space="0" w:color="auto"/>
            <w:right w:val="none" w:sz="0" w:space="0" w:color="auto"/>
          </w:divBdr>
          <w:divsChild>
            <w:div w:id="994802667">
              <w:marLeft w:val="0"/>
              <w:marRight w:val="0"/>
              <w:marTop w:val="0"/>
              <w:marBottom w:val="0"/>
              <w:divBdr>
                <w:top w:val="none" w:sz="0" w:space="0" w:color="auto"/>
                <w:left w:val="none" w:sz="0" w:space="0" w:color="auto"/>
                <w:bottom w:val="none" w:sz="0" w:space="0" w:color="auto"/>
                <w:right w:val="none" w:sz="0" w:space="0" w:color="auto"/>
              </w:divBdr>
              <w:divsChild>
                <w:div w:id="92079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77491">
      <w:bodyDiv w:val="1"/>
      <w:marLeft w:val="0"/>
      <w:marRight w:val="0"/>
      <w:marTop w:val="0"/>
      <w:marBottom w:val="0"/>
      <w:divBdr>
        <w:top w:val="none" w:sz="0" w:space="0" w:color="auto"/>
        <w:left w:val="none" w:sz="0" w:space="0" w:color="auto"/>
        <w:bottom w:val="none" w:sz="0" w:space="0" w:color="auto"/>
        <w:right w:val="none" w:sz="0" w:space="0" w:color="auto"/>
      </w:divBdr>
    </w:div>
    <w:div w:id="717625283">
      <w:bodyDiv w:val="1"/>
      <w:marLeft w:val="0"/>
      <w:marRight w:val="0"/>
      <w:marTop w:val="0"/>
      <w:marBottom w:val="0"/>
      <w:divBdr>
        <w:top w:val="none" w:sz="0" w:space="0" w:color="auto"/>
        <w:left w:val="none" w:sz="0" w:space="0" w:color="auto"/>
        <w:bottom w:val="none" w:sz="0" w:space="0" w:color="auto"/>
        <w:right w:val="none" w:sz="0" w:space="0" w:color="auto"/>
      </w:divBdr>
    </w:div>
    <w:div w:id="730272388">
      <w:bodyDiv w:val="1"/>
      <w:marLeft w:val="0"/>
      <w:marRight w:val="0"/>
      <w:marTop w:val="0"/>
      <w:marBottom w:val="0"/>
      <w:divBdr>
        <w:top w:val="none" w:sz="0" w:space="0" w:color="auto"/>
        <w:left w:val="none" w:sz="0" w:space="0" w:color="auto"/>
        <w:bottom w:val="none" w:sz="0" w:space="0" w:color="auto"/>
        <w:right w:val="none" w:sz="0" w:space="0" w:color="auto"/>
      </w:divBdr>
    </w:div>
    <w:div w:id="730735115">
      <w:bodyDiv w:val="1"/>
      <w:marLeft w:val="0"/>
      <w:marRight w:val="0"/>
      <w:marTop w:val="0"/>
      <w:marBottom w:val="0"/>
      <w:divBdr>
        <w:top w:val="none" w:sz="0" w:space="0" w:color="auto"/>
        <w:left w:val="none" w:sz="0" w:space="0" w:color="auto"/>
        <w:bottom w:val="none" w:sz="0" w:space="0" w:color="auto"/>
        <w:right w:val="none" w:sz="0" w:space="0" w:color="auto"/>
      </w:divBdr>
    </w:div>
    <w:div w:id="732509460">
      <w:bodyDiv w:val="1"/>
      <w:marLeft w:val="0"/>
      <w:marRight w:val="0"/>
      <w:marTop w:val="0"/>
      <w:marBottom w:val="0"/>
      <w:divBdr>
        <w:top w:val="none" w:sz="0" w:space="0" w:color="auto"/>
        <w:left w:val="none" w:sz="0" w:space="0" w:color="auto"/>
        <w:bottom w:val="none" w:sz="0" w:space="0" w:color="auto"/>
        <w:right w:val="none" w:sz="0" w:space="0" w:color="auto"/>
      </w:divBdr>
    </w:div>
    <w:div w:id="736244889">
      <w:bodyDiv w:val="1"/>
      <w:marLeft w:val="0"/>
      <w:marRight w:val="0"/>
      <w:marTop w:val="0"/>
      <w:marBottom w:val="0"/>
      <w:divBdr>
        <w:top w:val="none" w:sz="0" w:space="0" w:color="auto"/>
        <w:left w:val="none" w:sz="0" w:space="0" w:color="auto"/>
        <w:bottom w:val="none" w:sz="0" w:space="0" w:color="auto"/>
        <w:right w:val="none" w:sz="0" w:space="0" w:color="auto"/>
      </w:divBdr>
      <w:divsChild>
        <w:div w:id="2005274289">
          <w:marLeft w:val="0"/>
          <w:marRight w:val="0"/>
          <w:marTop w:val="0"/>
          <w:marBottom w:val="0"/>
          <w:divBdr>
            <w:top w:val="none" w:sz="0" w:space="0" w:color="auto"/>
            <w:left w:val="none" w:sz="0" w:space="0" w:color="auto"/>
            <w:bottom w:val="none" w:sz="0" w:space="0" w:color="auto"/>
            <w:right w:val="none" w:sz="0" w:space="0" w:color="auto"/>
          </w:divBdr>
          <w:divsChild>
            <w:div w:id="1299188816">
              <w:marLeft w:val="0"/>
              <w:marRight w:val="0"/>
              <w:marTop w:val="0"/>
              <w:marBottom w:val="0"/>
              <w:divBdr>
                <w:top w:val="none" w:sz="0" w:space="0" w:color="auto"/>
                <w:left w:val="none" w:sz="0" w:space="0" w:color="auto"/>
                <w:bottom w:val="none" w:sz="0" w:space="0" w:color="auto"/>
                <w:right w:val="none" w:sz="0" w:space="0" w:color="auto"/>
              </w:divBdr>
              <w:divsChild>
                <w:div w:id="13078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2124">
      <w:bodyDiv w:val="1"/>
      <w:marLeft w:val="0"/>
      <w:marRight w:val="0"/>
      <w:marTop w:val="0"/>
      <w:marBottom w:val="0"/>
      <w:divBdr>
        <w:top w:val="none" w:sz="0" w:space="0" w:color="auto"/>
        <w:left w:val="none" w:sz="0" w:space="0" w:color="auto"/>
        <w:bottom w:val="none" w:sz="0" w:space="0" w:color="auto"/>
        <w:right w:val="none" w:sz="0" w:space="0" w:color="auto"/>
      </w:divBdr>
      <w:divsChild>
        <w:div w:id="1087731491">
          <w:marLeft w:val="0"/>
          <w:marRight w:val="0"/>
          <w:marTop w:val="0"/>
          <w:marBottom w:val="0"/>
          <w:divBdr>
            <w:top w:val="none" w:sz="0" w:space="0" w:color="auto"/>
            <w:left w:val="none" w:sz="0" w:space="0" w:color="auto"/>
            <w:bottom w:val="none" w:sz="0" w:space="0" w:color="auto"/>
            <w:right w:val="none" w:sz="0" w:space="0" w:color="auto"/>
          </w:divBdr>
          <w:divsChild>
            <w:div w:id="2145804753">
              <w:marLeft w:val="0"/>
              <w:marRight w:val="0"/>
              <w:marTop w:val="0"/>
              <w:marBottom w:val="0"/>
              <w:divBdr>
                <w:top w:val="none" w:sz="0" w:space="0" w:color="auto"/>
                <w:left w:val="none" w:sz="0" w:space="0" w:color="auto"/>
                <w:bottom w:val="none" w:sz="0" w:space="0" w:color="auto"/>
                <w:right w:val="none" w:sz="0" w:space="0" w:color="auto"/>
              </w:divBdr>
              <w:divsChild>
                <w:div w:id="598484264">
                  <w:marLeft w:val="0"/>
                  <w:marRight w:val="0"/>
                  <w:marTop w:val="0"/>
                  <w:marBottom w:val="0"/>
                  <w:divBdr>
                    <w:top w:val="none" w:sz="0" w:space="0" w:color="auto"/>
                    <w:left w:val="none" w:sz="0" w:space="0" w:color="auto"/>
                    <w:bottom w:val="none" w:sz="0" w:space="0" w:color="auto"/>
                    <w:right w:val="none" w:sz="0" w:space="0" w:color="auto"/>
                  </w:divBdr>
                  <w:divsChild>
                    <w:div w:id="55319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6100">
      <w:bodyDiv w:val="1"/>
      <w:marLeft w:val="0"/>
      <w:marRight w:val="0"/>
      <w:marTop w:val="0"/>
      <w:marBottom w:val="0"/>
      <w:divBdr>
        <w:top w:val="none" w:sz="0" w:space="0" w:color="auto"/>
        <w:left w:val="none" w:sz="0" w:space="0" w:color="auto"/>
        <w:bottom w:val="none" w:sz="0" w:space="0" w:color="auto"/>
        <w:right w:val="none" w:sz="0" w:space="0" w:color="auto"/>
      </w:divBdr>
    </w:div>
    <w:div w:id="760027405">
      <w:bodyDiv w:val="1"/>
      <w:marLeft w:val="0"/>
      <w:marRight w:val="0"/>
      <w:marTop w:val="0"/>
      <w:marBottom w:val="0"/>
      <w:divBdr>
        <w:top w:val="none" w:sz="0" w:space="0" w:color="auto"/>
        <w:left w:val="none" w:sz="0" w:space="0" w:color="auto"/>
        <w:bottom w:val="none" w:sz="0" w:space="0" w:color="auto"/>
        <w:right w:val="none" w:sz="0" w:space="0" w:color="auto"/>
      </w:divBdr>
    </w:div>
    <w:div w:id="766773986">
      <w:bodyDiv w:val="1"/>
      <w:marLeft w:val="0"/>
      <w:marRight w:val="0"/>
      <w:marTop w:val="0"/>
      <w:marBottom w:val="0"/>
      <w:divBdr>
        <w:top w:val="none" w:sz="0" w:space="0" w:color="auto"/>
        <w:left w:val="none" w:sz="0" w:space="0" w:color="auto"/>
        <w:bottom w:val="none" w:sz="0" w:space="0" w:color="auto"/>
        <w:right w:val="none" w:sz="0" w:space="0" w:color="auto"/>
      </w:divBdr>
    </w:div>
    <w:div w:id="781727223">
      <w:bodyDiv w:val="1"/>
      <w:marLeft w:val="0"/>
      <w:marRight w:val="0"/>
      <w:marTop w:val="0"/>
      <w:marBottom w:val="0"/>
      <w:divBdr>
        <w:top w:val="none" w:sz="0" w:space="0" w:color="auto"/>
        <w:left w:val="none" w:sz="0" w:space="0" w:color="auto"/>
        <w:bottom w:val="none" w:sz="0" w:space="0" w:color="auto"/>
        <w:right w:val="none" w:sz="0" w:space="0" w:color="auto"/>
      </w:divBdr>
    </w:div>
    <w:div w:id="784543031">
      <w:bodyDiv w:val="1"/>
      <w:marLeft w:val="0"/>
      <w:marRight w:val="0"/>
      <w:marTop w:val="0"/>
      <w:marBottom w:val="0"/>
      <w:divBdr>
        <w:top w:val="none" w:sz="0" w:space="0" w:color="auto"/>
        <w:left w:val="none" w:sz="0" w:space="0" w:color="auto"/>
        <w:bottom w:val="none" w:sz="0" w:space="0" w:color="auto"/>
        <w:right w:val="none" w:sz="0" w:space="0" w:color="auto"/>
      </w:divBdr>
    </w:div>
    <w:div w:id="793720107">
      <w:bodyDiv w:val="1"/>
      <w:marLeft w:val="0"/>
      <w:marRight w:val="0"/>
      <w:marTop w:val="0"/>
      <w:marBottom w:val="0"/>
      <w:divBdr>
        <w:top w:val="none" w:sz="0" w:space="0" w:color="auto"/>
        <w:left w:val="none" w:sz="0" w:space="0" w:color="auto"/>
        <w:bottom w:val="none" w:sz="0" w:space="0" w:color="auto"/>
        <w:right w:val="none" w:sz="0" w:space="0" w:color="auto"/>
      </w:divBdr>
    </w:div>
    <w:div w:id="794056909">
      <w:bodyDiv w:val="1"/>
      <w:marLeft w:val="0"/>
      <w:marRight w:val="0"/>
      <w:marTop w:val="0"/>
      <w:marBottom w:val="0"/>
      <w:divBdr>
        <w:top w:val="none" w:sz="0" w:space="0" w:color="auto"/>
        <w:left w:val="none" w:sz="0" w:space="0" w:color="auto"/>
        <w:bottom w:val="none" w:sz="0" w:space="0" w:color="auto"/>
        <w:right w:val="none" w:sz="0" w:space="0" w:color="auto"/>
      </w:divBdr>
    </w:div>
    <w:div w:id="816065922">
      <w:bodyDiv w:val="1"/>
      <w:marLeft w:val="0"/>
      <w:marRight w:val="0"/>
      <w:marTop w:val="0"/>
      <w:marBottom w:val="0"/>
      <w:divBdr>
        <w:top w:val="none" w:sz="0" w:space="0" w:color="auto"/>
        <w:left w:val="none" w:sz="0" w:space="0" w:color="auto"/>
        <w:bottom w:val="none" w:sz="0" w:space="0" w:color="auto"/>
        <w:right w:val="none" w:sz="0" w:space="0" w:color="auto"/>
      </w:divBdr>
    </w:div>
    <w:div w:id="816848683">
      <w:bodyDiv w:val="1"/>
      <w:marLeft w:val="0"/>
      <w:marRight w:val="0"/>
      <w:marTop w:val="0"/>
      <w:marBottom w:val="0"/>
      <w:divBdr>
        <w:top w:val="none" w:sz="0" w:space="0" w:color="auto"/>
        <w:left w:val="none" w:sz="0" w:space="0" w:color="auto"/>
        <w:bottom w:val="none" w:sz="0" w:space="0" w:color="auto"/>
        <w:right w:val="none" w:sz="0" w:space="0" w:color="auto"/>
      </w:divBdr>
    </w:div>
    <w:div w:id="834733647">
      <w:bodyDiv w:val="1"/>
      <w:marLeft w:val="0"/>
      <w:marRight w:val="0"/>
      <w:marTop w:val="0"/>
      <w:marBottom w:val="0"/>
      <w:divBdr>
        <w:top w:val="none" w:sz="0" w:space="0" w:color="auto"/>
        <w:left w:val="none" w:sz="0" w:space="0" w:color="auto"/>
        <w:bottom w:val="none" w:sz="0" w:space="0" w:color="auto"/>
        <w:right w:val="none" w:sz="0" w:space="0" w:color="auto"/>
      </w:divBdr>
    </w:div>
    <w:div w:id="839201378">
      <w:bodyDiv w:val="1"/>
      <w:marLeft w:val="0"/>
      <w:marRight w:val="0"/>
      <w:marTop w:val="0"/>
      <w:marBottom w:val="0"/>
      <w:divBdr>
        <w:top w:val="none" w:sz="0" w:space="0" w:color="auto"/>
        <w:left w:val="none" w:sz="0" w:space="0" w:color="auto"/>
        <w:bottom w:val="none" w:sz="0" w:space="0" w:color="auto"/>
        <w:right w:val="none" w:sz="0" w:space="0" w:color="auto"/>
      </w:divBdr>
    </w:div>
    <w:div w:id="848106102">
      <w:bodyDiv w:val="1"/>
      <w:marLeft w:val="0"/>
      <w:marRight w:val="0"/>
      <w:marTop w:val="0"/>
      <w:marBottom w:val="0"/>
      <w:divBdr>
        <w:top w:val="none" w:sz="0" w:space="0" w:color="auto"/>
        <w:left w:val="none" w:sz="0" w:space="0" w:color="auto"/>
        <w:bottom w:val="none" w:sz="0" w:space="0" w:color="auto"/>
        <w:right w:val="none" w:sz="0" w:space="0" w:color="auto"/>
      </w:divBdr>
    </w:div>
    <w:div w:id="850682130">
      <w:bodyDiv w:val="1"/>
      <w:marLeft w:val="0"/>
      <w:marRight w:val="0"/>
      <w:marTop w:val="0"/>
      <w:marBottom w:val="0"/>
      <w:divBdr>
        <w:top w:val="none" w:sz="0" w:space="0" w:color="auto"/>
        <w:left w:val="none" w:sz="0" w:space="0" w:color="auto"/>
        <w:bottom w:val="none" w:sz="0" w:space="0" w:color="auto"/>
        <w:right w:val="none" w:sz="0" w:space="0" w:color="auto"/>
      </w:divBdr>
    </w:div>
    <w:div w:id="852769226">
      <w:bodyDiv w:val="1"/>
      <w:marLeft w:val="0"/>
      <w:marRight w:val="0"/>
      <w:marTop w:val="0"/>
      <w:marBottom w:val="0"/>
      <w:divBdr>
        <w:top w:val="none" w:sz="0" w:space="0" w:color="auto"/>
        <w:left w:val="none" w:sz="0" w:space="0" w:color="auto"/>
        <w:bottom w:val="none" w:sz="0" w:space="0" w:color="auto"/>
        <w:right w:val="none" w:sz="0" w:space="0" w:color="auto"/>
      </w:divBdr>
    </w:div>
    <w:div w:id="875895219">
      <w:bodyDiv w:val="1"/>
      <w:marLeft w:val="0"/>
      <w:marRight w:val="0"/>
      <w:marTop w:val="0"/>
      <w:marBottom w:val="0"/>
      <w:divBdr>
        <w:top w:val="none" w:sz="0" w:space="0" w:color="auto"/>
        <w:left w:val="none" w:sz="0" w:space="0" w:color="auto"/>
        <w:bottom w:val="none" w:sz="0" w:space="0" w:color="auto"/>
        <w:right w:val="none" w:sz="0" w:space="0" w:color="auto"/>
      </w:divBdr>
    </w:div>
    <w:div w:id="880097019">
      <w:bodyDiv w:val="1"/>
      <w:marLeft w:val="0"/>
      <w:marRight w:val="0"/>
      <w:marTop w:val="0"/>
      <w:marBottom w:val="0"/>
      <w:divBdr>
        <w:top w:val="none" w:sz="0" w:space="0" w:color="auto"/>
        <w:left w:val="none" w:sz="0" w:space="0" w:color="auto"/>
        <w:bottom w:val="none" w:sz="0" w:space="0" w:color="auto"/>
        <w:right w:val="none" w:sz="0" w:space="0" w:color="auto"/>
      </w:divBdr>
      <w:divsChild>
        <w:div w:id="1871650456">
          <w:marLeft w:val="0"/>
          <w:marRight w:val="0"/>
          <w:marTop w:val="0"/>
          <w:marBottom w:val="0"/>
          <w:divBdr>
            <w:top w:val="none" w:sz="0" w:space="0" w:color="auto"/>
            <w:left w:val="none" w:sz="0" w:space="0" w:color="auto"/>
            <w:bottom w:val="none" w:sz="0" w:space="0" w:color="auto"/>
            <w:right w:val="none" w:sz="0" w:space="0" w:color="auto"/>
          </w:divBdr>
          <w:divsChild>
            <w:div w:id="1102804916">
              <w:marLeft w:val="0"/>
              <w:marRight w:val="0"/>
              <w:marTop w:val="0"/>
              <w:marBottom w:val="0"/>
              <w:divBdr>
                <w:top w:val="none" w:sz="0" w:space="0" w:color="auto"/>
                <w:left w:val="none" w:sz="0" w:space="0" w:color="auto"/>
                <w:bottom w:val="none" w:sz="0" w:space="0" w:color="auto"/>
                <w:right w:val="none" w:sz="0" w:space="0" w:color="auto"/>
              </w:divBdr>
              <w:divsChild>
                <w:div w:id="143138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86234">
      <w:bodyDiv w:val="1"/>
      <w:marLeft w:val="0"/>
      <w:marRight w:val="0"/>
      <w:marTop w:val="0"/>
      <w:marBottom w:val="0"/>
      <w:divBdr>
        <w:top w:val="none" w:sz="0" w:space="0" w:color="auto"/>
        <w:left w:val="none" w:sz="0" w:space="0" w:color="auto"/>
        <w:bottom w:val="none" w:sz="0" w:space="0" w:color="auto"/>
        <w:right w:val="none" w:sz="0" w:space="0" w:color="auto"/>
      </w:divBdr>
    </w:div>
    <w:div w:id="895631520">
      <w:bodyDiv w:val="1"/>
      <w:marLeft w:val="0"/>
      <w:marRight w:val="0"/>
      <w:marTop w:val="0"/>
      <w:marBottom w:val="0"/>
      <w:divBdr>
        <w:top w:val="none" w:sz="0" w:space="0" w:color="auto"/>
        <w:left w:val="none" w:sz="0" w:space="0" w:color="auto"/>
        <w:bottom w:val="none" w:sz="0" w:space="0" w:color="auto"/>
        <w:right w:val="none" w:sz="0" w:space="0" w:color="auto"/>
      </w:divBdr>
    </w:div>
    <w:div w:id="896361340">
      <w:bodyDiv w:val="1"/>
      <w:marLeft w:val="0"/>
      <w:marRight w:val="0"/>
      <w:marTop w:val="0"/>
      <w:marBottom w:val="0"/>
      <w:divBdr>
        <w:top w:val="none" w:sz="0" w:space="0" w:color="auto"/>
        <w:left w:val="none" w:sz="0" w:space="0" w:color="auto"/>
        <w:bottom w:val="none" w:sz="0" w:space="0" w:color="auto"/>
        <w:right w:val="none" w:sz="0" w:space="0" w:color="auto"/>
      </w:divBdr>
    </w:div>
    <w:div w:id="900824698">
      <w:bodyDiv w:val="1"/>
      <w:marLeft w:val="0"/>
      <w:marRight w:val="0"/>
      <w:marTop w:val="0"/>
      <w:marBottom w:val="0"/>
      <w:divBdr>
        <w:top w:val="none" w:sz="0" w:space="0" w:color="auto"/>
        <w:left w:val="none" w:sz="0" w:space="0" w:color="auto"/>
        <w:bottom w:val="none" w:sz="0" w:space="0" w:color="auto"/>
        <w:right w:val="none" w:sz="0" w:space="0" w:color="auto"/>
      </w:divBdr>
    </w:div>
    <w:div w:id="908492583">
      <w:bodyDiv w:val="1"/>
      <w:marLeft w:val="0"/>
      <w:marRight w:val="0"/>
      <w:marTop w:val="0"/>
      <w:marBottom w:val="0"/>
      <w:divBdr>
        <w:top w:val="none" w:sz="0" w:space="0" w:color="auto"/>
        <w:left w:val="none" w:sz="0" w:space="0" w:color="auto"/>
        <w:bottom w:val="none" w:sz="0" w:space="0" w:color="auto"/>
        <w:right w:val="none" w:sz="0" w:space="0" w:color="auto"/>
      </w:divBdr>
    </w:div>
    <w:div w:id="918248914">
      <w:bodyDiv w:val="1"/>
      <w:marLeft w:val="0"/>
      <w:marRight w:val="0"/>
      <w:marTop w:val="0"/>
      <w:marBottom w:val="0"/>
      <w:divBdr>
        <w:top w:val="none" w:sz="0" w:space="0" w:color="auto"/>
        <w:left w:val="none" w:sz="0" w:space="0" w:color="auto"/>
        <w:bottom w:val="none" w:sz="0" w:space="0" w:color="auto"/>
        <w:right w:val="none" w:sz="0" w:space="0" w:color="auto"/>
      </w:divBdr>
    </w:div>
    <w:div w:id="920406728">
      <w:bodyDiv w:val="1"/>
      <w:marLeft w:val="0"/>
      <w:marRight w:val="0"/>
      <w:marTop w:val="0"/>
      <w:marBottom w:val="0"/>
      <w:divBdr>
        <w:top w:val="none" w:sz="0" w:space="0" w:color="auto"/>
        <w:left w:val="none" w:sz="0" w:space="0" w:color="auto"/>
        <w:bottom w:val="none" w:sz="0" w:space="0" w:color="auto"/>
        <w:right w:val="none" w:sz="0" w:space="0" w:color="auto"/>
      </w:divBdr>
    </w:div>
    <w:div w:id="923414821">
      <w:bodyDiv w:val="1"/>
      <w:marLeft w:val="0"/>
      <w:marRight w:val="0"/>
      <w:marTop w:val="0"/>
      <w:marBottom w:val="0"/>
      <w:divBdr>
        <w:top w:val="none" w:sz="0" w:space="0" w:color="auto"/>
        <w:left w:val="none" w:sz="0" w:space="0" w:color="auto"/>
        <w:bottom w:val="none" w:sz="0" w:space="0" w:color="auto"/>
        <w:right w:val="none" w:sz="0" w:space="0" w:color="auto"/>
      </w:divBdr>
    </w:div>
    <w:div w:id="924614379">
      <w:bodyDiv w:val="1"/>
      <w:marLeft w:val="0"/>
      <w:marRight w:val="0"/>
      <w:marTop w:val="0"/>
      <w:marBottom w:val="0"/>
      <w:divBdr>
        <w:top w:val="none" w:sz="0" w:space="0" w:color="auto"/>
        <w:left w:val="none" w:sz="0" w:space="0" w:color="auto"/>
        <w:bottom w:val="none" w:sz="0" w:space="0" w:color="auto"/>
        <w:right w:val="none" w:sz="0" w:space="0" w:color="auto"/>
      </w:divBdr>
    </w:div>
    <w:div w:id="926575858">
      <w:bodyDiv w:val="1"/>
      <w:marLeft w:val="0"/>
      <w:marRight w:val="0"/>
      <w:marTop w:val="0"/>
      <w:marBottom w:val="0"/>
      <w:divBdr>
        <w:top w:val="none" w:sz="0" w:space="0" w:color="auto"/>
        <w:left w:val="none" w:sz="0" w:space="0" w:color="auto"/>
        <w:bottom w:val="none" w:sz="0" w:space="0" w:color="auto"/>
        <w:right w:val="none" w:sz="0" w:space="0" w:color="auto"/>
      </w:divBdr>
    </w:div>
    <w:div w:id="928656152">
      <w:bodyDiv w:val="1"/>
      <w:marLeft w:val="0"/>
      <w:marRight w:val="0"/>
      <w:marTop w:val="0"/>
      <w:marBottom w:val="0"/>
      <w:divBdr>
        <w:top w:val="none" w:sz="0" w:space="0" w:color="auto"/>
        <w:left w:val="none" w:sz="0" w:space="0" w:color="auto"/>
        <w:bottom w:val="none" w:sz="0" w:space="0" w:color="auto"/>
        <w:right w:val="none" w:sz="0" w:space="0" w:color="auto"/>
      </w:divBdr>
      <w:divsChild>
        <w:div w:id="397559901">
          <w:marLeft w:val="0"/>
          <w:marRight w:val="0"/>
          <w:marTop w:val="0"/>
          <w:marBottom w:val="0"/>
          <w:divBdr>
            <w:top w:val="none" w:sz="0" w:space="0" w:color="auto"/>
            <w:left w:val="none" w:sz="0" w:space="0" w:color="auto"/>
            <w:bottom w:val="none" w:sz="0" w:space="0" w:color="auto"/>
            <w:right w:val="none" w:sz="0" w:space="0" w:color="auto"/>
          </w:divBdr>
          <w:divsChild>
            <w:div w:id="654916112">
              <w:marLeft w:val="0"/>
              <w:marRight w:val="0"/>
              <w:marTop w:val="0"/>
              <w:marBottom w:val="0"/>
              <w:divBdr>
                <w:top w:val="none" w:sz="0" w:space="0" w:color="auto"/>
                <w:left w:val="none" w:sz="0" w:space="0" w:color="auto"/>
                <w:bottom w:val="none" w:sz="0" w:space="0" w:color="auto"/>
                <w:right w:val="none" w:sz="0" w:space="0" w:color="auto"/>
              </w:divBdr>
              <w:divsChild>
                <w:div w:id="547184457">
                  <w:marLeft w:val="0"/>
                  <w:marRight w:val="0"/>
                  <w:marTop w:val="0"/>
                  <w:marBottom w:val="0"/>
                  <w:divBdr>
                    <w:top w:val="none" w:sz="0" w:space="0" w:color="auto"/>
                    <w:left w:val="none" w:sz="0" w:space="0" w:color="auto"/>
                    <w:bottom w:val="none" w:sz="0" w:space="0" w:color="auto"/>
                    <w:right w:val="none" w:sz="0" w:space="0" w:color="auto"/>
                  </w:divBdr>
                  <w:divsChild>
                    <w:div w:id="108961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3834">
          <w:marLeft w:val="0"/>
          <w:marRight w:val="0"/>
          <w:marTop w:val="0"/>
          <w:marBottom w:val="0"/>
          <w:divBdr>
            <w:top w:val="none" w:sz="0" w:space="0" w:color="auto"/>
            <w:left w:val="none" w:sz="0" w:space="0" w:color="auto"/>
            <w:bottom w:val="none" w:sz="0" w:space="0" w:color="auto"/>
            <w:right w:val="none" w:sz="0" w:space="0" w:color="auto"/>
          </w:divBdr>
          <w:divsChild>
            <w:div w:id="1398357932">
              <w:marLeft w:val="0"/>
              <w:marRight w:val="0"/>
              <w:marTop w:val="0"/>
              <w:marBottom w:val="0"/>
              <w:divBdr>
                <w:top w:val="none" w:sz="0" w:space="0" w:color="auto"/>
                <w:left w:val="none" w:sz="0" w:space="0" w:color="auto"/>
                <w:bottom w:val="none" w:sz="0" w:space="0" w:color="auto"/>
                <w:right w:val="none" w:sz="0" w:space="0" w:color="auto"/>
              </w:divBdr>
              <w:divsChild>
                <w:div w:id="1566068403">
                  <w:marLeft w:val="0"/>
                  <w:marRight w:val="0"/>
                  <w:marTop w:val="0"/>
                  <w:marBottom w:val="0"/>
                  <w:divBdr>
                    <w:top w:val="none" w:sz="0" w:space="0" w:color="auto"/>
                    <w:left w:val="none" w:sz="0" w:space="0" w:color="auto"/>
                    <w:bottom w:val="none" w:sz="0" w:space="0" w:color="auto"/>
                    <w:right w:val="none" w:sz="0" w:space="0" w:color="auto"/>
                  </w:divBdr>
                  <w:divsChild>
                    <w:div w:id="10059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2263">
      <w:bodyDiv w:val="1"/>
      <w:marLeft w:val="0"/>
      <w:marRight w:val="0"/>
      <w:marTop w:val="0"/>
      <w:marBottom w:val="0"/>
      <w:divBdr>
        <w:top w:val="none" w:sz="0" w:space="0" w:color="auto"/>
        <w:left w:val="none" w:sz="0" w:space="0" w:color="auto"/>
        <w:bottom w:val="none" w:sz="0" w:space="0" w:color="auto"/>
        <w:right w:val="none" w:sz="0" w:space="0" w:color="auto"/>
      </w:divBdr>
    </w:div>
    <w:div w:id="948781021">
      <w:bodyDiv w:val="1"/>
      <w:marLeft w:val="0"/>
      <w:marRight w:val="0"/>
      <w:marTop w:val="0"/>
      <w:marBottom w:val="0"/>
      <w:divBdr>
        <w:top w:val="none" w:sz="0" w:space="0" w:color="auto"/>
        <w:left w:val="none" w:sz="0" w:space="0" w:color="auto"/>
        <w:bottom w:val="none" w:sz="0" w:space="0" w:color="auto"/>
        <w:right w:val="none" w:sz="0" w:space="0" w:color="auto"/>
      </w:divBdr>
    </w:div>
    <w:div w:id="962274170">
      <w:bodyDiv w:val="1"/>
      <w:marLeft w:val="0"/>
      <w:marRight w:val="0"/>
      <w:marTop w:val="0"/>
      <w:marBottom w:val="0"/>
      <w:divBdr>
        <w:top w:val="none" w:sz="0" w:space="0" w:color="auto"/>
        <w:left w:val="none" w:sz="0" w:space="0" w:color="auto"/>
        <w:bottom w:val="none" w:sz="0" w:space="0" w:color="auto"/>
        <w:right w:val="none" w:sz="0" w:space="0" w:color="auto"/>
      </w:divBdr>
    </w:div>
    <w:div w:id="966466496">
      <w:bodyDiv w:val="1"/>
      <w:marLeft w:val="0"/>
      <w:marRight w:val="0"/>
      <w:marTop w:val="0"/>
      <w:marBottom w:val="0"/>
      <w:divBdr>
        <w:top w:val="none" w:sz="0" w:space="0" w:color="auto"/>
        <w:left w:val="none" w:sz="0" w:space="0" w:color="auto"/>
        <w:bottom w:val="none" w:sz="0" w:space="0" w:color="auto"/>
        <w:right w:val="none" w:sz="0" w:space="0" w:color="auto"/>
      </w:divBdr>
      <w:divsChild>
        <w:div w:id="283928658">
          <w:marLeft w:val="0"/>
          <w:marRight w:val="0"/>
          <w:marTop w:val="0"/>
          <w:marBottom w:val="0"/>
          <w:divBdr>
            <w:top w:val="none" w:sz="0" w:space="0" w:color="auto"/>
            <w:left w:val="none" w:sz="0" w:space="0" w:color="auto"/>
            <w:bottom w:val="none" w:sz="0" w:space="0" w:color="auto"/>
            <w:right w:val="none" w:sz="0" w:space="0" w:color="auto"/>
          </w:divBdr>
          <w:divsChild>
            <w:div w:id="717365034">
              <w:marLeft w:val="0"/>
              <w:marRight w:val="0"/>
              <w:marTop w:val="0"/>
              <w:marBottom w:val="0"/>
              <w:divBdr>
                <w:top w:val="none" w:sz="0" w:space="0" w:color="auto"/>
                <w:left w:val="none" w:sz="0" w:space="0" w:color="auto"/>
                <w:bottom w:val="none" w:sz="0" w:space="0" w:color="auto"/>
                <w:right w:val="none" w:sz="0" w:space="0" w:color="auto"/>
              </w:divBdr>
              <w:divsChild>
                <w:div w:id="19805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630465">
      <w:bodyDiv w:val="1"/>
      <w:marLeft w:val="0"/>
      <w:marRight w:val="0"/>
      <w:marTop w:val="0"/>
      <w:marBottom w:val="0"/>
      <w:divBdr>
        <w:top w:val="none" w:sz="0" w:space="0" w:color="auto"/>
        <w:left w:val="none" w:sz="0" w:space="0" w:color="auto"/>
        <w:bottom w:val="none" w:sz="0" w:space="0" w:color="auto"/>
        <w:right w:val="none" w:sz="0" w:space="0" w:color="auto"/>
      </w:divBdr>
    </w:div>
    <w:div w:id="976256150">
      <w:bodyDiv w:val="1"/>
      <w:marLeft w:val="0"/>
      <w:marRight w:val="0"/>
      <w:marTop w:val="0"/>
      <w:marBottom w:val="0"/>
      <w:divBdr>
        <w:top w:val="none" w:sz="0" w:space="0" w:color="auto"/>
        <w:left w:val="none" w:sz="0" w:space="0" w:color="auto"/>
        <w:bottom w:val="none" w:sz="0" w:space="0" w:color="auto"/>
        <w:right w:val="none" w:sz="0" w:space="0" w:color="auto"/>
      </w:divBdr>
    </w:div>
    <w:div w:id="984548377">
      <w:bodyDiv w:val="1"/>
      <w:marLeft w:val="0"/>
      <w:marRight w:val="0"/>
      <w:marTop w:val="0"/>
      <w:marBottom w:val="0"/>
      <w:divBdr>
        <w:top w:val="none" w:sz="0" w:space="0" w:color="auto"/>
        <w:left w:val="none" w:sz="0" w:space="0" w:color="auto"/>
        <w:bottom w:val="none" w:sz="0" w:space="0" w:color="auto"/>
        <w:right w:val="none" w:sz="0" w:space="0" w:color="auto"/>
      </w:divBdr>
    </w:div>
    <w:div w:id="996423347">
      <w:bodyDiv w:val="1"/>
      <w:marLeft w:val="0"/>
      <w:marRight w:val="0"/>
      <w:marTop w:val="0"/>
      <w:marBottom w:val="0"/>
      <w:divBdr>
        <w:top w:val="none" w:sz="0" w:space="0" w:color="auto"/>
        <w:left w:val="none" w:sz="0" w:space="0" w:color="auto"/>
        <w:bottom w:val="none" w:sz="0" w:space="0" w:color="auto"/>
        <w:right w:val="none" w:sz="0" w:space="0" w:color="auto"/>
      </w:divBdr>
    </w:div>
    <w:div w:id="1011563773">
      <w:bodyDiv w:val="1"/>
      <w:marLeft w:val="0"/>
      <w:marRight w:val="0"/>
      <w:marTop w:val="0"/>
      <w:marBottom w:val="0"/>
      <w:divBdr>
        <w:top w:val="none" w:sz="0" w:space="0" w:color="auto"/>
        <w:left w:val="none" w:sz="0" w:space="0" w:color="auto"/>
        <w:bottom w:val="none" w:sz="0" w:space="0" w:color="auto"/>
        <w:right w:val="none" w:sz="0" w:space="0" w:color="auto"/>
      </w:divBdr>
    </w:div>
    <w:div w:id="1012221469">
      <w:bodyDiv w:val="1"/>
      <w:marLeft w:val="0"/>
      <w:marRight w:val="0"/>
      <w:marTop w:val="0"/>
      <w:marBottom w:val="0"/>
      <w:divBdr>
        <w:top w:val="none" w:sz="0" w:space="0" w:color="auto"/>
        <w:left w:val="none" w:sz="0" w:space="0" w:color="auto"/>
        <w:bottom w:val="none" w:sz="0" w:space="0" w:color="auto"/>
        <w:right w:val="none" w:sz="0" w:space="0" w:color="auto"/>
      </w:divBdr>
    </w:div>
    <w:div w:id="1018199810">
      <w:bodyDiv w:val="1"/>
      <w:marLeft w:val="0"/>
      <w:marRight w:val="0"/>
      <w:marTop w:val="0"/>
      <w:marBottom w:val="0"/>
      <w:divBdr>
        <w:top w:val="none" w:sz="0" w:space="0" w:color="auto"/>
        <w:left w:val="none" w:sz="0" w:space="0" w:color="auto"/>
        <w:bottom w:val="none" w:sz="0" w:space="0" w:color="auto"/>
        <w:right w:val="none" w:sz="0" w:space="0" w:color="auto"/>
      </w:divBdr>
      <w:divsChild>
        <w:div w:id="447092629">
          <w:marLeft w:val="0"/>
          <w:marRight w:val="0"/>
          <w:marTop w:val="0"/>
          <w:marBottom w:val="0"/>
          <w:divBdr>
            <w:top w:val="none" w:sz="0" w:space="0" w:color="auto"/>
            <w:left w:val="none" w:sz="0" w:space="0" w:color="auto"/>
            <w:bottom w:val="none" w:sz="0" w:space="0" w:color="auto"/>
            <w:right w:val="none" w:sz="0" w:space="0" w:color="auto"/>
          </w:divBdr>
          <w:divsChild>
            <w:div w:id="1230965071">
              <w:marLeft w:val="0"/>
              <w:marRight w:val="0"/>
              <w:marTop w:val="0"/>
              <w:marBottom w:val="0"/>
              <w:divBdr>
                <w:top w:val="none" w:sz="0" w:space="0" w:color="auto"/>
                <w:left w:val="none" w:sz="0" w:space="0" w:color="auto"/>
                <w:bottom w:val="none" w:sz="0" w:space="0" w:color="auto"/>
                <w:right w:val="none" w:sz="0" w:space="0" w:color="auto"/>
              </w:divBdr>
              <w:divsChild>
                <w:div w:id="2094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84876">
      <w:bodyDiv w:val="1"/>
      <w:marLeft w:val="0"/>
      <w:marRight w:val="0"/>
      <w:marTop w:val="0"/>
      <w:marBottom w:val="0"/>
      <w:divBdr>
        <w:top w:val="none" w:sz="0" w:space="0" w:color="auto"/>
        <w:left w:val="none" w:sz="0" w:space="0" w:color="auto"/>
        <w:bottom w:val="none" w:sz="0" w:space="0" w:color="auto"/>
        <w:right w:val="none" w:sz="0" w:space="0" w:color="auto"/>
      </w:divBdr>
      <w:divsChild>
        <w:div w:id="1353843340">
          <w:marLeft w:val="0"/>
          <w:marRight w:val="0"/>
          <w:marTop w:val="0"/>
          <w:marBottom w:val="0"/>
          <w:divBdr>
            <w:top w:val="none" w:sz="0" w:space="0" w:color="auto"/>
            <w:left w:val="none" w:sz="0" w:space="0" w:color="auto"/>
            <w:bottom w:val="none" w:sz="0" w:space="0" w:color="auto"/>
            <w:right w:val="none" w:sz="0" w:space="0" w:color="auto"/>
          </w:divBdr>
          <w:divsChild>
            <w:div w:id="1076822288">
              <w:marLeft w:val="0"/>
              <w:marRight w:val="0"/>
              <w:marTop w:val="0"/>
              <w:marBottom w:val="0"/>
              <w:divBdr>
                <w:top w:val="none" w:sz="0" w:space="0" w:color="auto"/>
                <w:left w:val="none" w:sz="0" w:space="0" w:color="auto"/>
                <w:bottom w:val="none" w:sz="0" w:space="0" w:color="auto"/>
                <w:right w:val="none" w:sz="0" w:space="0" w:color="auto"/>
              </w:divBdr>
              <w:divsChild>
                <w:div w:id="60581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29371">
      <w:bodyDiv w:val="1"/>
      <w:marLeft w:val="0"/>
      <w:marRight w:val="0"/>
      <w:marTop w:val="0"/>
      <w:marBottom w:val="0"/>
      <w:divBdr>
        <w:top w:val="none" w:sz="0" w:space="0" w:color="auto"/>
        <w:left w:val="none" w:sz="0" w:space="0" w:color="auto"/>
        <w:bottom w:val="none" w:sz="0" w:space="0" w:color="auto"/>
        <w:right w:val="none" w:sz="0" w:space="0" w:color="auto"/>
      </w:divBdr>
    </w:div>
    <w:div w:id="1049258306">
      <w:bodyDiv w:val="1"/>
      <w:marLeft w:val="0"/>
      <w:marRight w:val="0"/>
      <w:marTop w:val="0"/>
      <w:marBottom w:val="0"/>
      <w:divBdr>
        <w:top w:val="none" w:sz="0" w:space="0" w:color="auto"/>
        <w:left w:val="none" w:sz="0" w:space="0" w:color="auto"/>
        <w:bottom w:val="none" w:sz="0" w:space="0" w:color="auto"/>
        <w:right w:val="none" w:sz="0" w:space="0" w:color="auto"/>
      </w:divBdr>
    </w:div>
    <w:div w:id="1053894876">
      <w:bodyDiv w:val="1"/>
      <w:marLeft w:val="0"/>
      <w:marRight w:val="0"/>
      <w:marTop w:val="0"/>
      <w:marBottom w:val="0"/>
      <w:divBdr>
        <w:top w:val="none" w:sz="0" w:space="0" w:color="auto"/>
        <w:left w:val="none" w:sz="0" w:space="0" w:color="auto"/>
        <w:bottom w:val="none" w:sz="0" w:space="0" w:color="auto"/>
        <w:right w:val="none" w:sz="0" w:space="0" w:color="auto"/>
      </w:divBdr>
    </w:div>
    <w:div w:id="1056667223">
      <w:bodyDiv w:val="1"/>
      <w:marLeft w:val="0"/>
      <w:marRight w:val="0"/>
      <w:marTop w:val="0"/>
      <w:marBottom w:val="0"/>
      <w:divBdr>
        <w:top w:val="none" w:sz="0" w:space="0" w:color="auto"/>
        <w:left w:val="none" w:sz="0" w:space="0" w:color="auto"/>
        <w:bottom w:val="none" w:sz="0" w:space="0" w:color="auto"/>
        <w:right w:val="none" w:sz="0" w:space="0" w:color="auto"/>
      </w:divBdr>
    </w:div>
    <w:div w:id="1059552969">
      <w:bodyDiv w:val="1"/>
      <w:marLeft w:val="0"/>
      <w:marRight w:val="0"/>
      <w:marTop w:val="0"/>
      <w:marBottom w:val="0"/>
      <w:divBdr>
        <w:top w:val="none" w:sz="0" w:space="0" w:color="auto"/>
        <w:left w:val="none" w:sz="0" w:space="0" w:color="auto"/>
        <w:bottom w:val="none" w:sz="0" w:space="0" w:color="auto"/>
        <w:right w:val="none" w:sz="0" w:space="0" w:color="auto"/>
      </w:divBdr>
    </w:div>
    <w:div w:id="1060521682">
      <w:bodyDiv w:val="1"/>
      <w:marLeft w:val="0"/>
      <w:marRight w:val="0"/>
      <w:marTop w:val="0"/>
      <w:marBottom w:val="0"/>
      <w:divBdr>
        <w:top w:val="none" w:sz="0" w:space="0" w:color="auto"/>
        <w:left w:val="none" w:sz="0" w:space="0" w:color="auto"/>
        <w:bottom w:val="none" w:sz="0" w:space="0" w:color="auto"/>
        <w:right w:val="none" w:sz="0" w:space="0" w:color="auto"/>
      </w:divBdr>
    </w:div>
    <w:div w:id="1068109605">
      <w:bodyDiv w:val="1"/>
      <w:marLeft w:val="0"/>
      <w:marRight w:val="0"/>
      <w:marTop w:val="0"/>
      <w:marBottom w:val="0"/>
      <w:divBdr>
        <w:top w:val="none" w:sz="0" w:space="0" w:color="auto"/>
        <w:left w:val="none" w:sz="0" w:space="0" w:color="auto"/>
        <w:bottom w:val="none" w:sz="0" w:space="0" w:color="auto"/>
        <w:right w:val="none" w:sz="0" w:space="0" w:color="auto"/>
      </w:divBdr>
    </w:div>
    <w:div w:id="1069885150">
      <w:bodyDiv w:val="1"/>
      <w:marLeft w:val="0"/>
      <w:marRight w:val="0"/>
      <w:marTop w:val="0"/>
      <w:marBottom w:val="0"/>
      <w:divBdr>
        <w:top w:val="none" w:sz="0" w:space="0" w:color="auto"/>
        <w:left w:val="none" w:sz="0" w:space="0" w:color="auto"/>
        <w:bottom w:val="none" w:sz="0" w:space="0" w:color="auto"/>
        <w:right w:val="none" w:sz="0" w:space="0" w:color="auto"/>
      </w:divBdr>
    </w:div>
    <w:div w:id="1077240896">
      <w:bodyDiv w:val="1"/>
      <w:marLeft w:val="0"/>
      <w:marRight w:val="0"/>
      <w:marTop w:val="0"/>
      <w:marBottom w:val="0"/>
      <w:divBdr>
        <w:top w:val="none" w:sz="0" w:space="0" w:color="auto"/>
        <w:left w:val="none" w:sz="0" w:space="0" w:color="auto"/>
        <w:bottom w:val="none" w:sz="0" w:space="0" w:color="auto"/>
        <w:right w:val="none" w:sz="0" w:space="0" w:color="auto"/>
      </w:divBdr>
      <w:divsChild>
        <w:div w:id="1033766797">
          <w:marLeft w:val="0"/>
          <w:marRight w:val="0"/>
          <w:marTop w:val="0"/>
          <w:marBottom w:val="0"/>
          <w:divBdr>
            <w:top w:val="none" w:sz="0" w:space="0" w:color="auto"/>
            <w:left w:val="none" w:sz="0" w:space="0" w:color="auto"/>
            <w:bottom w:val="none" w:sz="0" w:space="0" w:color="auto"/>
            <w:right w:val="none" w:sz="0" w:space="0" w:color="auto"/>
          </w:divBdr>
          <w:divsChild>
            <w:div w:id="2071613601">
              <w:marLeft w:val="0"/>
              <w:marRight w:val="0"/>
              <w:marTop w:val="0"/>
              <w:marBottom w:val="0"/>
              <w:divBdr>
                <w:top w:val="none" w:sz="0" w:space="0" w:color="auto"/>
                <w:left w:val="none" w:sz="0" w:space="0" w:color="auto"/>
                <w:bottom w:val="none" w:sz="0" w:space="0" w:color="auto"/>
                <w:right w:val="none" w:sz="0" w:space="0" w:color="auto"/>
              </w:divBdr>
              <w:divsChild>
                <w:div w:id="93336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10296">
      <w:bodyDiv w:val="1"/>
      <w:marLeft w:val="0"/>
      <w:marRight w:val="0"/>
      <w:marTop w:val="0"/>
      <w:marBottom w:val="0"/>
      <w:divBdr>
        <w:top w:val="none" w:sz="0" w:space="0" w:color="auto"/>
        <w:left w:val="none" w:sz="0" w:space="0" w:color="auto"/>
        <w:bottom w:val="none" w:sz="0" w:space="0" w:color="auto"/>
        <w:right w:val="none" w:sz="0" w:space="0" w:color="auto"/>
      </w:divBdr>
      <w:divsChild>
        <w:div w:id="1393193056">
          <w:marLeft w:val="0"/>
          <w:marRight w:val="0"/>
          <w:marTop w:val="0"/>
          <w:marBottom w:val="0"/>
          <w:divBdr>
            <w:top w:val="none" w:sz="0" w:space="0" w:color="auto"/>
            <w:left w:val="none" w:sz="0" w:space="0" w:color="auto"/>
            <w:bottom w:val="none" w:sz="0" w:space="0" w:color="auto"/>
            <w:right w:val="none" w:sz="0" w:space="0" w:color="auto"/>
          </w:divBdr>
          <w:divsChild>
            <w:div w:id="161554490">
              <w:marLeft w:val="0"/>
              <w:marRight w:val="0"/>
              <w:marTop w:val="0"/>
              <w:marBottom w:val="0"/>
              <w:divBdr>
                <w:top w:val="none" w:sz="0" w:space="0" w:color="auto"/>
                <w:left w:val="none" w:sz="0" w:space="0" w:color="auto"/>
                <w:bottom w:val="none" w:sz="0" w:space="0" w:color="auto"/>
                <w:right w:val="none" w:sz="0" w:space="0" w:color="auto"/>
              </w:divBdr>
              <w:divsChild>
                <w:div w:id="10425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98574">
      <w:bodyDiv w:val="1"/>
      <w:marLeft w:val="0"/>
      <w:marRight w:val="0"/>
      <w:marTop w:val="0"/>
      <w:marBottom w:val="0"/>
      <w:divBdr>
        <w:top w:val="none" w:sz="0" w:space="0" w:color="auto"/>
        <w:left w:val="none" w:sz="0" w:space="0" w:color="auto"/>
        <w:bottom w:val="none" w:sz="0" w:space="0" w:color="auto"/>
        <w:right w:val="none" w:sz="0" w:space="0" w:color="auto"/>
      </w:divBdr>
    </w:div>
    <w:div w:id="1098255498">
      <w:bodyDiv w:val="1"/>
      <w:marLeft w:val="0"/>
      <w:marRight w:val="0"/>
      <w:marTop w:val="0"/>
      <w:marBottom w:val="0"/>
      <w:divBdr>
        <w:top w:val="none" w:sz="0" w:space="0" w:color="auto"/>
        <w:left w:val="none" w:sz="0" w:space="0" w:color="auto"/>
        <w:bottom w:val="none" w:sz="0" w:space="0" w:color="auto"/>
        <w:right w:val="none" w:sz="0" w:space="0" w:color="auto"/>
      </w:divBdr>
    </w:div>
    <w:div w:id="1126509554">
      <w:bodyDiv w:val="1"/>
      <w:marLeft w:val="0"/>
      <w:marRight w:val="0"/>
      <w:marTop w:val="0"/>
      <w:marBottom w:val="0"/>
      <w:divBdr>
        <w:top w:val="none" w:sz="0" w:space="0" w:color="auto"/>
        <w:left w:val="none" w:sz="0" w:space="0" w:color="auto"/>
        <w:bottom w:val="none" w:sz="0" w:space="0" w:color="auto"/>
        <w:right w:val="none" w:sz="0" w:space="0" w:color="auto"/>
      </w:divBdr>
    </w:div>
    <w:div w:id="1141118194">
      <w:bodyDiv w:val="1"/>
      <w:marLeft w:val="0"/>
      <w:marRight w:val="0"/>
      <w:marTop w:val="0"/>
      <w:marBottom w:val="0"/>
      <w:divBdr>
        <w:top w:val="none" w:sz="0" w:space="0" w:color="auto"/>
        <w:left w:val="none" w:sz="0" w:space="0" w:color="auto"/>
        <w:bottom w:val="none" w:sz="0" w:space="0" w:color="auto"/>
        <w:right w:val="none" w:sz="0" w:space="0" w:color="auto"/>
      </w:divBdr>
    </w:div>
    <w:div w:id="1143885877">
      <w:bodyDiv w:val="1"/>
      <w:marLeft w:val="0"/>
      <w:marRight w:val="0"/>
      <w:marTop w:val="0"/>
      <w:marBottom w:val="0"/>
      <w:divBdr>
        <w:top w:val="none" w:sz="0" w:space="0" w:color="auto"/>
        <w:left w:val="none" w:sz="0" w:space="0" w:color="auto"/>
        <w:bottom w:val="none" w:sz="0" w:space="0" w:color="auto"/>
        <w:right w:val="none" w:sz="0" w:space="0" w:color="auto"/>
      </w:divBdr>
    </w:div>
    <w:div w:id="1147361739">
      <w:bodyDiv w:val="1"/>
      <w:marLeft w:val="0"/>
      <w:marRight w:val="0"/>
      <w:marTop w:val="0"/>
      <w:marBottom w:val="0"/>
      <w:divBdr>
        <w:top w:val="none" w:sz="0" w:space="0" w:color="auto"/>
        <w:left w:val="none" w:sz="0" w:space="0" w:color="auto"/>
        <w:bottom w:val="none" w:sz="0" w:space="0" w:color="auto"/>
        <w:right w:val="none" w:sz="0" w:space="0" w:color="auto"/>
      </w:divBdr>
    </w:div>
    <w:div w:id="1168059381">
      <w:bodyDiv w:val="1"/>
      <w:marLeft w:val="0"/>
      <w:marRight w:val="0"/>
      <w:marTop w:val="0"/>
      <w:marBottom w:val="0"/>
      <w:divBdr>
        <w:top w:val="none" w:sz="0" w:space="0" w:color="auto"/>
        <w:left w:val="none" w:sz="0" w:space="0" w:color="auto"/>
        <w:bottom w:val="none" w:sz="0" w:space="0" w:color="auto"/>
        <w:right w:val="none" w:sz="0" w:space="0" w:color="auto"/>
      </w:divBdr>
    </w:div>
    <w:div w:id="1170678682">
      <w:bodyDiv w:val="1"/>
      <w:marLeft w:val="0"/>
      <w:marRight w:val="0"/>
      <w:marTop w:val="0"/>
      <w:marBottom w:val="0"/>
      <w:divBdr>
        <w:top w:val="none" w:sz="0" w:space="0" w:color="auto"/>
        <w:left w:val="none" w:sz="0" w:space="0" w:color="auto"/>
        <w:bottom w:val="none" w:sz="0" w:space="0" w:color="auto"/>
        <w:right w:val="none" w:sz="0" w:space="0" w:color="auto"/>
      </w:divBdr>
      <w:divsChild>
        <w:div w:id="452015376">
          <w:marLeft w:val="0"/>
          <w:marRight w:val="0"/>
          <w:marTop w:val="0"/>
          <w:marBottom w:val="0"/>
          <w:divBdr>
            <w:top w:val="none" w:sz="0" w:space="0" w:color="auto"/>
            <w:left w:val="none" w:sz="0" w:space="0" w:color="auto"/>
            <w:bottom w:val="none" w:sz="0" w:space="0" w:color="auto"/>
            <w:right w:val="none" w:sz="0" w:space="0" w:color="auto"/>
          </w:divBdr>
          <w:divsChild>
            <w:div w:id="86511287">
              <w:marLeft w:val="0"/>
              <w:marRight w:val="0"/>
              <w:marTop w:val="0"/>
              <w:marBottom w:val="0"/>
              <w:divBdr>
                <w:top w:val="none" w:sz="0" w:space="0" w:color="auto"/>
                <w:left w:val="none" w:sz="0" w:space="0" w:color="auto"/>
                <w:bottom w:val="none" w:sz="0" w:space="0" w:color="auto"/>
                <w:right w:val="none" w:sz="0" w:space="0" w:color="auto"/>
              </w:divBdr>
              <w:divsChild>
                <w:div w:id="10491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50358">
      <w:bodyDiv w:val="1"/>
      <w:marLeft w:val="0"/>
      <w:marRight w:val="0"/>
      <w:marTop w:val="0"/>
      <w:marBottom w:val="0"/>
      <w:divBdr>
        <w:top w:val="none" w:sz="0" w:space="0" w:color="auto"/>
        <w:left w:val="none" w:sz="0" w:space="0" w:color="auto"/>
        <w:bottom w:val="none" w:sz="0" w:space="0" w:color="auto"/>
        <w:right w:val="none" w:sz="0" w:space="0" w:color="auto"/>
      </w:divBdr>
    </w:div>
    <w:div w:id="1193299374">
      <w:bodyDiv w:val="1"/>
      <w:marLeft w:val="0"/>
      <w:marRight w:val="0"/>
      <w:marTop w:val="0"/>
      <w:marBottom w:val="0"/>
      <w:divBdr>
        <w:top w:val="none" w:sz="0" w:space="0" w:color="auto"/>
        <w:left w:val="none" w:sz="0" w:space="0" w:color="auto"/>
        <w:bottom w:val="none" w:sz="0" w:space="0" w:color="auto"/>
        <w:right w:val="none" w:sz="0" w:space="0" w:color="auto"/>
      </w:divBdr>
    </w:div>
    <w:div w:id="1193805450">
      <w:bodyDiv w:val="1"/>
      <w:marLeft w:val="0"/>
      <w:marRight w:val="0"/>
      <w:marTop w:val="0"/>
      <w:marBottom w:val="0"/>
      <w:divBdr>
        <w:top w:val="none" w:sz="0" w:space="0" w:color="auto"/>
        <w:left w:val="none" w:sz="0" w:space="0" w:color="auto"/>
        <w:bottom w:val="none" w:sz="0" w:space="0" w:color="auto"/>
        <w:right w:val="none" w:sz="0" w:space="0" w:color="auto"/>
      </w:divBdr>
    </w:div>
    <w:div w:id="1194997404">
      <w:bodyDiv w:val="1"/>
      <w:marLeft w:val="0"/>
      <w:marRight w:val="0"/>
      <w:marTop w:val="0"/>
      <w:marBottom w:val="0"/>
      <w:divBdr>
        <w:top w:val="none" w:sz="0" w:space="0" w:color="auto"/>
        <w:left w:val="none" w:sz="0" w:space="0" w:color="auto"/>
        <w:bottom w:val="none" w:sz="0" w:space="0" w:color="auto"/>
        <w:right w:val="none" w:sz="0" w:space="0" w:color="auto"/>
      </w:divBdr>
    </w:div>
    <w:div w:id="1210071911">
      <w:bodyDiv w:val="1"/>
      <w:marLeft w:val="0"/>
      <w:marRight w:val="0"/>
      <w:marTop w:val="0"/>
      <w:marBottom w:val="0"/>
      <w:divBdr>
        <w:top w:val="none" w:sz="0" w:space="0" w:color="auto"/>
        <w:left w:val="none" w:sz="0" w:space="0" w:color="auto"/>
        <w:bottom w:val="none" w:sz="0" w:space="0" w:color="auto"/>
        <w:right w:val="none" w:sz="0" w:space="0" w:color="auto"/>
      </w:divBdr>
      <w:divsChild>
        <w:div w:id="104011069">
          <w:marLeft w:val="0"/>
          <w:marRight w:val="0"/>
          <w:marTop w:val="0"/>
          <w:marBottom w:val="0"/>
          <w:divBdr>
            <w:top w:val="none" w:sz="0" w:space="0" w:color="auto"/>
            <w:left w:val="none" w:sz="0" w:space="0" w:color="auto"/>
            <w:bottom w:val="none" w:sz="0" w:space="0" w:color="auto"/>
            <w:right w:val="none" w:sz="0" w:space="0" w:color="auto"/>
          </w:divBdr>
          <w:divsChild>
            <w:div w:id="683479952">
              <w:marLeft w:val="0"/>
              <w:marRight w:val="0"/>
              <w:marTop w:val="0"/>
              <w:marBottom w:val="0"/>
              <w:divBdr>
                <w:top w:val="none" w:sz="0" w:space="0" w:color="auto"/>
                <w:left w:val="none" w:sz="0" w:space="0" w:color="auto"/>
                <w:bottom w:val="none" w:sz="0" w:space="0" w:color="auto"/>
                <w:right w:val="none" w:sz="0" w:space="0" w:color="auto"/>
              </w:divBdr>
              <w:divsChild>
                <w:div w:id="14291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765985">
      <w:bodyDiv w:val="1"/>
      <w:marLeft w:val="0"/>
      <w:marRight w:val="0"/>
      <w:marTop w:val="0"/>
      <w:marBottom w:val="0"/>
      <w:divBdr>
        <w:top w:val="none" w:sz="0" w:space="0" w:color="auto"/>
        <w:left w:val="none" w:sz="0" w:space="0" w:color="auto"/>
        <w:bottom w:val="none" w:sz="0" w:space="0" w:color="auto"/>
        <w:right w:val="none" w:sz="0" w:space="0" w:color="auto"/>
      </w:divBdr>
    </w:div>
    <w:div w:id="1217205756">
      <w:bodyDiv w:val="1"/>
      <w:marLeft w:val="0"/>
      <w:marRight w:val="0"/>
      <w:marTop w:val="0"/>
      <w:marBottom w:val="0"/>
      <w:divBdr>
        <w:top w:val="none" w:sz="0" w:space="0" w:color="auto"/>
        <w:left w:val="none" w:sz="0" w:space="0" w:color="auto"/>
        <w:bottom w:val="none" w:sz="0" w:space="0" w:color="auto"/>
        <w:right w:val="none" w:sz="0" w:space="0" w:color="auto"/>
      </w:divBdr>
      <w:divsChild>
        <w:div w:id="1920600530">
          <w:marLeft w:val="0"/>
          <w:marRight w:val="0"/>
          <w:marTop w:val="0"/>
          <w:marBottom w:val="0"/>
          <w:divBdr>
            <w:top w:val="none" w:sz="0" w:space="0" w:color="auto"/>
            <w:left w:val="none" w:sz="0" w:space="0" w:color="auto"/>
            <w:bottom w:val="none" w:sz="0" w:space="0" w:color="auto"/>
            <w:right w:val="none" w:sz="0" w:space="0" w:color="auto"/>
          </w:divBdr>
          <w:divsChild>
            <w:div w:id="1586188774">
              <w:marLeft w:val="0"/>
              <w:marRight w:val="0"/>
              <w:marTop w:val="0"/>
              <w:marBottom w:val="0"/>
              <w:divBdr>
                <w:top w:val="none" w:sz="0" w:space="0" w:color="auto"/>
                <w:left w:val="none" w:sz="0" w:space="0" w:color="auto"/>
                <w:bottom w:val="none" w:sz="0" w:space="0" w:color="auto"/>
                <w:right w:val="none" w:sz="0" w:space="0" w:color="auto"/>
              </w:divBdr>
              <w:divsChild>
                <w:div w:id="12547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08079">
      <w:bodyDiv w:val="1"/>
      <w:marLeft w:val="0"/>
      <w:marRight w:val="0"/>
      <w:marTop w:val="0"/>
      <w:marBottom w:val="0"/>
      <w:divBdr>
        <w:top w:val="none" w:sz="0" w:space="0" w:color="auto"/>
        <w:left w:val="none" w:sz="0" w:space="0" w:color="auto"/>
        <w:bottom w:val="none" w:sz="0" w:space="0" w:color="auto"/>
        <w:right w:val="none" w:sz="0" w:space="0" w:color="auto"/>
      </w:divBdr>
    </w:div>
    <w:div w:id="1230729221">
      <w:bodyDiv w:val="1"/>
      <w:marLeft w:val="0"/>
      <w:marRight w:val="0"/>
      <w:marTop w:val="0"/>
      <w:marBottom w:val="0"/>
      <w:divBdr>
        <w:top w:val="none" w:sz="0" w:space="0" w:color="auto"/>
        <w:left w:val="none" w:sz="0" w:space="0" w:color="auto"/>
        <w:bottom w:val="none" w:sz="0" w:space="0" w:color="auto"/>
        <w:right w:val="none" w:sz="0" w:space="0" w:color="auto"/>
      </w:divBdr>
    </w:div>
    <w:div w:id="1231574028">
      <w:bodyDiv w:val="1"/>
      <w:marLeft w:val="0"/>
      <w:marRight w:val="0"/>
      <w:marTop w:val="0"/>
      <w:marBottom w:val="0"/>
      <w:divBdr>
        <w:top w:val="none" w:sz="0" w:space="0" w:color="auto"/>
        <w:left w:val="none" w:sz="0" w:space="0" w:color="auto"/>
        <w:bottom w:val="none" w:sz="0" w:space="0" w:color="auto"/>
        <w:right w:val="none" w:sz="0" w:space="0" w:color="auto"/>
      </w:divBdr>
    </w:div>
    <w:div w:id="1242519023">
      <w:bodyDiv w:val="1"/>
      <w:marLeft w:val="0"/>
      <w:marRight w:val="0"/>
      <w:marTop w:val="0"/>
      <w:marBottom w:val="0"/>
      <w:divBdr>
        <w:top w:val="none" w:sz="0" w:space="0" w:color="auto"/>
        <w:left w:val="none" w:sz="0" w:space="0" w:color="auto"/>
        <w:bottom w:val="none" w:sz="0" w:space="0" w:color="auto"/>
        <w:right w:val="none" w:sz="0" w:space="0" w:color="auto"/>
      </w:divBdr>
    </w:div>
    <w:div w:id="1242714354">
      <w:bodyDiv w:val="1"/>
      <w:marLeft w:val="0"/>
      <w:marRight w:val="0"/>
      <w:marTop w:val="0"/>
      <w:marBottom w:val="0"/>
      <w:divBdr>
        <w:top w:val="none" w:sz="0" w:space="0" w:color="auto"/>
        <w:left w:val="none" w:sz="0" w:space="0" w:color="auto"/>
        <w:bottom w:val="none" w:sz="0" w:space="0" w:color="auto"/>
        <w:right w:val="none" w:sz="0" w:space="0" w:color="auto"/>
      </w:divBdr>
    </w:div>
    <w:div w:id="1245264812">
      <w:bodyDiv w:val="1"/>
      <w:marLeft w:val="0"/>
      <w:marRight w:val="0"/>
      <w:marTop w:val="0"/>
      <w:marBottom w:val="0"/>
      <w:divBdr>
        <w:top w:val="none" w:sz="0" w:space="0" w:color="auto"/>
        <w:left w:val="none" w:sz="0" w:space="0" w:color="auto"/>
        <w:bottom w:val="none" w:sz="0" w:space="0" w:color="auto"/>
        <w:right w:val="none" w:sz="0" w:space="0" w:color="auto"/>
      </w:divBdr>
      <w:divsChild>
        <w:div w:id="1325667331">
          <w:marLeft w:val="0"/>
          <w:marRight w:val="0"/>
          <w:marTop w:val="0"/>
          <w:marBottom w:val="0"/>
          <w:divBdr>
            <w:top w:val="none" w:sz="0" w:space="0" w:color="auto"/>
            <w:left w:val="none" w:sz="0" w:space="0" w:color="auto"/>
            <w:bottom w:val="none" w:sz="0" w:space="0" w:color="auto"/>
            <w:right w:val="none" w:sz="0" w:space="0" w:color="auto"/>
          </w:divBdr>
          <w:divsChild>
            <w:div w:id="1335302631">
              <w:marLeft w:val="0"/>
              <w:marRight w:val="0"/>
              <w:marTop w:val="0"/>
              <w:marBottom w:val="0"/>
              <w:divBdr>
                <w:top w:val="none" w:sz="0" w:space="0" w:color="auto"/>
                <w:left w:val="none" w:sz="0" w:space="0" w:color="auto"/>
                <w:bottom w:val="none" w:sz="0" w:space="0" w:color="auto"/>
                <w:right w:val="none" w:sz="0" w:space="0" w:color="auto"/>
              </w:divBdr>
              <w:divsChild>
                <w:div w:id="196877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341592">
      <w:bodyDiv w:val="1"/>
      <w:marLeft w:val="0"/>
      <w:marRight w:val="0"/>
      <w:marTop w:val="0"/>
      <w:marBottom w:val="0"/>
      <w:divBdr>
        <w:top w:val="none" w:sz="0" w:space="0" w:color="auto"/>
        <w:left w:val="none" w:sz="0" w:space="0" w:color="auto"/>
        <w:bottom w:val="none" w:sz="0" w:space="0" w:color="auto"/>
        <w:right w:val="none" w:sz="0" w:space="0" w:color="auto"/>
      </w:divBdr>
    </w:div>
    <w:div w:id="1246644551">
      <w:bodyDiv w:val="1"/>
      <w:marLeft w:val="0"/>
      <w:marRight w:val="0"/>
      <w:marTop w:val="0"/>
      <w:marBottom w:val="0"/>
      <w:divBdr>
        <w:top w:val="none" w:sz="0" w:space="0" w:color="auto"/>
        <w:left w:val="none" w:sz="0" w:space="0" w:color="auto"/>
        <w:bottom w:val="none" w:sz="0" w:space="0" w:color="auto"/>
        <w:right w:val="none" w:sz="0" w:space="0" w:color="auto"/>
      </w:divBdr>
    </w:div>
    <w:div w:id="1252203576">
      <w:bodyDiv w:val="1"/>
      <w:marLeft w:val="0"/>
      <w:marRight w:val="0"/>
      <w:marTop w:val="0"/>
      <w:marBottom w:val="0"/>
      <w:divBdr>
        <w:top w:val="none" w:sz="0" w:space="0" w:color="auto"/>
        <w:left w:val="none" w:sz="0" w:space="0" w:color="auto"/>
        <w:bottom w:val="none" w:sz="0" w:space="0" w:color="auto"/>
        <w:right w:val="none" w:sz="0" w:space="0" w:color="auto"/>
      </w:divBdr>
    </w:div>
    <w:div w:id="1259484140">
      <w:bodyDiv w:val="1"/>
      <w:marLeft w:val="0"/>
      <w:marRight w:val="0"/>
      <w:marTop w:val="0"/>
      <w:marBottom w:val="0"/>
      <w:divBdr>
        <w:top w:val="none" w:sz="0" w:space="0" w:color="auto"/>
        <w:left w:val="none" w:sz="0" w:space="0" w:color="auto"/>
        <w:bottom w:val="none" w:sz="0" w:space="0" w:color="auto"/>
        <w:right w:val="none" w:sz="0" w:space="0" w:color="auto"/>
      </w:divBdr>
      <w:divsChild>
        <w:div w:id="1269851939">
          <w:marLeft w:val="0"/>
          <w:marRight w:val="0"/>
          <w:marTop w:val="0"/>
          <w:marBottom w:val="0"/>
          <w:divBdr>
            <w:top w:val="none" w:sz="0" w:space="0" w:color="auto"/>
            <w:left w:val="none" w:sz="0" w:space="0" w:color="auto"/>
            <w:bottom w:val="none" w:sz="0" w:space="0" w:color="auto"/>
            <w:right w:val="none" w:sz="0" w:space="0" w:color="auto"/>
          </w:divBdr>
          <w:divsChild>
            <w:div w:id="1511525402">
              <w:marLeft w:val="0"/>
              <w:marRight w:val="0"/>
              <w:marTop w:val="0"/>
              <w:marBottom w:val="0"/>
              <w:divBdr>
                <w:top w:val="none" w:sz="0" w:space="0" w:color="auto"/>
                <w:left w:val="none" w:sz="0" w:space="0" w:color="auto"/>
                <w:bottom w:val="none" w:sz="0" w:space="0" w:color="auto"/>
                <w:right w:val="none" w:sz="0" w:space="0" w:color="auto"/>
              </w:divBdr>
              <w:divsChild>
                <w:div w:id="14531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267459">
      <w:bodyDiv w:val="1"/>
      <w:marLeft w:val="0"/>
      <w:marRight w:val="0"/>
      <w:marTop w:val="0"/>
      <w:marBottom w:val="0"/>
      <w:divBdr>
        <w:top w:val="none" w:sz="0" w:space="0" w:color="auto"/>
        <w:left w:val="none" w:sz="0" w:space="0" w:color="auto"/>
        <w:bottom w:val="none" w:sz="0" w:space="0" w:color="auto"/>
        <w:right w:val="none" w:sz="0" w:space="0" w:color="auto"/>
      </w:divBdr>
    </w:div>
    <w:div w:id="1267418697">
      <w:bodyDiv w:val="1"/>
      <w:marLeft w:val="0"/>
      <w:marRight w:val="0"/>
      <w:marTop w:val="0"/>
      <w:marBottom w:val="0"/>
      <w:divBdr>
        <w:top w:val="none" w:sz="0" w:space="0" w:color="auto"/>
        <w:left w:val="none" w:sz="0" w:space="0" w:color="auto"/>
        <w:bottom w:val="none" w:sz="0" w:space="0" w:color="auto"/>
        <w:right w:val="none" w:sz="0" w:space="0" w:color="auto"/>
      </w:divBdr>
      <w:divsChild>
        <w:div w:id="21593325">
          <w:marLeft w:val="0"/>
          <w:marRight w:val="0"/>
          <w:marTop w:val="0"/>
          <w:marBottom w:val="0"/>
          <w:divBdr>
            <w:top w:val="none" w:sz="0" w:space="0" w:color="auto"/>
            <w:left w:val="none" w:sz="0" w:space="0" w:color="auto"/>
            <w:bottom w:val="none" w:sz="0" w:space="0" w:color="auto"/>
            <w:right w:val="none" w:sz="0" w:space="0" w:color="auto"/>
          </w:divBdr>
          <w:divsChild>
            <w:div w:id="936403855">
              <w:marLeft w:val="0"/>
              <w:marRight w:val="0"/>
              <w:marTop w:val="0"/>
              <w:marBottom w:val="0"/>
              <w:divBdr>
                <w:top w:val="none" w:sz="0" w:space="0" w:color="auto"/>
                <w:left w:val="none" w:sz="0" w:space="0" w:color="auto"/>
                <w:bottom w:val="none" w:sz="0" w:space="0" w:color="auto"/>
                <w:right w:val="none" w:sz="0" w:space="0" w:color="auto"/>
              </w:divBdr>
              <w:divsChild>
                <w:div w:id="14675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15353">
      <w:bodyDiv w:val="1"/>
      <w:marLeft w:val="0"/>
      <w:marRight w:val="0"/>
      <w:marTop w:val="0"/>
      <w:marBottom w:val="0"/>
      <w:divBdr>
        <w:top w:val="none" w:sz="0" w:space="0" w:color="auto"/>
        <w:left w:val="none" w:sz="0" w:space="0" w:color="auto"/>
        <w:bottom w:val="none" w:sz="0" w:space="0" w:color="auto"/>
        <w:right w:val="none" w:sz="0" w:space="0" w:color="auto"/>
      </w:divBdr>
    </w:div>
    <w:div w:id="1274288093">
      <w:bodyDiv w:val="1"/>
      <w:marLeft w:val="0"/>
      <w:marRight w:val="0"/>
      <w:marTop w:val="0"/>
      <w:marBottom w:val="0"/>
      <w:divBdr>
        <w:top w:val="none" w:sz="0" w:space="0" w:color="auto"/>
        <w:left w:val="none" w:sz="0" w:space="0" w:color="auto"/>
        <w:bottom w:val="none" w:sz="0" w:space="0" w:color="auto"/>
        <w:right w:val="none" w:sz="0" w:space="0" w:color="auto"/>
      </w:divBdr>
    </w:div>
    <w:div w:id="1278681767">
      <w:bodyDiv w:val="1"/>
      <w:marLeft w:val="0"/>
      <w:marRight w:val="0"/>
      <w:marTop w:val="0"/>
      <w:marBottom w:val="0"/>
      <w:divBdr>
        <w:top w:val="none" w:sz="0" w:space="0" w:color="auto"/>
        <w:left w:val="none" w:sz="0" w:space="0" w:color="auto"/>
        <w:bottom w:val="none" w:sz="0" w:space="0" w:color="auto"/>
        <w:right w:val="none" w:sz="0" w:space="0" w:color="auto"/>
      </w:divBdr>
    </w:div>
    <w:div w:id="1284654556">
      <w:bodyDiv w:val="1"/>
      <w:marLeft w:val="0"/>
      <w:marRight w:val="0"/>
      <w:marTop w:val="0"/>
      <w:marBottom w:val="0"/>
      <w:divBdr>
        <w:top w:val="none" w:sz="0" w:space="0" w:color="auto"/>
        <w:left w:val="none" w:sz="0" w:space="0" w:color="auto"/>
        <w:bottom w:val="none" w:sz="0" w:space="0" w:color="auto"/>
        <w:right w:val="none" w:sz="0" w:space="0" w:color="auto"/>
      </w:divBdr>
    </w:div>
    <w:div w:id="1287853126">
      <w:bodyDiv w:val="1"/>
      <w:marLeft w:val="0"/>
      <w:marRight w:val="0"/>
      <w:marTop w:val="0"/>
      <w:marBottom w:val="0"/>
      <w:divBdr>
        <w:top w:val="none" w:sz="0" w:space="0" w:color="auto"/>
        <w:left w:val="none" w:sz="0" w:space="0" w:color="auto"/>
        <w:bottom w:val="none" w:sz="0" w:space="0" w:color="auto"/>
        <w:right w:val="none" w:sz="0" w:space="0" w:color="auto"/>
      </w:divBdr>
    </w:div>
    <w:div w:id="1290093015">
      <w:bodyDiv w:val="1"/>
      <w:marLeft w:val="0"/>
      <w:marRight w:val="0"/>
      <w:marTop w:val="0"/>
      <w:marBottom w:val="0"/>
      <w:divBdr>
        <w:top w:val="none" w:sz="0" w:space="0" w:color="auto"/>
        <w:left w:val="none" w:sz="0" w:space="0" w:color="auto"/>
        <w:bottom w:val="none" w:sz="0" w:space="0" w:color="auto"/>
        <w:right w:val="none" w:sz="0" w:space="0" w:color="auto"/>
      </w:divBdr>
    </w:div>
    <w:div w:id="1298493725">
      <w:bodyDiv w:val="1"/>
      <w:marLeft w:val="0"/>
      <w:marRight w:val="0"/>
      <w:marTop w:val="0"/>
      <w:marBottom w:val="0"/>
      <w:divBdr>
        <w:top w:val="none" w:sz="0" w:space="0" w:color="auto"/>
        <w:left w:val="none" w:sz="0" w:space="0" w:color="auto"/>
        <w:bottom w:val="none" w:sz="0" w:space="0" w:color="auto"/>
        <w:right w:val="none" w:sz="0" w:space="0" w:color="auto"/>
      </w:divBdr>
    </w:div>
    <w:div w:id="1305233801">
      <w:bodyDiv w:val="1"/>
      <w:marLeft w:val="0"/>
      <w:marRight w:val="0"/>
      <w:marTop w:val="0"/>
      <w:marBottom w:val="0"/>
      <w:divBdr>
        <w:top w:val="none" w:sz="0" w:space="0" w:color="auto"/>
        <w:left w:val="none" w:sz="0" w:space="0" w:color="auto"/>
        <w:bottom w:val="none" w:sz="0" w:space="0" w:color="auto"/>
        <w:right w:val="none" w:sz="0" w:space="0" w:color="auto"/>
      </w:divBdr>
    </w:div>
    <w:div w:id="1306088810">
      <w:bodyDiv w:val="1"/>
      <w:marLeft w:val="0"/>
      <w:marRight w:val="0"/>
      <w:marTop w:val="0"/>
      <w:marBottom w:val="0"/>
      <w:divBdr>
        <w:top w:val="none" w:sz="0" w:space="0" w:color="auto"/>
        <w:left w:val="none" w:sz="0" w:space="0" w:color="auto"/>
        <w:bottom w:val="none" w:sz="0" w:space="0" w:color="auto"/>
        <w:right w:val="none" w:sz="0" w:space="0" w:color="auto"/>
      </w:divBdr>
    </w:div>
    <w:div w:id="1322469103">
      <w:bodyDiv w:val="1"/>
      <w:marLeft w:val="0"/>
      <w:marRight w:val="0"/>
      <w:marTop w:val="0"/>
      <w:marBottom w:val="0"/>
      <w:divBdr>
        <w:top w:val="none" w:sz="0" w:space="0" w:color="auto"/>
        <w:left w:val="none" w:sz="0" w:space="0" w:color="auto"/>
        <w:bottom w:val="none" w:sz="0" w:space="0" w:color="auto"/>
        <w:right w:val="none" w:sz="0" w:space="0" w:color="auto"/>
      </w:divBdr>
    </w:div>
    <w:div w:id="1353531290">
      <w:bodyDiv w:val="1"/>
      <w:marLeft w:val="0"/>
      <w:marRight w:val="0"/>
      <w:marTop w:val="0"/>
      <w:marBottom w:val="0"/>
      <w:divBdr>
        <w:top w:val="none" w:sz="0" w:space="0" w:color="auto"/>
        <w:left w:val="none" w:sz="0" w:space="0" w:color="auto"/>
        <w:bottom w:val="none" w:sz="0" w:space="0" w:color="auto"/>
        <w:right w:val="none" w:sz="0" w:space="0" w:color="auto"/>
      </w:divBdr>
    </w:div>
    <w:div w:id="1357150568">
      <w:bodyDiv w:val="1"/>
      <w:marLeft w:val="0"/>
      <w:marRight w:val="0"/>
      <w:marTop w:val="0"/>
      <w:marBottom w:val="0"/>
      <w:divBdr>
        <w:top w:val="none" w:sz="0" w:space="0" w:color="auto"/>
        <w:left w:val="none" w:sz="0" w:space="0" w:color="auto"/>
        <w:bottom w:val="none" w:sz="0" w:space="0" w:color="auto"/>
        <w:right w:val="none" w:sz="0" w:space="0" w:color="auto"/>
      </w:divBdr>
    </w:div>
    <w:div w:id="1358771802">
      <w:bodyDiv w:val="1"/>
      <w:marLeft w:val="0"/>
      <w:marRight w:val="0"/>
      <w:marTop w:val="0"/>
      <w:marBottom w:val="0"/>
      <w:divBdr>
        <w:top w:val="none" w:sz="0" w:space="0" w:color="auto"/>
        <w:left w:val="none" w:sz="0" w:space="0" w:color="auto"/>
        <w:bottom w:val="none" w:sz="0" w:space="0" w:color="auto"/>
        <w:right w:val="none" w:sz="0" w:space="0" w:color="auto"/>
      </w:divBdr>
      <w:divsChild>
        <w:div w:id="514080614">
          <w:marLeft w:val="0"/>
          <w:marRight w:val="0"/>
          <w:marTop w:val="0"/>
          <w:marBottom w:val="0"/>
          <w:divBdr>
            <w:top w:val="none" w:sz="0" w:space="0" w:color="auto"/>
            <w:left w:val="none" w:sz="0" w:space="0" w:color="auto"/>
            <w:bottom w:val="none" w:sz="0" w:space="0" w:color="auto"/>
            <w:right w:val="none" w:sz="0" w:space="0" w:color="auto"/>
          </w:divBdr>
          <w:divsChild>
            <w:div w:id="2071149246">
              <w:marLeft w:val="0"/>
              <w:marRight w:val="0"/>
              <w:marTop w:val="0"/>
              <w:marBottom w:val="0"/>
              <w:divBdr>
                <w:top w:val="none" w:sz="0" w:space="0" w:color="auto"/>
                <w:left w:val="none" w:sz="0" w:space="0" w:color="auto"/>
                <w:bottom w:val="none" w:sz="0" w:space="0" w:color="auto"/>
                <w:right w:val="none" w:sz="0" w:space="0" w:color="auto"/>
              </w:divBdr>
              <w:divsChild>
                <w:div w:id="97911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69317">
      <w:bodyDiv w:val="1"/>
      <w:marLeft w:val="0"/>
      <w:marRight w:val="0"/>
      <w:marTop w:val="0"/>
      <w:marBottom w:val="0"/>
      <w:divBdr>
        <w:top w:val="none" w:sz="0" w:space="0" w:color="auto"/>
        <w:left w:val="none" w:sz="0" w:space="0" w:color="auto"/>
        <w:bottom w:val="none" w:sz="0" w:space="0" w:color="auto"/>
        <w:right w:val="none" w:sz="0" w:space="0" w:color="auto"/>
      </w:divBdr>
    </w:div>
    <w:div w:id="1367754606">
      <w:bodyDiv w:val="1"/>
      <w:marLeft w:val="0"/>
      <w:marRight w:val="0"/>
      <w:marTop w:val="0"/>
      <w:marBottom w:val="0"/>
      <w:divBdr>
        <w:top w:val="none" w:sz="0" w:space="0" w:color="auto"/>
        <w:left w:val="none" w:sz="0" w:space="0" w:color="auto"/>
        <w:bottom w:val="none" w:sz="0" w:space="0" w:color="auto"/>
        <w:right w:val="none" w:sz="0" w:space="0" w:color="auto"/>
      </w:divBdr>
    </w:div>
    <w:div w:id="1371148366">
      <w:bodyDiv w:val="1"/>
      <w:marLeft w:val="0"/>
      <w:marRight w:val="0"/>
      <w:marTop w:val="0"/>
      <w:marBottom w:val="0"/>
      <w:divBdr>
        <w:top w:val="none" w:sz="0" w:space="0" w:color="auto"/>
        <w:left w:val="none" w:sz="0" w:space="0" w:color="auto"/>
        <w:bottom w:val="none" w:sz="0" w:space="0" w:color="auto"/>
        <w:right w:val="none" w:sz="0" w:space="0" w:color="auto"/>
      </w:divBdr>
    </w:div>
    <w:div w:id="1374110626">
      <w:bodyDiv w:val="1"/>
      <w:marLeft w:val="0"/>
      <w:marRight w:val="0"/>
      <w:marTop w:val="0"/>
      <w:marBottom w:val="0"/>
      <w:divBdr>
        <w:top w:val="none" w:sz="0" w:space="0" w:color="auto"/>
        <w:left w:val="none" w:sz="0" w:space="0" w:color="auto"/>
        <w:bottom w:val="none" w:sz="0" w:space="0" w:color="auto"/>
        <w:right w:val="none" w:sz="0" w:space="0" w:color="auto"/>
      </w:divBdr>
    </w:div>
    <w:div w:id="1374888542">
      <w:bodyDiv w:val="1"/>
      <w:marLeft w:val="0"/>
      <w:marRight w:val="0"/>
      <w:marTop w:val="0"/>
      <w:marBottom w:val="0"/>
      <w:divBdr>
        <w:top w:val="none" w:sz="0" w:space="0" w:color="auto"/>
        <w:left w:val="none" w:sz="0" w:space="0" w:color="auto"/>
        <w:bottom w:val="none" w:sz="0" w:space="0" w:color="auto"/>
        <w:right w:val="none" w:sz="0" w:space="0" w:color="auto"/>
      </w:divBdr>
    </w:div>
    <w:div w:id="1382634058">
      <w:bodyDiv w:val="1"/>
      <w:marLeft w:val="0"/>
      <w:marRight w:val="0"/>
      <w:marTop w:val="0"/>
      <w:marBottom w:val="0"/>
      <w:divBdr>
        <w:top w:val="none" w:sz="0" w:space="0" w:color="auto"/>
        <w:left w:val="none" w:sz="0" w:space="0" w:color="auto"/>
        <w:bottom w:val="none" w:sz="0" w:space="0" w:color="auto"/>
        <w:right w:val="none" w:sz="0" w:space="0" w:color="auto"/>
      </w:divBdr>
    </w:div>
    <w:div w:id="1387990021">
      <w:bodyDiv w:val="1"/>
      <w:marLeft w:val="0"/>
      <w:marRight w:val="0"/>
      <w:marTop w:val="0"/>
      <w:marBottom w:val="0"/>
      <w:divBdr>
        <w:top w:val="none" w:sz="0" w:space="0" w:color="auto"/>
        <w:left w:val="none" w:sz="0" w:space="0" w:color="auto"/>
        <w:bottom w:val="none" w:sz="0" w:space="0" w:color="auto"/>
        <w:right w:val="none" w:sz="0" w:space="0" w:color="auto"/>
      </w:divBdr>
    </w:div>
    <w:div w:id="1396391879">
      <w:bodyDiv w:val="1"/>
      <w:marLeft w:val="0"/>
      <w:marRight w:val="0"/>
      <w:marTop w:val="0"/>
      <w:marBottom w:val="0"/>
      <w:divBdr>
        <w:top w:val="none" w:sz="0" w:space="0" w:color="auto"/>
        <w:left w:val="none" w:sz="0" w:space="0" w:color="auto"/>
        <w:bottom w:val="none" w:sz="0" w:space="0" w:color="auto"/>
        <w:right w:val="none" w:sz="0" w:space="0" w:color="auto"/>
      </w:divBdr>
    </w:div>
    <w:div w:id="1401708749">
      <w:bodyDiv w:val="1"/>
      <w:marLeft w:val="0"/>
      <w:marRight w:val="0"/>
      <w:marTop w:val="0"/>
      <w:marBottom w:val="0"/>
      <w:divBdr>
        <w:top w:val="none" w:sz="0" w:space="0" w:color="auto"/>
        <w:left w:val="none" w:sz="0" w:space="0" w:color="auto"/>
        <w:bottom w:val="none" w:sz="0" w:space="0" w:color="auto"/>
        <w:right w:val="none" w:sz="0" w:space="0" w:color="auto"/>
      </w:divBdr>
    </w:div>
    <w:div w:id="1410346146">
      <w:bodyDiv w:val="1"/>
      <w:marLeft w:val="0"/>
      <w:marRight w:val="0"/>
      <w:marTop w:val="0"/>
      <w:marBottom w:val="0"/>
      <w:divBdr>
        <w:top w:val="none" w:sz="0" w:space="0" w:color="auto"/>
        <w:left w:val="none" w:sz="0" w:space="0" w:color="auto"/>
        <w:bottom w:val="none" w:sz="0" w:space="0" w:color="auto"/>
        <w:right w:val="none" w:sz="0" w:space="0" w:color="auto"/>
      </w:divBdr>
    </w:div>
    <w:div w:id="1429036730">
      <w:bodyDiv w:val="1"/>
      <w:marLeft w:val="0"/>
      <w:marRight w:val="0"/>
      <w:marTop w:val="0"/>
      <w:marBottom w:val="0"/>
      <w:divBdr>
        <w:top w:val="none" w:sz="0" w:space="0" w:color="auto"/>
        <w:left w:val="none" w:sz="0" w:space="0" w:color="auto"/>
        <w:bottom w:val="none" w:sz="0" w:space="0" w:color="auto"/>
        <w:right w:val="none" w:sz="0" w:space="0" w:color="auto"/>
      </w:divBdr>
      <w:divsChild>
        <w:div w:id="77021214">
          <w:marLeft w:val="0"/>
          <w:marRight w:val="0"/>
          <w:marTop w:val="0"/>
          <w:marBottom w:val="0"/>
          <w:divBdr>
            <w:top w:val="none" w:sz="0" w:space="0" w:color="auto"/>
            <w:left w:val="none" w:sz="0" w:space="0" w:color="auto"/>
            <w:bottom w:val="none" w:sz="0" w:space="0" w:color="auto"/>
            <w:right w:val="none" w:sz="0" w:space="0" w:color="auto"/>
          </w:divBdr>
          <w:divsChild>
            <w:div w:id="1821340016">
              <w:marLeft w:val="0"/>
              <w:marRight w:val="0"/>
              <w:marTop w:val="0"/>
              <w:marBottom w:val="0"/>
              <w:divBdr>
                <w:top w:val="none" w:sz="0" w:space="0" w:color="auto"/>
                <w:left w:val="none" w:sz="0" w:space="0" w:color="auto"/>
                <w:bottom w:val="none" w:sz="0" w:space="0" w:color="auto"/>
                <w:right w:val="none" w:sz="0" w:space="0" w:color="auto"/>
              </w:divBdr>
              <w:divsChild>
                <w:div w:id="183298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30413">
      <w:bodyDiv w:val="1"/>
      <w:marLeft w:val="0"/>
      <w:marRight w:val="0"/>
      <w:marTop w:val="0"/>
      <w:marBottom w:val="0"/>
      <w:divBdr>
        <w:top w:val="none" w:sz="0" w:space="0" w:color="auto"/>
        <w:left w:val="none" w:sz="0" w:space="0" w:color="auto"/>
        <w:bottom w:val="none" w:sz="0" w:space="0" w:color="auto"/>
        <w:right w:val="none" w:sz="0" w:space="0" w:color="auto"/>
      </w:divBdr>
      <w:divsChild>
        <w:div w:id="507714614">
          <w:marLeft w:val="0"/>
          <w:marRight w:val="0"/>
          <w:marTop w:val="0"/>
          <w:marBottom w:val="0"/>
          <w:divBdr>
            <w:top w:val="none" w:sz="0" w:space="0" w:color="auto"/>
            <w:left w:val="none" w:sz="0" w:space="0" w:color="auto"/>
            <w:bottom w:val="none" w:sz="0" w:space="0" w:color="auto"/>
            <w:right w:val="none" w:sz="0" w:space="0" w:color="auto"/>
          </w:divBdr>
          <w:divsChild>
            <w:div w:id="2075815247">
              <w:marLeft w:val="0"/>
              <w:marRight w:val="0"/>
              <w:marTop w:val="0"/>
              <w:marBottom w:val="0"/>
              <w:divBdr>
                <w:top w:val="none" w:sz="0" w:space="0" w:color="auto"/>
                <w:left w:val="none" w:sz="0" w:space="0" w:color="auto"/>
                <w:bottom w:val="none" w:sz="0" w:space="0" w:color="auto"/>
                <w:right w:val="none" w:sz="0" w:space="0" w:color="auto"/>
              </w:divBdr>
              <w:divsChild>
                <w:div w:id="13920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74504">
      <w:bodyDiv w:val="1"/>
      <w:marLeft w:val="0"/>
      <w:marRight w:val="0"/>
      <w:marTop w:val="0"/>
      <w:marBottom w:val="0"/>
      <w:divBdr>
        <w:top w:val="none" w:sz="0" w:space="0" w:color="auto"/>
        <w:left w:val="none" w:sz="0" w:space="0" w:color="auto"/>
        <w:bottom w:val="none" w:sz="0" w:space="0" w:color="auto"/>
        <w:right w:val="none" w:sz="0" w:space="0" w:color="auto"/>
      </w:divBdr>
    </w:div>
    <w:div w:id="1447458389">
      <w:bodyDiv w:val="1"/>
      <w:marLeft w:val="0"/>
      <w:marRight w:val="0"/>
      <w:marTop w:val="0"/>
      <w:marBottom w:val="0"/>
      <w:divBdr>
        <w:top w:val="none" w:sz="0" w:space="0" w:color="auto"/>
        <w:left w:val="none" w:sz="0" w:space="0" w:color="auto"/>
        <w:bottom w:val="none" w:sz="0" w:space="0" w:color="auto"/>
        <w:right w:val="none" w:sz="0" w:space="0" w:color="auto"/>
      </w:divBdr>
    </w:div>
    <w:div w:id="1447651953">
      <w:bodyDiv w:val="1"/>
      <w:marLeft w:val="0"/>
      <w:marRight w:val="0"/>
      <w:marTop w:val="0"/>
      <w:marBottom w:val="0"/>
      <w:divBdr>
        <w:top w:val="none" w:sz="0" w:space="0" w:color="auto"/>
        <w:left w:val="none" w:sz="0" w:space="0" w:color="auto"/>
        <w:bottom w:val="none" w:sz="0" w:space="0" w:color="auto"/>
        <w:right w:val="none" w:sz="0" w:space="0" w:color="auto"/>
      </w:divBdr>
    </w:div>
    <w:div w:id="1450515317">
      <w:bodyDiv w:val="1"/>
      <w:marLeft w:val="0"/>
      <w:marRight w:val="0"/>
      <w:marTop w:val="0"/>
      <w:marBottom w:val="0"/>
      <w:divBdr>
        <w:top w:val="none" w:sz="0" w:space="0" w:color="auto"/>
        <w:left w:val="none" w:sz="0" w:space="0" w:color="auto"/>
        <w:bottom w:val="none" w:sz="0" w:space="0" w:color="auto"/>
        <w:right w:val="none" w:sz="0" w:space="0" w:color="auto"/>
      </w:divBdr>
    </w:div>
    <w:div w:id="1452817522">
      <w:bodyDiv w:val="1"/>
      <w:marLeft w:val="0"/>
      <w:marRight w:val="0"/>
      <w:marTop w:val="0"/>
      <w:marBottom w:val="0"/>
      <w:divBdr>
        <w:top w:val="none" w:sz="0" w:space="0" w:color="auto"/>
        <w:left w:val="none" w:sz="0" w:space="0" w:color="auto"/>
        <w:bottom w:val="none" w:sz="0" w:space="0" w:color="auto"/>
        <w:right w:val="none" w:sz="0" w:space="0" w:color="auto"/>
      </w:divBdr>
    </w:div>
    <w:div w:id="1456288179">
      <w:bodyDiv w:val="1"/>
      <w:marLeft w:val="0"/>
      <w:marRight w:val="0"/>
      <w:marTop w:val="0"/>
      <w:marBottom w:val="0"/>
      <w:divBdr>
        <w:top w:val="none" w:sz="0" w:space="0" w:color="auto"/>
        <w:left w:val="none" w:sz="0" w:space="0" w:color="auto"/>
        <w:bottom w:val="none" w:sz="0" w:space="0" w:color="auto"/>
        <w:right w:val="none" w:sz="0" w:space="0" w:color="auto"/>
      </w:divBdr>
    </w:div>
    <w:div w:id="1458526176">
      <w:bodyDiv w:val="1"/>
      <w:marLeft w:val="0"/>
      <w:marRight w:val="0"/>
      <w:marTop w:val="0"/>
      <w:marBottom w:val="0"/>
      <w:divBdr>
        <w:top w:val="none" w:sz="0" w:space="0" w:color="auto"/>
        <w:left w:val="none" w:sz="0" w:space="0" w:color="auto"/>
        <w:bottom w:val="none" w:sz="0" w:space="0" w:color="auto"/>
        <w:right w:val="none" w:sz="0" w:space="0" w:color="auto"/>
      </w:divBdr>
    </w:div>
    <w:div w:id="1473790117">
      <w:bodyDiv w:val="1"/>
      <w:marLeft w:val="0"/>
      <w:marRight w:val="0"/>
      <w:marTop w:val="0"/>
      <w:marBottom w:val="0"/>
      <w:divBdr>
        <w:top w:val="none" w:sz="0" w:space="0" w:color="auto"/>
        <w:left w:val="none" w:sz="0" w:space="0" w:color="auto"/>
        <w:bottom w:val="none" w:sz="0" w:space="0" w:color="auto"/>
        <w:right w:val="none" w:sz="0" w:space="0" w:color="auto"/>
      </w:divBdr>
    </w:div>
    <w:div w:id="1475370219">
      <w:bodyDiv w:val="1"/>
      <w:marLeft w:val="0"/>
      <w:marRight w:val="0"/>
      <w:marTop w:val="0"/>
      <w:marBottom w:val="0"/>
      <w:divBdr>
        <w:top w:val="none" w:sz="0" w:space="0" w:color="auto"/>
        <w:left w:val="none" w:sz="0" w:space="0" w:color="auto"/>
        <w:bottom w:val="none" w:sz="0" w:space="0" w:color="auto"/>
        <w:right w:val="none" w:sz="0" w:space="0" w:color="auto"/>
      </w:divBdr>
    </w:div>
    <w:div w:id="1494876434">
      <w:bodyDiv w:val="1"/>
      <w:marLeft w:val="0"/>
      <w:marRight w:val="0"/>
      <w:marTop w:val="0"/>
      <w:marBottom w:val="0"/>
      <w:divBdr>
        <w:top w:val="none" w:sz="0" w:space="0" w:color="auto"/>
        <w:left w:val="none" w:sz="0" w:space="0" w:color="auto"/>
        <w:bottom w:val="none" w:sz="0" w:space="0" w:color="auto"/>
        <w:right w:val="none" w:sz="0" w:space="0" w:color="auto"/>
      </w:divBdr>
    </w:div>
    <w:div w:id="1498885577">
      <w:bodyDiv w:val="1"/>
      <w:marLeft w:val="0"/>
      <w:marRight w:val="0"/>
      <w:marTop w:val="0"/>
      <w:marBottom w:val="0"/>
      <w:divBdr>
        <w:top w:val="none" w:sz="0" w:space="0" w:color="auto"/>
        <w:left w:val="none" w:sz="0" w:space="0" w:color="auto"/>
        <w:bottom w:val="none" w:sz="0" w:space="0" w:color="auto"/>
        <w:right w:val="none" w:sz="0" w:space="0" w:color="auto"/>
      </w:divBdr>
    </w:div>
    <w:div w:id="1508978458">
      <w:bodyDiv w:val="1"/>
      <w:marLeft w:val="0"/>
      <w:marRight w:val="0"/>
      <w:marTop w:val="0"/>
      <w:marBottom w:val="0"/>
      <w:divBdr>
        <w:top w:val="none" w:sz="0" w:space="0" w:color="auto"/>
        <w:left w:val="none" w:sz="0" w:space="0" w:color="auto"/>
        <w:bottom w:val="none" w:sz="0" w:space="0" w:color="auto"/>
        <w:right w:val="none" w:sz="0" w:space="0" w:color="auto"/>
      </w:divBdr>
    </w:div>
    <w:div w:id="1511682618">
      <w:bodyDiv w:val="1"/>
      <w:marLeft w:val="0"/>
      <w:marRight w:val="0"/>
      <w:marTop w:val="0"/>
      <w:marBottom w:val="0"/>
      <w:divBdr>
        <w:top w:val="none" w:sz="0" w:space="0" w:color="auto"/>
        <w:left w:val="none" w:sz="0" w:space="0" w:color="auto"/>
        <w:bottom w:val="none" w:sz="0" w:space="0" w:color="auto"/>
        <w:right w:val="none" w:sz="0" w:space="0" w:color="auto"/>
      </w:divBdr>
    </w:div>
    <w:div w:id="1524319807">
      <w:bodyDiv w:val="1"/>
      <w:marLeft w:val="0"/>
      <w:marRight w:val="0"/>
      <w:marTop w:val="0"/>
      <w:marBottom w:val="0"/>
      <w:divBdr>
        <w:top w:val="none" w:sz="0" w:space="0" w:color="auto"/>
        <w:left w:val="none" w:sz="0" w:space="0" w:color="auto"/>
        <w:bottom w:val="none" w:sz="0" w:space="0" w:color="auto"/>
        <w:right w:val="none" w:sz="0" w:space="0" w:color="auto"/>
      </w:divBdr>
    </w:div>
    <w:div w:id="1526675239">
      <w:bodyDiv w:val="1"/>
      <w:marLeft w:val="0"/>
      <w:marRight w:val="0"/>
      <w:marTop w:val="0"/>
      <w:marBottom w:val="0"/>
      <w:divBdr>
        <w:top w:val="none" w:sz="0" w:space="0" w:color="auto"/>
        <w:left w:val="none" w:sz="0" w:space="0" w:color="auto"/>
        <w:bottom w:val="none" w:sz="0" w:space="0" w:color="auto"/>
        <w:right w:val="none" w:sz="0" w:space="0" w:color="auto"/>
      </w:divBdr>
      <w:divsChild>
        <w:div w:id="10689166">
          <w:marLeft w:val="0"/>
          <w:marRight w:val="0"/>
          <w:marTop w:val="0"/>
          <w:marBottom w:val="0"/>
          <w:divBdr>
            <w:top w:val="none" w:sz="0" w:space="0" w:color="auto"/>
            <w:left w:val="none" w:sz="0" w:space="0" w:color="auto"/>
            <w:bottom w:val="none" w:sz="0" w:space="0" w:color="auto"/>
            <w:right w:val="none" w:sz="0" w:space="0" w:color="auto"/>
          </w:divBdr>
          <w:divsChild>
            <w:div w:id="2048942804">
              <w:marLeft w:val="0"/>
              <w:marRight w:val="0"/>
              <w:marTop w:val="0"/>
              <w:marBottom w:val="0"/>
              <w:divBdr>
                <w:top w:val="none" w:sz="0" w:space="0" w:color="auto"/>
                <w:left w:val="none" w:sz="0" w:space="0" w:color="auto"/>
                <w:bottom w:val="none" w:sz="0" w:space="0" w:color="auto"/>
                <w:right w:val="none" w:sz="0" w:space="0" w:color="auto"/>
              </w:divBdr>
              <w:divsChild>
                <w:div w:id="614099321">
                  <w:marLeft w:val="0"/>
                  <w:marRight w:val="0"/>
                  <w:marTop w:val="0"/>
                  <w:marBottom w:val="0"/>
                  <w:divBdr>
                    <w:top w:val="none" w:sz="0" w:space="0" w:color="auto"/>
                    <w:left w:val="none" w:sz="0" w:space="0" w:color="auto"/>
                    <w:bottom w:val="none" w:sz="0" w:space="0" w:color="auto"/>
                    <w:right w:val="none" w:sz="0" w:space="0" w:color="auto"/>
                  </w:divBdr>
                  <w:divsChild>
                    <w:div w:id="3932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04077">
      <w:bodyDiv w:val="1"/>
      <w:marLeft w:val="0"/>
      <w:marRight w:val="0"/>
      <w:marTop w:val="0"/>
      <w:marBottom w:val="0"/>
      <w:divBdr>
        <w:top w:val="none" w:sz="0" w:space="0" w:color="auto"/>
        <w:left w:val="none" w:sz="0" w:space="0" w:color="auto"/>
        <w:bottom w:val="none" w:sz="0" w:space="0" w:color="auto"/>
        <w:right w:val="none" w:sz="0" w:space="0" w:color="auto"/>
      </w:divBdr>
    </w:div>
    <w:div w:id="1534420902">
      <w:bodyDiv w:val="1"/>
      <w:marLeft w:val="0"/>
      <w:marRight w:val="0"/>
      <w:marTop w:val="0"/>
      <w:marBottom w:val="0"/>
      <w:divBdr>
        <w:top w:val="none" w:sz="0" w:space="0" w:color="auto"/>
        <w:left w:val="none" w:sz="0" w:space="0" w:color="auto"/>
        <w:bottom w:val="none" w:sz="0" w:space="0" w:color="auto"/>
        <w:right w:val="none" w:sz="0" w:space="0" w:color="auto"/>
      </w:divBdr>
    </w:div>
    <w:div w:id="1534810079">
      <w:bodyDiv w:val="1"/>
      <w:marLeft w:val="0"/>
      <w:marRight w:val="0"/>
      <w:marTop w:val="0"/>
      <w:marBottom w:val="0"/>
      <w:divBdr>
        <w:top w:val="none" w:sz="0" w:space="0" w:color="auto"/>
        <w:left w:val="none" w:sz="0" w:space="0" w:color="auto"/>
        <w:bottom w:val="none" w:sz="0" w:space="0" w:color="auto"/>
        <w:right w:val="none" w:sz="0" w:space="0" w:color="auto"/>
      </w:divBdr>
    </w:div>
    <w:div w:id="1535387171">
      <w:bodyDiv w:val="1"/>
      <w:marLeft w:val="0"/>
      <w:marRight w:val="0"/>
      <w:marTop w:val="0"/>
      <w:marBottom w:val="0"/>
      <w:divBdr>
        <w:top w:val="none" w:sz="0" w:space="0" w:color="auto"/>
        <w:left w:val="none" w:sz="0" w:space="0" w:color="auto"/>
        <w:bottom w:val="none" w:sz="0" w:space="0" w:color="auto"/>
        <w:right w:val="none" w:sz="0" w:space="0" w:color="auto"/>
      </w:divBdr>
    </w:div>
    <w:div w:id="1543663735">
      <w:bodyDiv w:val="1"/>
      <w:marLeft w:val="0"/>
      <w:marRight w:val="0"/>
      <w:marTop w:val="0"/>
      <w:marBottom w:val="0"/>
      <w:divBdr>
        <w:top w:val="none" w:sz="0" w:space="0" w:color="auto"/>
        <w:left w:val="none" w:sz="0" w:space="0" w:color="auto"/>
        <w:bottom w:val="none" w:sz="0" w:space="0" w:color="auto"/>
        <w:right w:val="none" w:sz="0" w:space="0" w:color="auto"/>
      </w:divBdr>
    </w:div>
    <w:div w:id="1552617480">
      <w:bodyDiv w:val="1"/>
      <w:marLeft w:val="0"/>
      <w:marRight w:val="0"/>
      <w:marTop w:val="0"/>
      <w:marBottom w:val="0"/>
      <w:divBdr>
        <w:top w:val="none" w:sz="0" w:space="0" w:color="auto"/>
        <w:left w:val="none" w:sz="0" w:space="0" w:color="auto"/>
        <w:bottom w:val="none" w:sz="0" w:space="0" w:color="auto"/>
        <w:right w:val="none" w:sz="0" w:space="0" w:color="auto"/>
      </w:divBdr>
    </w:div>
    <w:div w:id="1553619705">
      <w:bodyDiv w:val="1"/>
      <w:marLeft w:val="0"/>
      <w:marRight w:val="0"/>
      <w:marTop w:val="0"/>
      <w:marBottom w:val="0"/>
      <w:divBdr>
        <w:top w:val="none" w:sz="0" w:space="0" w:color="auto"/>
        <w:left w:val="none" w:sz="0" w:space="0" w:color="auto"/>
        <w:bottom w:val="none" w:sz="0" w:space="0" w:color="auto"/>
        <w:right w:val="none" w:sz="0" w:space="0" w:color="auto"/>
      </w:divBdr>
    </w:div>
    <w:div w:id="1564369394">
      <w:bodyDiv w:val="1"/>
      <w:marLeft w:val="0"/>
      <w:marRight w:val="0"/>
      <w:marTop w:val="0"/>
      <w:marBottom w:val="0"/>
      <w:divBdr>
        <w:top w:val="none" w:sz="0" w:space="0" w:color="auto"/>
        <w:left w:val="none" w:sz="0" w:space="0" w:color="auto"/>
        <w:bottom w:val="none" w:sz="0" w:space="0" w:color="auto"/>
        <w:right w:val="none" w:sz="0" w:space="0" w:color="auto"/>
      </w:divBdr>
    </w:div>
    <w:div w:id="1565602490">
      <w:bodyDiv w:val="1"/>
      <w:marLeft w:val="0"/>
      <w:marRight w:val="0"/>
      <w:marTop w:val="0"/>
      <w:marBottom w:val="0"/>
      <w:divBdr>
        <w:top w:val="none" w:sz="0" w:space="0" w:color="auto"/>
        <w:left w:val="none" w:sz="0" w:space="0" w:color="auto"/>
        <w:bottom w:val="none" w:sz="0" w:space="0" w:color="auto"/>
        <w:right w:val="none" w:sz="0" w:space="0" w:color="auto"/>
      </w:divBdr>
      <w:divsChild>
        <w:div w:id="1630353247">
          <w:marLeft w:val="0"/>
          <w:marRight w:val="0"/>
          <w:marTop w:val="0"/>
          <w:marBottom w:val="0"/>
          <w:divBdr>
            <w:top w:val="none" w:sz="0" w:space="0" w:color="auto"/>
            <w:left w:val="none" w:sz="0" w:space="0" w:color="auto"/>
            <w:bottom w:val="none" w:sz="0" w:space="0" w:color="auto"/>
            <w:right w:val="none" w:sz="0" w:space="0" w:color="auto"/>
          </w:divBdr>
          <w:divsChild>
            <w:div w:id="2006929216">
              <w:marLeft w:val="0"/>
              <w:marRight w:val="0"/>
              <w:marTop w:val="0"/>
              <w:marBottom w:val="0"/>
              <w:divBdr>
                <w:top w:val="none" w:sz="0" w:space="0" w:color="auto"/>
                <w:left w:val="none" w:sz="0" w:space="0" w:color="auto"/>
                <w:bottom w:val="none" w:sz="0" w:space="0" w:color="auto"/>
                <w:right w:val="none" w:sz="0" w:space="0" w:color="auto"/>
              </w:divBdr>
              <w:divsChild>
                <w:div w:id="128977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676661">
      <w:bodyDiv w:val="1"/>
      <w:marLeft w:val="0"/>
      <w:marRight w:val="0"/>
      <w:marTop w:val="0"/>
      <w:marBottom w:val="0"/>
      <w:divBdr>
        <w:top w:val="none" w:sz="0" w:space="0" w:color="auto"/>
        <w:left w:val="none" w:sz="0" w:space="0" w:color="auto"/>
        <w:bottom w:val="none" w:sz="0" w:space="0" w:color="auto"/>
        <w:right w:val="none" w:sz="0" w:space="0" w:color="auto"/>
      </w:divBdr>
    </w:div>
    <w:div w:id="1567498370">
      <w:bodyDiv w:val="1"/>
      <w:marLeft w:val="0"/>
      <w:marRight w:val="0"/>
      <w:marTop w:val="0"/>
      <w:marBottom w:val="0"/>
      <w:divBdr>
        <w:top w:val="none" w:sz="0" w:space="0" w:color="auto"/>
        <w:left w:val="none" w:sz="0" w:space="0" w:color="auto"/>
        <w:bottom w:val="none" w:sz="0" w:space="0" w:color="auto"/>
        <w:right w:val="none" w:sz="0" w:space="0" w:color="auto"/>
      </w:divBdr>
    </w:div>
    <w:div w:id="1571422566">
      <w:bodyDiv w:val="1"/>
      <w:marLeft w:val="0"/>
      <w:marRight w:val="0"/>
      <w:marTop w:val="0"/>
      <w:marBottom w:val="0"/>
      <w:divBdr>
        <w:top w:val="none" w:sz="0" w:space="0" w:color="auto"/>
        <w:left w:val="none" w:sz="0" w:space="0" w:color="auto"/>
        <w:bottom w:val="none" w:sz="0" w:space="0" w:color="auto"/>
        <w:right w:val="none" w:sz="0" w:space="0" w:color="auto"/>
      </w:divBdr>
    </w:div>
    <w:div w:id="1580865923">
      <w:bodyDiv w:val="1"/>
      <w:marLeft w:val="0"/>
      <w:marRight w:val="0"/>
      <w:marTop w:val="0"/>
      <w:marBottom w:val="0"/>
      <w:divBdr>
        <w:top w:val="none" w:sz="0" w:space="0" w:color="auto"/>
        <w:left w:val="none" w:sz="0" w:space="0" w:color="auto"/>
        <w:bottom w:val="none" w:sz="0" w:space="0" w:color="auto"/>
        <w:right w:val="none" w:sz="0" w:space="0" w:color="auto"/>
      </w:divBdr>
    </w:div>
    <w:div w:id="1583949992">
      <w:bodyDiv w:val="1"/>
      <w:marLeft w:val="0"/>
      <w:marRight w:val="0"/>
      <w:marTop w:val="0"/>
      <w:marBottom w:val="0"/>
      <w:divBdr>
        <w:top w:val="none" w:sz="0" w:space="0" w:color="auto"/>
        <w:left w:val="none" w:sz="0" w:space="0" w:color="auto"/>
        <w:bottom w:val="none" w:sz="0" w:space="0" w:color="auto"/>
        <w:right w:val="none" w:sz="0" w:space="0" w:color="auto"/>
      </w:divBdr>
    </w:div>
    <w:div w:id="1593247197">
      <w:bodyDiv w:val="1"/>
      <w:marLeft w:val="0"/>
      <w:marRight w:val="0"/>
      <w:marTop w:val="0"/>
      <w:marBottom w:val="0"/>
      <w:divBdr>
        <w:top w:val="none" w:sz="0" w:space="0" w:color="auto"/>
        <w:left w:val="none" w:sz="0" w:space="0" w:color="auto"/>
        <w:bottom w:val="none" w:sz="0" w:space="0" w:color="auto"/>
        <w:right w:val="none" w:sz="0" w:space="0" w:color="auto"/>
      </w:divBdr>
    </w:div>
    <w:div w:id="1610117393">
      <w:bodyDiv w:val="1"/>
      <w:marLeft w:val="0"/>
      <w:marRight w:val="0"/>
      <w:marTop w:val="0"/>
      <w:marBottom w:val="0"/>
      <w:divBdr>
        <w:top w:val="none" w:sz="0" w:space="0" w:color="auto"/>
        <w:left w:val="none" w:sz="0" w:space="0" w:color="auto"/>
        <w:bottom w:val="none" w:sz="0" w:space="0" w:color="auto"/>
        <w:right w:val="none" w:sz="0" w:space="0" w:color="auto"/>
      </w:divBdr>
    </w:div>
    <w:div w:id="1610774628">
      <w:bodyDiv w:val="1"/>
      <w:marLeft w:val="0"/>
      <w:marRight w:val="0"/>
      <w:marTop w:val="0"/>
      <w:marBottom w:val="0"/>
      <w:divBdr>
        <w:top w:val="none" w:sz="0" w:space="0" w:color="auto"/>
        <w:left w:val="none" w:sz="0" w:space="0" w:color="auto"/>
        <w:bottom w:val="none" w:sz="0" w:space="0" w:color="auto"/>
        <w:right w:val="none" w:sz="0" w:space="0" w:color="auto"/>
      </w:divBdr>
    </w:div>
    <w:div w:id="1610890140">
      <w:bodyDiv w:val="1"/>
      <w:marLeft w:val="0"/>
      <w:marRight w:val="0"/>
      <w:marTop w:val="0"/>
      <w:marBottom w:val="0"/>
      <w:divBdr>
        <w:top w:val="none" w:sz="0" w:space="0" w:color="auto"/>
        <w:left w:val="none" w:sz="0" w:space="0" w:color="auto"/>
        <w:bottom w:val="none" w:sz="0" w:space="0" w:color="auto"/>
        <w:right w:val="none" w:sz="0" w:space="0" w:color="auto"/>
      </w:divBdr>
    </w:div>
    <w:div w:id="1613174084">
      <w:bodyDiv w:val="1"/>
      <w:marLeft w:val="0"/>
      <w:marRight w:val="0"/>
      <w:marTop w:val="0"/>
      <w:marBottom w:val="0"/>
      <w:divBdr>
        <w:top w:val="none" w:sz="0" w:space="0" w:color="auto"/>
        <w:left w:val="none" w:sz="0" w:space="0" w:color="auto"/>
        <w:bottom w:val="none" w:sz="0" w:space="0" w:color="auto"/>
        <w:right w:val="none" w:sz="0" w:space="0" w:color="auto"/>
      </w:divBdr>
    </w:div>
    <w:div w:id="1619800576">
      <w:bodyDiv w:val="1"/>
      <w:marLeft w:val="0"/>
      <w:marRight w:val="0"/>
      <w:marTop w:val="0"/>
      <w:marBottom w:val="0"/>
      <w:divBdr>
        <w:top w:val="none" w:sz="0" w:space="0" w:color="auto"/>
        <w:left w:val="none" w:sz="0" w:space="0" w:color="auto"/>
        <w:bottom w:val="none" w:sz="0" w:space="0" w:color="auto"/>
        <w:right w:val="none" w:sz="0" w:space="0" w:color="auto"/>
      </w:divBdr>
    </w:div>
    <w:div w:id="1624533714">
      <w:bodyDiv w:val="1"/>
      <w:marLeft w:val="0"/>
      <w:marRight w:val="0"/>
      <w:marTop w:val="0"/>
      <w:marBottom w:val="0"/>
      <w:divBdr>
        <w:top w:val="none" w:sz="0" w:space="0" w:color="auto"/>
        <w:left w:val="none" w:sz="0" w:space="0" w:color="auto"/>
        <w:bottom w:val="none" w:sz="0" w:space="0" w:color="auto"/>
        <w:right w:val="none" w:sz="0" w:space="0" w:color="auto"/>
      </w:divBdr>
    </w:div>
    <w:div w:id="1632516355">
      <w:bodyDiv w:val="1"/>
      <w:marLeft w:val="0"/>
      <w:marRight w:val="0"/>
      <w:marTop w:val="0"/>
      <w:marBottom w:val="0"/>
      <w:divBdr>
        <w:top w:val="none" w:sz="0" w:space="0" w:color="auto"/>
        <w:left w:val="none" w:sz="0" w:space="0" w:color="auto"/>
        <w:bottom w:val="none" w:sz="0" w:space="0" w:color="auto"/>
        <w:right w:val="none" w:sz="0" w:space="0" w:color="auto"/>
      </w:divBdr>
    </w:div>
    <w:div w:id="1632829766">
      <w:bodyDiv w:val="1"/>
      <w:marLeft w:val="0"/>
      <w:marRight w:val="0"/>
      <w:marTop w:val="0"/>
      <w:marBottom w:val="0"/>
      <w:divBdr>
        <w:top w:val="none" w:sz="0" w:space="0" w:color="auto"/>
        <w:left w:val="none" w:sz="0" w:space="0" w:color="auto"/>
        <w:bottom w:val="none" w:sz="0" w:space="0" w:color="auto"/>
        <w:right w:val="none" w:sz="0" w:space="0" w:color="auto"/>
      </w:divBdr>
    </w:div>
    <w:div w:id="1633092759">
      <w:bodyDiv w:val="1"/>
      <w:marLeft w:val="0"/>
      <w:marRight w:val="0"/>
      <w:marTop w:val="0"/>
      <w:marBottom w:val="0"/>
      <w:divBdr>
        <w:top w:val="none" w:sz="0" w:space="0" w:color="auto"/>
        <w:left w:val="none" w:sz="0" w:space="0" w:color="auto"/>
        <w:bottom w:val="none" w:sz="0" w:space="0" w:color="auto"/>
        <w:right w:val="none" w:sz="0" w:space="0" w:color="auto"/>
      </w:divBdr>
    </w:div>
    <w:div w:id="1633824678">
      <w:bodyDiv w:val="1"/>
      <w:marLeft w:val="0"/>
      <w:marRight w:val="0"/>
      <w:marTop w:val="0"/>
      <w:marBottom w:val="0"/>
      <w:divBdr>
        <w:top w:val="none" w:sz="0" w:space="0" w:color="auto"/>
        <w:left w:val="none" w:sz="0" w:space="0" w:color="auto"/>
        <w:bottom w:val="none" w:sz="0" w:space="0" w:color="auto"/>
        <w:right w:val="none" w:sz="0" w:space="0" w:color="auto"/>
      </w:divBdr>
    </w:div>
    <w:div w:id="1638799678">
      <w:bodyDiv w:val="1"/>
      <w:marLeft w:val="0"/>
      <w:marRight w:val="0"/>
      <w:marTop w:val="0"/>
      <w:marBottom w:val="0"/>
      <w:divBdr>
        <w:top w:val="none" w:sz="0" w:space="0" w:color="auto"/>
        <w:left w:val="none" w:sz="0" w:space="0" w:color="auto"/>
        <w:bottom w:val="none" w:sz="0" w:space="0" w:color="auto"/>
        <w:right w:val="none" w:sz="0" w:space="0" w:color="auto"/>
      </w:divBdr>
    </w:div>
    <w:div w:id="1643384733">
      <w:bodyDiv w:val="1"/>
      <w:marLeft w:val="0"/>
      <w:marRight w:val="0"/>
      <w:marTop w:val="0"/>
      <w:marBottom w:val="0"/>
      <w:divBdr>
        <w:top w:val="none" w:sz="0" w:space="0" w:color="auto"/>
        <w:left w:val="none" w:sz="0" w:space="0" w:color="auto"/>
        <w:bottom w:val="none" w:sz="0" w:space="0" w:color="auto"/>
        <w:right w:val="none" w:sz="0" w:space="0" w:color="auto"/>
      </w:divBdr>
    </w:div>
    <w:div w:id="1645550007">
      <w:bodyDiv w:val="1"/>
      <w:marLeft w:val="0"/>
      <w:marRight w:val="0"/>
      <w:marTop w:val="0"/>
      <w:marBottom w:val="0"/>
      <w:divBdr>
        <w:top w:val="none" w:sz="0" w:space="0" w:color="auto"/>
        <w:left w:val="none" w:sz="0" w:space="0" w:color="auto"/>
        <w:bottom w:val="none" w:sz="0" w:space="0" w:color="auto"/>
        <w:right w:val="none" w:sz="0" w:space="0" w:color="auto"/>
      </w:divBdr>
    </w:div>
    <w:div w:id="1645891584">
      <w:bodyDiv w:val="1"/>
      <w:marLeft w:val="0"/>
      <w:marRight w:val="0"/>
      <w:marTop w:val="0"/>
      <w:marBottom w:val="0"/>
      <w:divBdr>
        <w:top w:val="none" w:sz="0" w:space="0" w:color="auto"/>
        <w:left w:val="none" w:sz="0" w:space="0" w:color="auto"/>
        <w:bottom w:val="none" w:sz="0" w:space="0" w:color="auto"/>
        <w:right w:val="none" w:sz="0" w:space="0" w:color="auto"/>
      </w:divBdr>
      <w:divsChild>
        <w:div w:id="1168180056">
          <w:marLeft w:val="0"/>
          <w:marRight w:val="0"/>
          <w:marTop w:val="0"/>
          <w:marBottom w:val="0"/>
          <w:divBdr>
            <w:top w:val="none" w:sz="0" w:space="0" w:color="auto"/>
            <w:left w:val="none" w:sz="0" w:space="0" w:color="auto"/>
            <w:bottom w:val="none" w:sz="0" w:space="0" w:color="auto"/>
            <w:right w:val="none" w:sz="0" w:space="0" w:color="auto"/>
          </w:divBdr>
          <w:divsChild>
            <w:div w:id="727412552">
              <w:marLeft w:val="0"/>
              <w:marRight w:val="0"/>
              <w:marTop w:val="0"/>
              <w:marBottom w:val="0"/>
              <w:divBdr>
                <w:top w:val="none" w:sz="0" w:space="0" w:color="auto"/>
                <w:left w:val="none" w:sz="0" w:space="0" w:color="auto"/>
                <w:bottom w:val="none" w:sz="0" w:space="0" w:color="auto"/>
                <w:right w:val="none" w:sz="0" w:space="0" w:color="auto"/>
              </w:divBdr>
              <w:divsChild>
                <w:div w:id="14185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65091">
      <w:bodyDiv w:val="1"/>
      <w:marLeft w:val="0"/>
      <w:marRight w:val="0"/>
      <w:marTop w:val="0"/>
      <w:marBottom w:val="0"/>
      <w:divBdr>
        <w:top w:val="none" w:sz="0" w:space="0" w:color="auto"/>
        <w:left w:val="none" w:sz="0" w:space="0" w:color="auto"/>
        <w:bottom w:val="none" w:sz="0" w:space="0" w:color="auto"/>
        <w:right w:val="none" w:sz="0" w:space="0" w:color="auto"/>
      </w:divBdr>
    </w:div>
    <w:div w:id="1652178900">
      <w:bodyDiv w:val="1"/>
      <w:marLeft w:val="0"/>
      <w:marRight w:val="0"/>
      <w:marTop w:val="0"/>
      <w:marBottom w:val="0"/>
      <w:divBdr>
        <w:top w:val="none" w:sz="0" w:space="0" w:color="auto"/>
        <w:left w:val="none" w:sz="0" w:space="0" w:color="auto"/>
        <w:bottom w:val="none" w:sz="0" w:space="0" w:color="auto"/>
        <w:right w:val="none" w:sz="0" w:space="0" w:color="auto"/>
      </w:divBdr>
      <w:divsChild>
        <w:div w:id="1760716019">
          <w:marLeft w:val="0"/>
          <w:marRight w:val="0"/>
          <w:marTop w:val="0"/>
          <w:marBottom w:val="0"/>
          <w:divBdr>
            <w:top w:val="none" w:sz="0" w:space="0" w:color="auto"/>
            <w:left w:val="none" w:sz="0" w:space="0" w:color="auto"/>
            <w:bottom w:val="none" w:sz="0" w:space="0" w:color="auto"/>
            <w:right w:val="none" w:sz="0" w:space="0" w:color="auto"/>
          </w:divBdr>
          <w:divsChild>
            <w:div w:id="2091464597">
              <w:marLeft w:val="0"/>
              <w:marRight w:val="0"/>
              <w:marTop w:val="0"/>
              <w:marBottom w:val="0"/>
              <w:divBdr>
                <w:top w:val="none" w:sz="0" w:space="0" w:color="auto"/>
                <w:left w:val="none" w:sz="0" w:space="0" w:color="auto"/>
                <w:bottom w:val="none" w:sz="0" w:space="0" w:color="auto"/>
                <w:right w:val="none" w:sz="0" w:space="0" w:color="auto"/>
              </w:divBdr>
              <w:divsChild>
                <w:div w:id="153029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868263">
      <w:bodyDiv w:val="1"/>
      <w:marLeft w:val="0"/>
      <w:marRight w:val="0"/>
      <w:marTop w:val="0"/>
      <w:marBottom w:val="0"/>
      <w:divBdr>
        <w:top w:val="none" w:sz="0" w:space="0" w:color="auto"/>
        <w:left w:val="none" w:sz="0" w:space="0" w:color="auto"/>
        <w:bottom w:val="none" w:sz="0" w:space="0" w:color="auto"/>
        <w:right w:val="none" w:sz="0" w:space="0" w:color="auto"/>
      </w:divBdr>
    </w:div>
    <w:div w:id="1659962997">
      <w:bodyDiv w:val="1"/>
      <w:marLeft w:val="0"/>
      <w:marRight w:val="0"/>
      <w:marTop w:val="0"/>
      <w:marBottom w:val="0"/>
      <w:divBdr>
        <w:top w:val="none" w:sz="0" w:space="0" w:color="auto"/>
        <w:left w:val="none" w:sz="0" w:space="0" w:color="auto"/>
        <w:bottom w:val="none" w:sz="0" w:space="0" w:color="auto"/>
        <w:right w:val="none" w:sz="0" w:space="0" w:color="auto"/>
      </w:divBdr>
    </w:div>
    <w:div w:id="1661955967">
      <w:bodyDiv w:val="1"/>
      <w:marLeft w:val="0"/>
      <w:marRight w:val="0"/>
      <w:marTop w:val="0"/>
      <w:marBottom w:val="0"/>
      <w:divBdr>
        <w:top w:val="none" w:sz="0" w:space="0" w:color="auto"/>
        <w:left w:val="none" w:sz="0" w:space="0" w:color="auto"/>
        <w:bottom w:val="none" w:sz="0" w:space="0" w:color="auto"/>
        <w:right w:val="none" w:sz="0" w:space="0" w:color="auto"/>
      </w:divBdr>
    </w:div>
    <w:div w:id="1664621173">
      <w:bodyDiv w:val="1"/>
      <w:marLeft w:val="0"/>
      <w:marRight w:val="0"/>
      <w:marTop w:val="0"/>
      <w:marBottom w:val="0"/>
      <w:divBdr>
        <w:top w:val="none" w:sz="0" w:space="0" w:color="auto"/>
        <w:left w:val="none" w:sz="0" w:space="0" w:color="auto"/>
        <w:bottom w:val="none" w:sz="0" w:space="0" w:color="auto"/>
        <w:right w:val="none" w:sz="0" w:space="0" w:color="auto"/>
      </w:divBdr>
    </w:div>
    <w:div w:id="1666280941">
      <w:bodyDiv w:val="1"/>
      <w:marLeft w:val="0"/>
      <w:marRight w:val="0"/>
      <w:marTop w:val="0"/>
      <w:marBottom w:val="0"/>
      <w:divBdr>
        <w:top w:val="none" w:sz="0" w:space="0" w:color="auto"/>
        <w:left w:val="none" w:sz="0" w:space="0" w:color="auto"/>
        <w:bottom w:val="none" w:sz="0" w:space="0" w:color="auto"/>
        <w:right w:val="none" w:sz="0" w:space="0" w:color="auto"/>
      </w:divBdr>
    </w:div>
    <w:div w:id="1666283214">
      <w:bodyDiv w:val="1"/>
      <w:marLeft w:val="0"/>
      <w:marRight w:val="0"/>
      <w:marTop w:val="0"/>
      <w:marBottom w:val="0"/>
      <w:divBdr>
        <w:top w:val="none" w:sz="0" w:space="0" w:color="auto"/>
        <w:left w:val="none" w:sz="0" w:space="0" w:color="auto"/>
        <w:bottom w:val="none" w:sz="0" w:space="0" w:color="auto"/>
        <w:right w:val="none" w:sz="0" w:space="0" w:color="auto"/>
      </w:divBdr>
      <w:divsChild>
        <w:div w:id="2056005157">
          <w:marLeft w:val="0"/>
          <w:marRight w:val="0"/>
          <w:marTop w:val="0"/>
          <w:marBottom w:val="0"/>
          <w:divBdr>
            <w:top w:val="none" w:sz="0" w:space="0" w:color="auto"/>
            <w:left w:val="none" w:sz="0" w:space="0" w:color="auto"/>
            <w:bottom w:val="none" w:sz="0" w:space="0" w:color="auto"/>
            <w:right w:val="none" w:sz="0" w:space="0" w:color="auto"/>
          </w:divBdr>
          <w:divsChild>
            <w:div w:id="1388719080">
              <w:marLeft w:val="0"/>
              <w:marRight w:val="0"/>
              <w:marTop w:val="0"/>
              <w:marBottom w:val="0"/>
              <w:divBdr>
                <w:top w:val="none" w:sz="0" w:space="0" w:color="auto"/>
                <w:left w:val="none" w:sz="0" w:space="0" w:color="auto"/>
                <w:bottom w:val="none" w:sz="0" w:space="0" w:color="auto"/>
                <w:right w:val="none" w:sz="0" w:space="0" w:color="auto"/>
              </w:divBdr>
              <w:divsChild>
                <w:div w:id="1150753215">
                  <w:marLeft w:val="0"/>
                  <w:marRight w:val="0"/>
                  <w:marTop w:val="0"/>
                  <w:marBottom w:val="0"/>
                  <w:divBdr>
                    <w:top w:val="none" w:sz="0" w:space="0" w:color="auto"/>
                    <w:left w:val="none" w:sz="0" w:space="0" w:color="auto"/>
                    <w:bottom w:val="none" w:sz="0" w:space="0" w:color="auto"/>
                    <w:right w:val="none" w:sz="0" w:space="0" w:color="auto"/>
                  </w:divBdr>
                  <w:divsChild>
                    <w:div w:id="174144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7239">
      <w:bodyDiv w:val="1"/>
      <w:marLeft w:val="0"/>
      <w:marRight w:val="0"/>
      <w:marTop w:val="0"/>
      <w:marBottom w:val="0"/>
      <w:divBdr>
        <w:top w:val="none" w:sz="0" w:space="0" w:color="auto"/>
        <w:left w:val="none" w:sz="0" w:space="0" w:color="auto"/>
        <w:bottom w:val="none" w:sz="0" w:space="0" w:color="auto"/>
        <w:right w:val="none" w:sz="0" w:space="0" w:color="auto"/>
      </w:divBdr>
    </w:div>
    <w:div w:id="1704935442">
      <w:bodyDiv w:val="1"/>
      <w:marLeft w:val="0"/>
      <w:marRight w:val="0"/>
      <w:marTop w:val="0"/>
      <w:marBottom w:val="0"/>
      <w:divBdr>
        <w:top w:val="none" w:sz="0" w:space="0" w:color="auto"/>
        <w:left w:val="none" w:sz="0" w:space="0" w:color="auto"/>
        <w:bottom w:val="none" w:sz="0" w:space="0" w:color="auto"/>
        <w:right w:val="none" w:sz="0" w:space="0" w:color="auto"/>
      </w:divBdr>
    </w:div>
    <w:div w:id="1708020355">
      <w:bodyDiv w:val="1"/>
      <w:marLeft w:val="0"/>
      <w:marRight w:val="0"/>
      <w:marTop w:val="0"/>
      <w:marBottom w:val="0"/>
      <w:divBdr>
        <w:top w:val="none" w:sz="0" w:space="0" w:color="auto"/>
        <w:left w:val="none" w:sz="0" w:space="0" w:color="auto"/>
        <w:bottom w:val="none" w:sz="0" w:space="0" w:color="auto"/>
        <w:right w:val="none" w:sz="0" w:space="0" w:color="auto"/>
      </w:divBdr>
    </w:div>
    <w:div w:id="1715082662">
      <w:bodyDiv w:val="1"/>
      <w:marLeft w:val="0"/>
      <w:marRight w:val="0"/>
      <w:marTop w:val="0"/>
      <w:marBottom w:val="0"/>
      <w:divBdr>
        <w:top w:val="none" w:sz="0" w:space="0" w:color="auto"/>
        <w:left w:val="none" w:sz="0" w:space="0" w:color="auto"/>
        <w:bottom w:val="none" w:sz="0" w:space="0" w:color="auto"/>
        <w:right w:val="none" w:sz="0" w:space="0" w:color="auto"/>
      </w:divBdr>
    </w:div>
    <w:div w:id="1719207210">
      <w:bodyDiv w:val="1"/>
      <w:marLeft w:val="0"/>
      <w:marRight w:val="0"/>
      <w:marTop w:val="0"/>
      <w:marBottom w:val="0"/>
      <w:divBdr>
        <w:top w:val="none" w:sz="0" w:space="0" w:color="auto"/>
        <w:left w:val="none" w:sz="0" w:space="0" w:color="auto"/>
        <w:bottom w:val="none" w:sz="0" w:space="0" w:color="auto"/>
        <w:right w:val="none" w:sz="0" w:space="0" w:color="auto"/>
      </w:divBdr>
    </w:div>
    <w:div w:id="1732146252">
      <w:bodyDiv w:val="1"/>
      <w:marLeft w:val="0"/>
      <w:marRight w:val="0"/>
      <w:marTop w:val="0"/>
      <w:marBottom w:val="0"/>
      <w:divBdr>
        <w:top w:val="none" w:sz="0" w:space="0" w:color="auto"/>
        <w:left w:val="none" w:sz="0" w:space="0" w:color="auto"/>
        <w:bottom w:val="none" w:sz="0" w:space="0" w:color="auto"/>
        <w:right w:val="none" w:sz="0" w:space="0" w:color="auto"/>
      </w:divBdr>
    </w:div>
    <w:div w:id="1736657745">
      <w:bodyDiv w:val="1"/>
      <w:marLeft w:val="0"/>
      <w:marRight w:val="0"/>
      <w:marTop w:val="0"/>
      <w:marBottom w:val="0"/>
      <w:divBdr>
        <w:top w:val="none" w:sz="0" w:space="0" w:color="auto"/>
        <w:left w:val="none" w:sz="0" w:space="0" w:color="auto"/>
        <w:bottom w:val="none" w:sz="0" w:space="0" w:color="auto"/>
        <w:right w:val="none" w:sz="0" w:space="0" w:color="auto"/>
      </w:divBdr>
    </w:div>
    <w:div w:id="1736853879">
      <w:bodyDiv w:val="1"/>
      <w:marLeft w:val="0"/>
      <w:marRight w:val="0"/>
      <w:marTop w:val="0"/>
      <w:marBottom w:val="0"/>
      <w:divBdr>
        <w:top w:val="none" w:sz="0" w:space="0" w:color="auto"/>
        <w:left w:val="none" w:sz="0" w:space="0" w:color="auto"/>
        <w:bottom w:val="none" w:sz="0" w:space="0" w:color="auto"/>
        <w:right w:val="none" w:sz="0" w:space="0" w:color="auto"/>
      </w:divBdr>
    </w:div>
    <w:div w:id="1740781745">
      <w:bodyDiv w:val="1"/>
      <w:marLeft w:val="0"/>
      <w:marRight w:val="0"/>
      <w:marTop w:val="0"/>
      <w:marBottom w:val="0"/>
      <w:divBdr>
        <w:top w:val="none" w:sz="0" w:space="0" w:color="auto"/>
        <w:left w:val="none" w:sz="0" w:space="0" w:color="auto"/>
        <w:bottom w:val="none" w:sz="0" w:space="0" w:color="auto"/>
        <w:right w:val="none" w:sz="0" w:space="0" w:color="auto"/>
      </w:divBdr>
    </w:div>
    <w:div w:id="1756318235">
      <w:bodyDiv w:val="1"/>
      <w:marLeft w:val="0"/>
      <w:marRight w:val="0"/>
      <w:marTop w:val="0"/>
      <w:marBottom w:val="0"/>
      <w:divBdr>
        <w:top w:val="none" w:sz="0" w:space="0" w:color="auto"/>
        <w:left w:val="none" w:sz="0" w:space="0" w:color="auto"/>
        <w:bottom w:val="none" w:sz="0" w:space="0" w:color="auto"/>
        <w:right w:val="none" w:sz="0" w:space="0" w:color="auto"/>
      </w:divBdr>
    </w:div>
    <w:div w:id="1769155072">
      <w:bodyDiv w:val="1"/>
      <w:marLeft w:val="0"/>
      <w:marRight w:val="0"/>
      <w:marTop w:val="0"/>
      <w:marBottom w:val="0"/>
      <w:divBdr>
        <w:top w:val="none" w:sz="0" w:space="0" w:color="auto"/>
        <w:left w:val="none" w:sz="0" w:space="0" w:color="auto"/>
        <w:bottom w:val="none" w:sz="0" w:space="0" w:color="auto"/>
        <w:right w:val="none" w:sz="0" w:space="0" w:color="auto"/>
      </w:divBdr>
      <w:divsChild>
        <w:div w:id="244345766">
          <w:marLeft w:val="0"/>
          <w:marRight w:val="0"/>
          <w:marTop w:val="0"/>
          <w:marBottom w:val="0"/>
          <w:divBdr>
            <w:top w:val="none" w:sz="0" w:space="0" w:color="auto"/>
            <w:left w:val="none" w:sz="0" w:space="0" w:color="auto"/>
            <w:bottom w:val="none" w:sz="0" w:space="0" w:color="auto"/>
            <w:right w:val="none" w:sz="0" w:space="0" w:color="auto"/>
          </w:divBdr>
          <w:divsChild>
            <w:div w:id="351345419">
              <w:marLeft w:val="0"/>
              <w:marRight w:val="0"/>
              <w:marTop w:val="0"/>
              <w:marBottom w:val="0"/>
              <w:divBdr>
                <w:top w:val="none" w:sz="0" w:space="0" w:color="auto"/>
                <w:left w:val="none" w:sz="0" w:space="0" w:color="auto"/>
                <w:bottom w:val="none" w:sz="0" w:space="0" w:color="auto"/>
                <w:right w:val="none" w:sz="0" w:space="0" w:color="auto"/>
              </w:divBdr>
              <w:divsChild>
                <w:div w:id="14253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161404">
      <w:bodyDiv w:val="1"/>
      <w:marLeft w:val="0"/>
      <w:marRight w:val="0"/>
      <w:marTop w:val="0"/>
      <w:marBottom w:val="0"/>
      <w:divBdr>
        <w:top w:val="none" w:sz="0" w:space="0" w:color="auto"/>
        <w:left w:val="none" w:sz="0" w:space="0" w:color="auto"/>
        <w:bottom w:val="none" w:sz="0" w:space="0" w:color="auto"/>
        <w:right w:val="none" w:sz="0" w:space="0" w:color="auto"/>
      </w:divBdr>
    </w:div>
    <w:div w:id="1774133154">
      <w:bodyDiv w:val="1"/>
      <w:marLeft w:val="0"/>
      <w:marRight w:val="0"/>
      <w:marTop w:val="0"/>
      <w:marBottom w:val="0"/>
      <w:divBdr>
        <w:top w:val="none" w:sz="0" w:space="0" w:color="auto"/>
        <w:left w:val="none" w:sz="0" w:space="0" w:color="auto"/>
        <w:bottom w:val="none" w:sz="0" w:space="0" w:color="auto"/>
        <w:right w:val="none" w:sz="0" w:space="0" w:color="auto"/>
      </w:divBdr>
    </w:div>
    <w:div w:id="1775785512">
      <w:bodyDiv w:val="1"/>
      <w:marLeft w:val="0"/>
      <w:marRight w:val="0"/>
      <w:marTop w:val="0"/>
      <w:marBottom w:val="0"/>
      <w:divBdr>
        <w:top w:val="none" w:sz="0" w:space="0" w:color="auto"/>
        <w:left w:val="none" w:sz="0" w:space="0" w:color="auto"/>
        <w:bottom w:val="none" w:sz="0" w:space="0" w:color="auto"/>
        <w:right w:val="none" w:sz="0" w:space="0" w:color="auto"/>
      </w:divBdr>
    </w:div>
    <w:div w:id="1777403657">
      <w:bodyDiv w:val="1"/>
      <w:marLeft w:val="0"/>
      <w:marRight w:val="0"/>
      <w:marTop w:val="0"/>
      <w:marBottom w:val="0"/>
      <w:divBdr>
        <w:top w:val="none" w:sz="0" w:space="0" w:color="auto"/>
        <w:left w:val="none" w:sz="0" w:space="0" w:color="auto"/>
        <w:bottom w:val="none" w:sz="0" w:space="0" w:color="auto"/>
        <w:right w:val="none" w:sz="0" w:space="0" w:color="auto"/>
      </w:divBdr>
    </w:div>
    <w:div w:id="1793669547">
      <w:bodyDiv w:val="1"/>
      <w:marLeft w:val="0"/>
      <w:marRight w:val="0"/>
      <w:marTop w:val="0"/>
      <w:marBottom w:val="0"/>
      <w:divBdr>
        <w:top w:val="none" w:sz="0" w:space="0" w:color="auto"/>
        <w:left w:val="none" w:sz="0" w:space="0" w:color="auto"/>
        <w:bottom w:val="none" w:sz="0" w:space="0" w:color="auto"/>
        <w:right w:val="none" w:sz="0" w:space="0" w:color="auto"/>
      </w:divBdr>
    </w:div>
    <w:div w:id="1794981972">
      <w:bodyDiv w:val="1"/>
      <w:marLeft w:val="0"/>
      <w:marRight w:val="0"/>
      <w:marTop w:val="0"/>
      <w:marBottom w:val="0"/>
      <w:divBdr>
        <w:top w:val="none" w:sz="0" w:space="0" w:color="auto"/>
        <w:left w:val="none" w:sz="0" w:space="0" w:color="auto"/>
        <w:bottom w:val="none" w:sz="0" w:space="0" w:color="auto"/>
        <w:right w:val="none" w:sz="0" w:space="0" w:color="auto"/>
      </w:divBdr>
      <w:divsChild>
        <w:div w:id="1316762023">
          <w:marLeft w:val="0"/>
          <w:marRight w:val="0"/>
          <w:marTop w:val="0"/>
          <w:marBottom w:val="0"/>
          <w:divBdr>
            <w:top w:val="none" w:sz="0" w:space="0" w:color="auto"/>
            <w:left w:val="none" w:sz="0" w:space="0" w:color="auto"/>
            <w:bottom w:val="none" w:sz="0" w:space="0" w:color="auto"/>
            <w:right w:val="none" w:sz="0" w:space="0" w:color="auto"/>
          </w:divBdr>
          <w:divsChild>
            <w:div w:id="15543187">
              <w:marLeft w:val="0"/>
              <w:marRight w:val="0"/>
              <w:marTop w:val="0"/>
              <w:marBottom w:val="0"/>
              <w:divBdr>
                <w:top w:val="none" w:sz="0" w:space="0" w:color="auto"/>
                <w:left w:val="none" w:sz="0" w:space="0" w:color="auto"/>
                <w:bottom w:val="none" w:sz="0" w:space="0" w:color="auto"/>
                <w:right w:val="none" w:sz="0" w:space="0" w:color="auto"/>
              </w:divBdr>
              <w:divsChild>
                <w:div w:id="1023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13246">
      <w:bodyDiv w:val="1"/>
      <w:marLeft w:val="0"/>
      <w:marRight w:val="0"/>
      <w:marTop w:val="0"/>
      <w:marBottom w:val="0"/>
      <w:divBdr>
        <w:top w:val="none" w:sz="0" w:space="0" w:color="auto"/>
        <w:left w:val="none" w:sz="0" w:space="0" w:color="auto"/>
        <w:bottom w:val="none" w:sz="0" w:space="0" w:color="auto"/>
        <w:right w:val="none" w:sz="0" w:space="0" w:color="auto"/>
      </w:divBdr>
    </w:div>
    <w:div w:id="1797673222">
      <w:bodyDiv w:val="1"/>
      <w:marLeft w:val="0"/>
      <w:marRight w:val="0"/>
      <w:marTop w:val="0"/>
      <w:marBottom w:val="0"/>
      <w:divBdr>
        <w:top w:val="none" w:sz="0" w:space="0" w:color="auto"/>
        <w:left w:val="none" w:sz="0" w:space="0" w:color="auto"/>
        <w:bottom w:val="none" w:sz="0" w:space="0" w:color="auto"/>
        <w:right w:val="none" w:sz="0" w:space="0" w:color="auto"/>
      </w:divBdr>
    </w:div>
    <w:div w:id="1799686212">
      <w:bodyDiv w:val="1"/>
      <w:marLeft w:val="0"/>
      <w:marRight w:val="0"/>
      <w:marTop w:val="0"/>
      <w:marBottom w:val="0"/>
      <w:divBdr>
        <w:top w:val="none" w:sz="0" w:space="0" w:color="auto"/>
        <w:left w:val="none" w:sz="0" w:space="0" w:color="auto"/>
        <w:bottom w:val="none" w:sz="0" w:space="0" w:color="auto"/>
        <w:right w:val="none" w:sz="0" w:space="0" w:color="auto"/>
      </w:divBdr>
    </w:div>
    <w:div w:id="1801411810">
      <w:bodyDiv w:val="1"/>
      <w:marLeft w:val="0"/>
      <w:marRight w:val="0"/>
      <w:marTop w:val="0"/>
      <w:marBottom w:val="0"/>
      <w:divBdr>
        <w:top w:val="none" w:sz="0" w:space="0" w:color="auto"/>
        <w:left w:val="none" w:sz="0" w:space="0" w:color="auto"/>
        <w:bottom w:val="none" w:sz="0" w:space="0" w:color="auto"/>
        <w:right w:val="none" w:sz="0" w:space="0" w:color="auto"/>
      </w:divBdr>
      <w:divsChild>
        <w:div w:id="831142745">
          <w:marLeft w:val="0"/>
          <w:marRight w:val="0"/>
          <w:marTop w:val="0"/>
          <w:marBottom w:val="0"/>
          <w:divBdr>
            <w:top w:val="none" w:sz="0" w:space="0" w:color="auto"/>
            <w:left w:val="none" w:sz="0" w:space="0" w:color="auto"/>
            <w:bottom w:val="none" w:sz="0" w:space="0" w:color="auto"/>
            <w:right w:val="none" w:sz="0" w:space="0" w:color="auto"/>
          </w:divBdr>
          <w:divsChild>
            <w:div w:id="1895659730">
              <w:marLeft w:val="0"/>
              <w:marRight w:val="0"/>
              <w:marTop w:val="0"/>
              <w:marBottom w:val="0"/>
              <w:divBdr>
                <w:top w:val="none" w:sz="0" w:space="0" w:color="auto"/>
                <w:left w:val="none" w:sz="0" w:space="0" w:color="auto"/>
                <w:bottom w:val="none" w:sz="0" w:space="0" w:color="auto"/>
                <w:right w:val="none" w:sz="0" w:space="0" w:color="auto"/>
              </w:divBdr>
              <w:divsChild>
                <w:div w:id="179085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039257">
      <w:bodyDiv w:val="1"/>
      <w:marLeft w:val="0"/>
      <w:marRight w:val="0"/>
      <w:marTop w:val="0"/>
      <w:marBottom w:val="0"/>
      <w:divBdr>
        <w:top w:val="none" w:sz="0" w:space="0" w:color="auto"/>
        <w:left w:val="none" w:sz="0" w:space="0" w:color="auto"/>
        <w:bottom w:val="none" w:sz="0" w:space="0" w:color="auto"/>
        <w:right w:val="none" w:sz="0" w:space="0" w:color="auto"/>
      </w:divBdr>
    </w:div>
    <w:div w:id="1814055148">
      <w:bodyDiv w:val="1"/>
      <w:marLeft w:val="0"/>
      <w:marRight w:val="0"/>
      <w:marTop w:val="0"/>
      <w:marBottom w:val="0"/>
      <w:divBdr>
        <w:top w:val="none" w:sz="0" w:space="0" w:color="auto"/>
        <w:left w:val="none" w:sz="0" w:space="0" w:color="auto"/>
        <w:bottom w:val="none" w:sz="0" w:space="0" w:color="auto"/>
        <w:right w:val="none" w:sz="0" w:space="0" w:color="auto"/>
      </w:divBdr>
    </w:div>
    <w:div w:id="1814248948">
      <w:bodyDiv w:val="1"/>
      <w:marLeft w:val="0"/>
      <w:marRight w:val="0"/>
      <w:marTop w:val="0"/>
      <w:marBottom w:val="0"/>
      <w:divBdr>
        <w:top w:val="none" w:sz="0" w:space="0" w:color="auto"/>
        <w:left w:val="none" w:sz="0" w:space="0" w:color="auto"/>
        <w:bottom w:val="none" w:sz="0" w:space="0" w:color="auto"/>
        <w:right w:val="none" w:sz="0" w:space="0" w:color="auto"/>
      </w:divBdr>
    </w:div>
    <w:div w:id="1817530238">
      <w:bodyDiv w:val="1"/>
      <w:marLeft w:val="0"/>
      <w:marRight w:val="0"/>
      <w:marTop w:val="0"/>
      <w:marBottom w:val="0"/>
      <w:divBdr>
        <w:top w:val="none" w:sz="0" w:space="0" w:color="auto"/>
        <w:left w:val="none" w:sz="0" w:space="0" w:color="auto"/>
        <w:bottom w:val="none" w:sz="0" w:space="0" w:color="auto"/>
        <w:right w:val="none" w:sz="0" w:space="0" w:color="auto"/>
      </w:divBdr>
      <w:divsChild>
        <w:div w:id="857889404">
          <w:marLeft w:val="0"/>
          <w:marRight w:val="0"/>
          <w:marTop w:val="0"/>
          <w:marBottom w:val="0"/>
          <w:divBdr>
            <w:top w:val="none" w:sz="0" w:space="0" w:color="auto"/>
            <w:left w:val="none" w:sz="0" w:space="0" w:color="auto"/>
            <w:bottom w:val="none" w:sz="0" w:space="0" w:color="auto"/>
            <w:right w:val="none" w:sz="0" w:space="0" w:color="auto"/>
          </w:divBdr>
          <w:divsChild>
            <w:div w:id="673188876">
              <w:marLeft w:val="0"/>
              <w:marRight w:val="0"/>
              <w:marTop w:val="0"/>
              <w:marBottom w:val="0"/>
              <w:divBdr>
                <w:top w:val="none" w:sz="0" w:space="0" w:color="auto"/>
                <w:left w:val="none" w:sz="0" w:space="0" w:color="auto"/>
                <w:bottom w:val="none" w:sz="0" w:space="0" w:color="auto"/>
                <w:right w:val="none" w:sz="0" w:space="0" w:color="auto"/>
              </w:divBdr>
              <w:divsChild>
                <w:div w:id="9888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57938">
      <w:bodyDiv w:val="1"/>
      <w:marLeft w:val="0"/>
      <w:marRight w:val="0"/>
      <w:marTop w:val="0"/>
      <w:marBottom w:val="0"/>
      <w:divBdr>
        <w:top w:val="none" w:sz="0" w:space="0" w:color="auto"/>
        <w:left w:val="none" w:sz="0" w:space="0" w:color="auto"/>
        <w:bottom w:val="none" w:sz="0" w:space="0" w:color="auto"/>
        <w:right w:val="none" w:sz="0" w:space="0" w:color="auto"/>
      </w:divBdr>
    </w:div>
    <w:div w:id="1823694529">
      <w:bodyDiv w:val="1"/>
      <w:marLeft w:val="0"/>
      <w:marRight w:val="0"/>
      <w:marTop w:val="0"/>
      <w:marBottom w:val="0"/>
      <w:divBdr>
        <w:top w:val="none" w:sz="0" w:space="0" w:color="auto"/>
        <w:left w:val="none" w:sz="0" w:space="0" w:color="auto"/>
        <w:bottom w:val="none" w:sz="0" w:space="0" w:color="auto"/>
        <w:right w:val="none" w:sz="0" w:space="0" w:color="auto"/>
      </w:divBdr>
    </w:div>
    <w:div w:id="1825580442">
      <w:bodyDiv w:val="1"/>
      <w:marLeft w:val="0"/>
      <w:marRight w:val="0"/>
      <w:marTop w:val="0"/>
      <w:marBottom w:val="0"/>
      <w:divBdr>
        <w:top w:val="none" w:sz="0" w:space="0" w:color="auto"/>
        <w:left w:val="none" w:sz="0" w:space="0" w:color="auto"/>
        <w:bottom w:val="none" w:sz="0" w:space="0" w:color="auto"/>
        <w:right w:val="none" w:sz="0" w:space="0" w:color="auto"/>
      </w:divBdr>
    </w:div>
    <w:div w:id="1827822628">
      <w:bodyDiv w:val="1"/>
      <w:marLeft w:val="0"/>
      <w:marRight w:val="0"/>
      <w:marTop w:val="0"/>
      <w:marBottom w:val="0"/>
      <w:divBdr>
        <w:top w:val="none" w:sz="0" w:space="0" w:color="auto"/>
        <w:left w:val="none" w:sz="0" w:space="0" w:color="auto"/>
        <w:bottom w:val="none" w:sz="0" w:space="0" w:color="auto"/>
        <w:right w:val="none" w:sz="0" w:space="0" w:color="auto"/>
      </w:divBdr>
    </w:div>
    <w:div w:id="1828354410">
      <w:bodyDiv w:val="1"/>
      <w:marLeft w:val="0"/>
      <w:marRight w:val="0"/>
      <w:marTop w:val="0"/>
      <w:marBottom w:val="0"/>
      <w:divBdr>
        <w:top w:val="none" w:sz="0" w:space="0" w:color="auto"/>
        <w:left w:val="none" w:sz="0" w:space="0" w:color="auto"/>
        <w:bottom w:val="none" w:sz="0" w:space="0" w:color="auto"/>
        <w:right w:val="none" w:sz="0" w:space="0" w:color="auto"/>
      </w:divBdr>
    </w:div>
    <w:div w:id="1828666799">
      <w:bodyDiv w:val="1"/>
      <w:marLeft w:val="0"/>
      <w:marRight w:val="0"/>
      <w:marTop w:val="0"/>
      <w:marBottom w:val="0"/>
      <w:divBdr>
        <w:top w:val="none" w:sz="0" w:space="0" w:color="auto"/>
        <w:left w:val="none" w:sz="0" w:space="0" w:color="auto"/>
        <w:bottom w:val="none" w:sz="0" w:space="0" w:color="auto"/>
        <w:right w:val="none" w:sz="0" w:space="0" w:color="auto"/>
      </w:divBdr>
    </w:div>
    <w:div w:id="1835955197">
      <w:bodyDiv w:val="1"/>
      <w:marLeft w:val="0"/>
      <w:marRight w:val="0"/>
      <w:marTop w:val="0"/>
      <w:marBottom w:val="0"/>
      <w:divBdr>
        <w:top w:val="none" w:sz="0" w:space="0" w:color="auto"/>
        <w:left w:val="none" w:sz="0" w:space="0" w:color="auto"/>
        <w:bottom w:val="none" w:sz="0" w:space="0" w:color="auto"/>
        <w:right w:val="none" w:sz="0" w:space="0" w:color="auto"/>
      </w:divBdr>
    </w:div>
    <w:div w:id="1837259673">
      <w:bodyDiv w:val="1"/>
      <w:marLeft w:val="0"/>
      <w:marRight w:val="0"/>
      <w:marTop w:val="0"/>
      <w:marBottom w:val="0"/>
      <w:divBdr>
        <w:top w:val="none" w:sz="0" w:space="0" w:color="auto"/>
        <w:left w:val="none" w:sz="0" w:space="0" w:color="auto"/>
        <w:bottom w:val="none" w:sz="0" w:space="0" w:color="auto"/>
        <w:right w:val="none" w:sz="0" w:space="0" w:color="auto"/>
      </w:divBdr>
    </w:div>
    <w:div w:id="1837377890">
      <w:bodyDiv w:val="1"/>
      <w:marLeft w:val="0"/>
      <w:marRight w:val="0"/>
      <w:marTop w:val="0"/>
      <w:marBottom w:val="0"/>
      <w:divBdr>
        <w:top w:val="none" w:sz="0" w:space="0" w:color="auto"/>
        <w:left w:val="none" w:sz="0" w:space="0" w:color="auto"/>
        <w:bottom w:val="none" w:sz="0" w:space="0" w:color="auto"/>
        <w:right w:val="none" w:sz="0" w:space="0" w:color="auto"/>
      </w:divBdr>
    </w:div>
    <w:div w:id="1839686431">
      <w:bodyDiv w:val="1"/>
      <w:marLeft w:val="0"/>
      <w:marRight w:val="0"/>
      <w:marTop w:val="0"/>
      <w:marBottom w:val="0"/>
      <w:divBdr>
        <w:top w:val="none" w:sz="0" w:space="0" w:color="auto"/>
        <w:left w:val="none" w:sz="0" w:space="0" w:color="auto"/>
        <w:bottom w:val="none" w:sz="0" w:space="0" w:color="auto"/>
        <w:right w:val="none" w:sz="0" w:space="0" w:color="auto"/>
      </w:divBdr>
      <w:divsChild>
        <w:div w:id="1341129017">
          <w:marLeft w:val="0"/>
          <w:marRight w:val="0"/>
          <w:marTop w:val="0"/>
          <w:marBottom w:val="0"/>
          <w:divBdr>
            <w:top w:val="none" w:sz="0" w:space="0" w:color="auto"/>
            <w:left w:val="none" w:sz="0" w:space="0" w:color="auto"/>
            <w:bottom w:val="none" w:sz="0" w:space="0" w:color="auto"/>
            <w:right w:val="none" w:sz="0" w:space="0" w:color="auto"/>
          </w:divBdr>
          <w:divsChild>
            <w:div w:id="657811182">
              <w:marLeft w:val="0"/>
              <w:marRight w:val="0"/>
              <w:marTop w:val="0"/>
              <w:marBottom w:val="0"/>
              <w:divBdr>
                <w:top w:val="none" w:sz="0" w:space="0" w:color="auto"/>
                <w:left w:val="none" w:sz="0" w:space="0" w:color="auto"/>
                <w:bottom w:val="none" w:sz="0" w:space="0" w:color="auto"/>
                <w:right w:val="none" w:sz="0" w:space="0" w:color="auto"/>
              </w:divBdr>
              <w:divsChild>
                <w:div w:id="2442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40805">
      <w:bodyDiv w:val="1"/>
      <w:marLeft w:val="0"/>
      <w:marRight w:val="0"/>
      <w:marTop w:val="0"/>
      <w:marBottom w:val="0"/>
      <w:divBdr>
        <w:top w:val="none" w:sz="0" w:space="0" w:color="auto"/>
        <w:left w:val="none" w:sz="0" w:space="0" w:color="auto"/>
        <w:bottom w:val="none" w:sz="0" w:space="0" w:color="auto"/>
        <w:right w:val="none" w:sz="0" w:space="0" w:color="auto"/>
      </w:divBdr>
    </w:div>
    <w:div w:id="1842113621">
      <w:bodyDiv w:val="1"/>
      <w:marLeft w:val="0"/>
      <w:marRight w:val="0"/>
      <w:marTop w:val="0"/>
      <w:marBottom w:val="0"/>
      <w:divBdr>
        <w:top w:val="none" w:sz="0" w:space="0" w:color="auto"/>
        <w:left w:val="none" w:sz="0" w:space="0" w:color="auto"/>
        <w:bottom w:val="none" w:sz="0" w:space="0" w:color="auto"/>
        <w:right w:val="none" w:sz="0" w:space="0" w:color="auto"/>
      </w:divBdr>
    </w:div>
    <w:div w:id="1843549237">
      <w:bodyDiv w:val="1"/>
      <w:marLeft w:val="0"/>
      <w:marRight w:val="0"/>
      <w:marTop w:val="0"/>
      <w:marBottom w:val="0"/>
      <w:divBdr>
        <w:top w:val="none" w:sz="0" w:space="0" w:color="auto"/>
        <w:left w:val="none" w:sz="0" w:space="0" w:color="auto"/>
        <w:bottom w:val="none" w:sz="0" w:space="0" w:color="auto"/>
        <w:right w:val="none" w:sz="0" w:space="0" w:color="auto"/>
      </w:divBdr>
    </w:div>
    <w:div w:id="1854145013">
      <w:bodyDiv w:val="1"/>
      <w:marLeft w:val="0"/>
      <w:marRight w:val="0"/>
      <w:marTop w:val="0"/>
      <w:marBottom w:val="0"/>
      <w:divBdr>
        <w:top w:val="none" w:sz="0" w:space="0" w:color="auto"/>
        <w:left w:val="none" w:sz="0" w:space="0" w:color="auto"/>
        <w:bottom w:val="none" w:sz="0" w:space="0" w:color="auto"/>
        <w:right w:val="none" w:sz="0" w:space="0" w:color="auto"/>
      </w:divBdr>
    </w:div>
    <w:div w:id="1859850427">
      <w:bodyDiv w:val="1"/>
      <w:marLeft w:val="0"/>
      <w:marRight w:val="0"/>
      <w:marTop w:val="0"/>
      <w:marBottom w:val="0"/>
      <w:divBdr>
        <w:top w:val="none" w:sz="0" w:space="0" w:color="auto"/>
        <w:left w:val="none" w:sz="0" w:space="0" w:color="auto"/>
        <w:bottom w:val="none" w:sz="0" w:space="0" w:color="auto"/>
        <w:right w:val="none" w:sz="0" w:space="0" w:color="auto"/>
      </w:divBdr>
    </w:div>
    <w:div w:id="1867984804">
      <w:bodyDiv w:val="1"/>
      <w:marLeft w:val="0"/>
      <w:marRight w:val="0"/>
      <w:marTop w:val="0"/>
      <w:marBottom w:val="0"/>
      <w:divBdr>
        <w:top w:val="none" w:sz="0" w:space="0" w:color="auto"/>
        <w:left w:val="none" w:sz="0" w:space="0" w:color="auto"/>
        <w:bottom w:val="none" w:sz="0" w:space="0" w:color="auto"/>
        <w:right w:val="none" w:sz="0" w:space="0" w:color="auto"/>
      </w:divBdr>
    </w:div>
    <w:div w:id="1868063983">
      <w:bodyDiv w:val="1"/>
      <w:marLeft w:val="0"/>
      <w:marRight w:val="0"/>
      <w:marTop w:val="0"/>
      <w:marBottom w:val="0"/>
      <w:divBdr>
        <w:top w:val="none" w:sz="0" w:space="0" w:color="auto"/>
        <w:left w:val="none" w:sz="0" w:space="0" w:color="auto"/>
        <w:bottom w:val="none" w:sz="0" w:space="0" w:color="auto"/>
        <w:right w:val="none" w:sz="0" w:space="0" w:color="auto"/>
      </w:divBdr>
    </w:div>
    <w:div w:id="1869181046">
      <w:bodyDiv w:val="1"/>
      <w:marLeft w:val="0"/>
      <w:marRight w:val="0"/>
      <w:marTop w:val="0"/>
      <w:marBottom w:val="0"/>
      <w:divBdr>
        <w:top w:val="none" w:sz="0" w:space="0" w:color="auto"/>
        <w:left w:val="none" w:sz="0" w:space="0" w:color="auto"/>
        <w:bottom w:val="none" w:sz="0" w:space="0" w:color="auto"/>
        <w:right w:val="none" w:sz="0" w:space="0" w:color="auto"/>
      </w:divBdr>
    </w:div>
    <w:div w:id="1871647939">
      <w:bodyDiv w:val="1"/>
      <w:marLeft w:val="0"/>
      <w:marRight w:val="0"/>
      <w:marTop w:val="0"/>
      <w:marBottom w:val="0"/>
      <w:divBdr>
        <w:top w:val="none" w:sz="0" w:space="0" w:color="auto"/>
        <w:left w:val="none" w:sz="0" w:space="0" w:color="auto"/>
        <w:bottom w:val="none" w:sz="0" w:space="0" w:color="auto"/>
        <w:right w:val="none" w:sz="0" w:space="0" w:color="auto"/>
      </w:divBdr>
    </w:div>
    <w:div w:id="1874734627">
      <w:bodyDiv w:val="1"/>
      <w:marLeft w:val="0"/>
      <w:marRight w:val="0"/>
      <w:marTop w:val="0"/>
      <w:marBottom w:val="0"/>
      <w:divBdr>
        <w:top w:val="none" w:sz="0" w:space="0" w:color="auto"/>
        <w:left w:val="none" w:sz="0" w:space="0" w:color="auto"/>
        <w:bottom w:val="none" w:sz="0" w:space="0" w:color="auto"/>
        <w:right w:val="none" w:sz="0" w:space="0" w:color="auto"/>
      </w:divBdr>
    </w:div>
    <w:div w:id="1879008626">
      <w:bodyDiv w:val="1"/>
      <w:marLeft w:val="0"/>
      <w:marRight w:val="0"/>
      <w:marTop w:val="0"/>
      <w:marBottom w:val="0"/>
      <w:divBdr>
        <w:top w:val="none" w:sz="0" w:space="0" w:color="auto"/>
        <w:left w:val="none" w:sz="0" w:space="0" w:color="auto"/>
        <w:bottom w:val="none" w:sz="0" w:space="0" w:color="auto"/>
        <w:right w:val="none" w:sz="0" w:space="0" w:color="auto"/>
      </w:divBdr>
    </w:div>
    <w:div w:id="1879200769">
      <w:bodyDiv w:val="1"/>
      <w:marLeft w:val="0"/>
      <w:marRight w:val="0"/>
      <w:marTop w:val="0"/>
      <w:marBottom w:val="0"/>
      <w:divBdr>
        <w:top w:val="none" w:sz="0" w:space="0" w:color="auto"/>
        <w:left w:val="none" w:sz="0" w:space="0" w:color="auto"/>
        <w:bottom w:val="none" w:sz="0" w:space="0" w:color="auto"/>
        <w:right w:val="none" w:sz="0" w:space="0" w:color="auto"/>
      </w:divBdr>
    </w:div>
    <w:div w:id="1880972152">
      <w:bodyDiv w:val="1"/>
      <w:marLeft w:val="0"/>
      <w:marRight w:val="0"/>
      <w:marTop w:val="0"/>
      <w:marBottom w:val="0"/>
      <w:divBdr>
        <w:top w:val="none" w:sz="0" w:space="0" w:color="auto"/>
        <w:left w:val="none" w:sz="0" w:space="0" w:color="auto"/>
        <w:bottom w:val="none" w:sz="0" w:space="0" w:color="auto"/>
        <w:right w:val="none" w:sz="0" w:space="0" w:color="auto"/>
      </w:divBdr>
    </w:div>
    <w:div w:id="1890917915">
      <w:bodyDiv w:val="1"/>
      <w:marLeft w:val="0"/>
      <w:marRight w:val="0"/>
      <w:marTop w:val="0"/>
      <w:marBottom w:val="0"/>
      <w:divBdr>
        <w:top w:val="none" w:sz="0" w:space="0" w:color="auto"/>
        <w:left w:val="none" w:sz="0" w:space="0" w:color="auto"/>
        <w:bottom w:val="none" w:sz="0" w:space="0" w:color="auto"/>
        <w:right w:val="none" w:sz="0" w:space="0" w:color="auto"/>
      </w:divBdr>
      <w:divsChild>
        <w:div w:id="316033956">
          <w:marLeft w:val="0"/>
          <w:marRight w:val="0"/>
          <w:marTop w:val="0"/>
          <w:marBottom w:val="0"/>
          <w:divBdr>
            <w:top w:val="none" w:sz="0" w:space="0" w:color="auto"/>
            <w:left w:val="none" w:sz="0" w:space="0" w:color="auto"/>
            <w:bottom w:val="none" w:sz="0" w:space="0" w:color="auto"/>
            <w:right w:val="none" w:sz="0" w:space="0" w:color="auto"/>
          </w:divBdr>
          <w:divsChild>
            <w:div w:id="944076081">
              <w:marLeft w:val="0"/>
              <w:marRight w:val="0"/>
              <w:marTop w:val="0"/>
              <w:marBottom w:val="0"/>
              <w:divBdr>
                <w:top w:val="none" w:sz="0" w:space="0" w:color="auto"/>
                <w:left w:val="none" w:sz="0" w:space="0" w:color="auto"/>
                <w:bottom w:val="none" w:sz="0" w:space="0" w:color="auto"/>
                <w:right w:val="none" w:sz="0" w:space="0" w:color="auto"/>
              </w:divBdr>
              <w:divsChild>
                <w:div w:id="168219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47920">
      <w:bodyDiv w:val="1"/>
      <w:marLeft w:val="0"/>
      <w:marRight w:val="0"/>
      <w:marTop w:val="0"/>
      <w:marBottom w:val="0"/>
      <w:divBdr>
        <w:top w:val="none" w:sz="0" w:space="0" w:color="auto"/>
        <w:left w:val="none" w:sz="0" w:space="0" w:color="auto"/>
        <w:bottom w:val="none" w:sz="0" w:space="0" w:color="auto"/>
        <w:right w:val="none" w:sz="0" w:space="0" w:color="auto"/>
      </w:divBdr>
      <w:divsChild>
        <w:div w:id="960722579">
          <w:marLeft w:val="0"/>
          <w:marRight w:val="0"/>
          <w:marTop w:val="0"/>
          <w:marBottom w:val="0"/>
          <w:divBdr>
            <w:top w:val="none" w:sz="0" w:space="0" w:color="auto"/>
            <w:left w:val="none" w:sz="0" w:space="0" w:color="auto"/>
            <w:bottom w:val="none" w:sz="0" w:space="0" w:color="auto"/>
            <w:right w:val="none" w:sz="0" w:space="0" w:color="auto"/>
          </w:divBdr>
        </w:div>
        <w:div w:id="254241739">
          <w:marLeft w:val="0"/>
          <w:marRight w:val="0"/>
          <w:marTop w:val="0"/>
          <w:marBottom w:val="0"/>
          <w:divBdr>
            <w:top w:val="none" w:sz="0" w:space="0" w:color="auto"/>
            <w:left w:val="none" w:sz="0" w:space="0" w:color="auto"/>
            <w:bottom w:val="none" w:sz="0" w:space="0" w:color="auto"/>
            <w:right w:val="none" w:sz="0" w:space="0" w:color="auto"/>
          </w:divBdr>
        </w:div>
      </w:divsChild>
    </w:div>
    <w:div w:id="1916893252">
      <w:bodyDiv w:val="1"/>
      <w:marLeft w:val="0"/>
      <w:marRight w:val="0"/>
      <w:marTop w:val="0"/>
      <w:marBottom w:val="0"/>
      <w:divBdr>
        <w:top w:val="none" w:sz="0" w:space="0" w:color="auto"/>
        <w:left w:val="none" w:sz="0" w:space="0" w:color="auto"/>
        <w:bottom w:val="none" w:sz="0" w:space="0" w:color="auto"/>
        <w:right w:val="none" w:sz="0" w:space="0" w:color="auto"/>
      </w:divBdr>
    </w:div>
    <w:div w:id="1917199993">
      <w:bodyDiv w:val="1"/>
      <w:marLeft w:val="0"/>
      <w:marRight w:val="0"/>
      <w:marTop w:val="0"/>
      <w:marBottom w:val="0"/>
      <w:divBdr>
        <w:top w:val="none" w:sz="0" w:space="0" w:color="auto"/>
        <w:left w:val="none" w:sz="0" w:space="0" w:color="auto"/>
        <w:bottom w:val="none" w:sz="0" w:space="0" w:color="auto"/>
        <w:right w:val="none" w:sz="0" w:space="0" w:color="auto"/>
      </w:divBdr>
    </w:div>
    <w:div w:id="1920598155">
      <w:bodyDiv w:val="1"/>
      <w:marLeft w:val="0"/>
      <w:marRight w:val="0"/>
      <w:marTop w:val="0"/>
      <w:marBottom w:val="0"/>
      <w:divBdr>
        <w:top w:val="none" w:sz="0" w:space="0" w:color="auto"/>
        <w:left w:val="none" w:sz="0" w:space="0" w:color="auto"/>
        <w:bottom w:val="none" w:sz="0" w:space="0" w:color="auto"/>
        <w:right w:val="none" w:sz="0" w:space="0" w:color="auto"/>
      </w:divBdr>
      <w:divsChild>
        <w:div w:id="914976035">
          <w:marLeft w:val="0"/>
          <w:marRight w:val="0"/>
          <w:marTop w:val="0"/>
          <w:marBottom w:val="0"/>
          <w:divBdr>
            <w:top w:val="none" w:sz="0" w:space="0" w:color="auto"/>
            <w:left w:val="none" w:sz="0" w:space="0" w:color="auto"/>
            <w:bottom w:val="none" w:sz="0" w:space="0" w:color="auto"/>
            <w:right w:val="none" w:sz="0" w:space="0" w:color="auto"/>
          </w:divBdr>
          <w:divsChild>
            <w:div w:id="2081365689">
              <w:marLeft w:val="0"/>
              <w:marRight w:val="0"/>
              <w:marTop w:val="0"/>
              <w:marBottom w:val="0"/>
              <w:divBdr>
                <w:top w:val="none" w:sz="0" w:space="0" w:color="auto"/>
                <w:left w:val="none" w:sz="0" w:space="0" w:color="auto"/>
                <w:bottom w:val="none" w:sz="0" w:space="0" w:color="auto"/>
                <w:right w:val="none" w:sz="0" w:space="0" w:color="auto"/>
              </w:divBdr>
              <w:divsChild>
                <w:div w:id="69188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2562">
      <w:bodyDiv w:val="1"/>
      <w:marLeft w:val="0"/>
      <w:marRight w:val="0"/>
      <w:marTop w:val="0"/>
      <w:marBottom w:val="0"/>
      <w:divBdr>
        <w:top w:val="none" w:sz="0" w:space="0" w:color="auto"/>
        <w:left w:val="none" w:sz="0" w:space="0" w:color="auto"/>
        <w:bottom w:val="none" w:sz="0" w:space="0" w:color="auto"/>
        <w:right w:val="none" w:sz="0" w:space="0" w:color="auto"/>
      </w:divBdr>
      <w:divsChild>
        <w:div w:id="276567465">
          <w:marLeft w:val="0"/>
          <w:marRight w:val="0"/>
          <w:marTop w:val="0"/>
          <w:marBottom w:val="0"/>
          <w:divBdr>
            <w:top w:val="none" w:sz="0" w:space="0" w:color="auto"/>
            <w:left w:val="none" w:sz="0" w:space="0" w:color="auto"/>
            <w:bottom w:val="none" w:sz="0" w:space="0" w:color="auto"/>
            <w:right w:val="none" w:sz="0" w:space="0" w:color="auto"/>
          </w:divBdr>
          <w:divsChild>
            <w:div w:id="111100286">
              <w:marLeft w:val="0"/>
              <w:marRight w:val="0"/>
              <w:marTop w:val="0"/>
              <w:marBottom w:val="0"/>
              <w:divBdr>
                <w:top w:val="none" w:sz="0" w:space="0" w:color="auto"/>
                <w:left w:val="none" w:sz="0" w:space="0" w:color="auto"/>
                <w:bottom w:val="none" w:sz="0" w:space="0" w:color="auto"/>
                <w:right w:val="none" w:sz="0" w:space="0" w:color="auto"/>
              </w:divBdr>
              <w:divsChild>
                <w:div w:id="15334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459318">
      <w:bodyDiv w:val="1"/>
      <w:marLeft w:val="0"/>
      <w:marRight w:val="0"/>
      <w:marTop w:val="0"/>
      <w:marBottom w:val="0"/>
      <w:divBdr>
        <w:top w:val="none" w:sz="0" w:space="0" w:color="auto"/>
        <w:left w:val="none" w:sz="0" w:space="0" w:color="auto"/>
        <w:bottom w:val="none" w:sz="0" w:space="0" w:color="auto"/>
        <w:right w:val="none" w:sz="0" w:space="0" w:color="auto"/>
      </w:divBdr>
    </w:div>
    <w:div w:id="1951159696">
      <w:bodyDiv w:val="1"/>
      <w:marLeft w:val="0"/>
      <w:marRight w:val="0"/>
      <w:marTop w:val="0"/>
      <w:marBottom w:val="0"/>
      <w:divBdr>
        <w:top w:val="none" w:sz="0" w:space="0" w:color="auto"/>
        <w:left w:val="none" w:sz="0" w:space="0" w:color="auto"/>
        <w:bottom w:val="none" w:sz="0" w:space="0" w:color="auto"/>
        <w:right w:val="none" w:sz="0" w:space="0" w:color="auto"/>
      </w:divBdr>
      <w:divsChild>
        <w:div w:id="1506893527">
          <w:marLeft w:val="0"/>
          <w:marRight w:val="0"/>
          <w:marTop w:val="0"/>
          <w:marBottom w:val="0"/>
          <w:divBdr>
            <w:top w:val="none" w:sz="0" w:space="0" w:color="auto"/>
            <w:left w:val="none" w:sz="0" w:space="0" w:color="auto"/>
            <w:bottom w:val="none" w:sz="0" w:space="0" w:color="auto"/>
            <w:right w:val="none" w:sz="0" w:space="0" w:color="auto"/>
          </w:divBdr>
          <w:divsChild>
            <w:div w:id="1143040216">
              <w:marLeft w:val="0"/>
              <w:marRight w:val="0"/>
              <w:marTop w:val="0"/>
              <w:marBottom w:val="0"/>
              <w:divBdr>
                <w:top w:val="none" w:sz="0" w:space="0" w:color="auto"/>
                <w:left w:val="none" w:sz="0" w:space="0" w:color="auto"/>
                <w:bottom w:val="none" w:sz="0" w:space="0" w:color="auto"/>
                <w:right w:val="none" w:sz="0" w:space="0" w:color="auto"/>
              </w:divBdr>
              <w:divsChild>
                <w:div w:id="8294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25227">
      <w:bodyDiv w:val="1"/>
      <w:marLeft w:val="0"/>
      <w:marRight w:val="0"/>
      <w:marTop w:val="0"/>
      <w:marBottom w:val="0"/>
      <w:divBdr>
        <w:top w:val="none" w:sz="0" w:space="0" w:color="auto"/>
        <w:left w:val="none" w:sz="0" w:space="0" w:color="auto"/>
        <w:bottom w:val="none" w:sz="0" w:space="0" w:color="auto"/>
        <w:right w:val="none" w:sz="0" w:space="0" w:color="auto"/>
      </w:divBdr>
    </w:div>
    <w:div w:id="1974480592">
      <w:bodyDiv w:val="1"/>
      <w:marLeft w:val="0"/>
      <w:marRight w:val="0"/>
      <w:marTop w:val="0"/>
      <w:marBottom w:val="0"/>
      <w:divBdr>
        <w:top w:val="none" w:sz="0" w:space="0" w:color="auto"/>
        <w:left w:val="none" w:sz="0" w:space="0" w:color="auto"/>
        <w:bottom w:val="none" w:sz="0" w:space="0" w:color="auto"/>
        <w:right w:val="none" w:sz="0" w:space="0" w:color="auto"/>
      </w:divBdr>
      <w:divsChild>
        <w:div w:id="1339772760">
          <w:marLeft w:val="0"/>
          <w:marRight w:val="0"/>
          <w:marTop w:val="0"/>
          <w:marBottom w:val="0"/>
          <w:divBdr>
            <w:top w:val="none" w:sz="0" w:space="0" w:color="auto"/>
            <w:left w:val="none" w:sz="0" w:space="0" w:color="auto"/>
            <w:bottom w:val="none" w:sz="0" w:space="0" w:color="auto"/>
            <w:right w:val="none" w:sz="0" w:space="0" w:color="auto"/>
          </w:divBdr>
          <w:divsChild>
            <w:div w:id="1377050511">
              <w:marLeft w:val="0"/>
              <w:marRight w:val="0"/>
              <w:marTop w:val="0"/>
              <w:marBottom w:val="0"/>
              <w:divBdr>
                <w:top w:val="none" w:sz="0" w:space="0" w:color="auto"/>
                <w:left w:val="none" w:sz="0" w:space="0" w:color="auto"/>
                <w:bottom w:val="none" w:sz="0" w:space="0" w:color="auto"/>
                <w:right w:val="none" w:sz="0" w:space="0" w:color="auto"/>
              </w:divBdr>
              <w:divsChild>
                <w:div w:id="15007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792495">
      <w:bodyDiv w:val="1"/>
      <w:marLeft w:val="0"/>
      <w:marRight w:val="0"/>
      <w:marTop w:val="0"/>
      <w:marBottom w:val="0"/>
      <w:divBdr>
        <w:top w:val="none" w:sz="0" w:space="0" w:color="auto"/>
        <w:left w:val="none" w:sz="0" w:space="0" w:color="auto"/>
        <w:bottom w:val="none" w:sz="0" w:space="0" w:color="auto"/>
        <w:right w:val="none" w:sz="0" w:space="0" w:color="auto"/>
      </w:divBdr>
    </w:div>
    <w:div w:id="1981836601">
      <w:bodyDiv w:val="1"/>
      <w:marLeft w:val="0"/>
      <w:marRight w:val="0"/>
      <w:marTop w:val="0"/>
      <w:marBottom w:val="0"/>
      <w:divBdr>
        <w:top w:val="none" w:sz="0" w:space="0" w:color="auto"/>
        <w:left w:val="none" w:sz="0" w:space="0" w:color="auto"/>
        <w:bottom w:val="none" w:sz="0" w:space="0" w:color="auto"/>
        <w:right w:val="none" w:sz="0" w:space="0" w:color="auto"/>
      </w:divBdr>
    </w:div>
    <w:div w:id="1982415657">
      <w:bodyDiv w:val="1"/>
      <w:marLeft w:val="0"/>
      <w:marRight w:val="0"/>
      <w:marTop w:val="0"/>
      <w:marBottom w:val="0"/>
      <w:divBdr>
        <w:top w:val="none" w:sz="0" w:space="0" w:color="auto"/>
        <w:left w:val="none" w:sz="0" w:space="0" w:color="auto"/>
        <w:bottom w:val="none" w:sz="0" w:space="0" w:color="auto"/>
        <w:right w:val="none" w:sz="0" w:space="0" w:color="auto"/>
      </w:divBdr>
    </w:div>
    <w:div w:id="1994600454">
      <w:bodyDiv w:val="1"/>
      <w:marLeft w:val="0"/>
      <w:marRight w:val="0"/>
      <w:marTop w:val="0"/>
      <w:marBottom w:val="0"/>
      <w:divBdr>
        <w:top w:val="none" w:sz="0" w:space="0" w:color="auto"/>
        <w:left w:val="none" w:sz="0" w:space="0" w:color="auto"/>
        <w:bottom w:val="none" w:sz="0" w:space="0" w:color="auto"/>
        <w:right w:val="none" w:sz="0" w:space="0" w:color="auto"/>
      </w:divBdr>
    </w:div>
    <w:div w:id="1997956120">
      <w:bodyDiv w:val="1"/>
      <w:marLeft w:val="0"/>
      <w:marRight w:val="0"/>
      <w:marTop w:val="0"/>
      <w:marBottom w:val="0"/>
      <w:divBdr>
        <w:top w:val="none" w:sz="0" w:space="0" w:color="auto"/>
        <w:left w:val="none" w:sz="0" w:space="0" w:color="auto"/>
        <w:bottom w:val="none" w:sz="0" w:space="0" w:color="auto"/>
        <w:right w:val="none" w:sz="0" w:space="0" w:color="auto"/>
      </w:divBdr>
      <w:divsChild>
        <w:div w:id="37819353">
          <w:marLeft w:val="0"/>
          <w:marRight w:val="0"/>
          <w:marTop w:val="0"/>
          <w:marBottom w:val="0"/>
          <w:divBdr>
            <w:top w:val="none" w:sz="0" w:space="0" w:color="auto"/>
            <w:left w:val="none" w:sz="0" w:space="0" w:color="auto"/>
            <w:bottom w:val="none" w:sz="0" w:space="0" w:color="auto"/>
            <w:right w:val="none" w:sz="0" w:space="0" w:color="auto"/>
          </w:divBdr>
          <w:divsChild>
            <w:div w:id="998654006">
              <w:marLeft w:val="0"/>
              <w:marRight w:val="0"/>
              <w:marTop w:val="0"/>
              <w:marBottom w:val="0"/>
              <w:divBdr>
                <w:top w:val="none" w:sz="0" w:space="0" w:color="auto"/>
                <w:left w:val="none" w:sz="0" w:space="0" w:color="auto"/>
                <w:bottom w:val="none" w:sz="0" w:space="0" w:color="auto"/>
                <w:right w:val="none" w:sz="0" w:space="0" w:color="auto"/>
              </w:divBdr>
              <w:divsChild>
                <w:div w:id="14265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55470">
      <w:bodyDiv w:val="1"/>
      <w:marLeft w:val="0"/>
      <w:marRight w:val="0"/>
      <w:marTop w:val="0"/>
      <w:marBottom w:val="0"/>
      <w:divBdr>
        <w:top w:val="none" w:sz="0" w:space="0" w:color="auto"/>
        <w:left w:val="none" w:sz="0" w:space="0" w:color="auto"/>
        <w:bottom w:val="none" w:sz="0" w:space="0" w:color="auto"/>
        <w:right w:val="none" w:sz="0" w:space="0" w:color="auto"/>
      </w:divBdr>
    </w:div>
    <w:div w:id="2013220597">
      <w:bodyDiv w:val="1"/>
      <w:marLeft w:val="0"/>
      <w:marRight w:val="0"/>
      <w:marTop w:val="0"/>
      <w:marBottom w:val="0"/>
      <w:divBdr>
        <w:top w:val="none" w:sz="0" w:space="0" w:color="auto"/>
        <w:left w:val="none" w:sz="0" w:space="0" w:color="auto"/>
        <w:bottom w:val="none" w:sz="0" w:space="0" w:color="auto"/>
        <w:right w:val="none" w:sz="0" w:space="0" w:color="auto"/>
      </w:divBdr>
    </w:div>
    <w:div w:id="2014142810">
      <w:bodyDiv w:val="1"/>
      <w:marLeft w:val="0"/>
      <w:marRight w:val="0"/>
      <w:marTop w:val="0"/>
      <w:marBottom w:val="0"/>
      <w:divBdr>
        <w:top w:val="none" w:sz="0" w:space="0" w:color="auto"/>
        <w:left w:val="none" w:sz="0" w:space="0" w:color="auto"/>
        <w:bottom w:val="none" w:sz="0" w:space="0" w:color="auto"/>
        <w:right w:val="none" w:sz="0" w:space="0" w:color="auto"/>
      </w:divBdr>
    </w:div>
    <w:div w:id="2017223357">
      <w:bodyDiv w:val="1"/>
      <w:marLeft w:val="0"/>
      <w:marRight w:val="0"/>
      <w:marTop w:val="0"/>
      <w:marBottom w:val="0"/>
      <w:divBdr>
        <w:top w:val="none" w:sz="0" w:space="0" w:color="auto"/>
        <w:left w:val="none" w:sz="0" w:space="0" w:color="auto"/>
        <w:bottom w:val="none" w:sz="0" w:space="0" w:color="auto"/>
        <w:right w:val="none" w:sz="0" w:space="0" w:color="auto"/>
      </w:divBdr>
    </w:div>
    <w:div w:id="2017489019">
      <w:bodyDiv w:val="1"/>
      <w:marLeft w:val="0"/>
      <w:marRight w:val="0"/>
      <w:marTop w:val="0"/>
      <w:marBottom w:val="0"/>
      <w:divBdr>
        <w:top w:val="none" w:sz="0" w:space="0" w:color="auto"/>
        <w:left w:val="none" w:sz="0" w:space="0" w:color="auto"/>
        <w:bottom w:val="none" w:sz="0" w:space="0" w:color="auto"/>
        <w:right w:val="none" w:sz="0" w:space="0" w:color="auto"/>
      </w:divBdr>
    </w:div>
    <w:div w:id="2019303921">
      <w:bodyDiv w:val="1"/>
      <w:marLeft w:val="0"/>
      <w:marRight w:val="0"/>
      <w:marTop w:val="0"/>
      <w:marBottom w:val="0"/>
      <w:divBdr>
        <w:top w:val="none" w:sz="0" w:space="0" w:color="auto"/>
        <w:left w:val="none" w:sz="0" w:space="0" w:color="auto"/>
        <w:bottom w:val="none" w:sz="0" w:space="0" w:color="auto"/>
        <w:right w:val="none" w:sz="0" w:space="0" w:color="auto"/>
      </w:divBdr>
    </w:div>
    <w:div w:id="2022274006">
      <w:bodyDiv w:val="1"/>
      <w:marLeft w:val="0"/>
      <w:marRight w:val="0"/>
      <w:marTop w:val="0"/>
      <w:marBottom w:val="0"/>
      <w:divBdr>
        <w:top w:val="none" w:sz="0" w:space="0" w:color="auto"/>
        <w:left w:val="none" w:sz="0" w:space="0" w:color="auto"/>
        <w:bottom w:val="none" w:sz="0" w:space="0" w:color="auto"/>
        <w:right w:val="none" w:sz="0" w:space="0" w:color="auto"/>
      </w:divBdr>
    </w:div>
    <w:div w:id="2027095606">
      <w:bodyDiv w:val="1"/>
      <w:marLeft w:val="0"/>
      <w:marRight w:val="0"/>
      <w:marTop w:val="0"/>
      <w:marBottom w:val="0"/>
      <w:divBdr>
        <w:top w:val="none" w:sz="0" w:space="0" w:color="auto"/>
        <w:left w:val="none" w:sz="0" w:space="0" w:color="auto"/>
        <w:bottom w:val="none" w:sz="0" w:space="0" w:color="auto"/>
        <w:right w:val="none" w:sz="0" w:space="0" w:color="auto"/>
      </w:divBdr>
      <w:divsChild>
        <w:div w:id="113599755">
          <w:marLeft w:val="0"/>
          <w:marRight w:val="0"/>
          <w:marTop w:val="0"/>
          <w:marBottom w:val="0"/>
          <w:divBdr>
            <w:top w:val="none" w:sz="0" w:space="0" w:color="auto"/>
            <w:left w:val="none" w:sz="0" w:space="0" w:color="auto"/>
            <w:bottom w:val="none" w:sz="0" w:space="0" w:color="auto"/>
            <w:right w:val="none" w:sz="0" w:space="0" w:color="auto"/>
          </w:divBdr>
          <w:divsChild>
            <w:div w:id="567574003">
              <w:marLeft w:val="0"/>
              <w:marRight w:val="0"/>
              <w:marTop w:val="0"/>
              <w:marBottom w:val="0"/>
              <w:divBdr>
                <w:top w:val="none" w:sz="0" w:space="0" w:color="auto"/>
                <w:left w:val="none" w:sz="0" w:space="0" w:color="auto"/>
                <w:bottom w:val="none" w:sz="0" w:space="0" w:color="auto"/>
                <w:right w:val="none" w:sz="0" w:space="0" w:color="auto"/>
              </w:divBdr>
              <w:divsChild>
                <w:div w:id="13590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940922">
      <w:bodyDiv w:val="1"/>
      <w:marLeft w:val="0"/>
      <w:marRight w:val="0"/>
      <w:marTop w:val="0"/>
      <w:marBottom w:val="0"/>
      <w:divBdr>
        <w:top w:val="none" w:sz="0" w:space="0" w:color="auto"/>
        <w:left w:val="none" w:sz="0" w:space="0" w:color="auto"/>
        <w:bottom w:val="none" w:sz="0" w:space="0" w:color="auto"/>
        <w:right w:val="none" w:sz="0" w:space="0" w:color="auto"/>
      </w:divBdr>
    </w:div>
    <w:div w:id="2047178522">
      <w:bodyDiv w:val="1"/>
      <w:marLeft w:val="0"/>
      <w:marRight w:val="0"/>
      <w:marTop w:val="0"/>
      <w:marBottom w:val="0"/>
      <w:divBdr>
        <w:top w:val="none" w:sz="0" w:space="0" w:color="auto"/>
        <w:left w:val="none" w:sz="0" w:space="0" w:color="auto"/>
        <w:bottom w:val="none" w:sz="0" w:space="0" w:color="auto"/>
        <w:right w:val="none" w:sz="0" w:space="0" w:color="auto"/>
      </w:divBdr>
    </w:div>
    <w:div w:id="2051148024">
      <w:bodyDiv w:val="1"/>
      <w:marLeft w:val="0"/>
      <w:marRight w:val="0"/>
      <w:marTop w:val="0"/>
      <w:marBottom w:val="0"/>
      <w:divBdr>
        <w:top w:val="none" w:sz="0" w:space="0" w:color="auto"/>
        <w:left w:val="none" w:sz="0" w:space="0" w:color="auto"/>
        <w:bottom w:val="none" w:sz="0" w:space="0" w:color="auto"/>
        <w:right w:val="none" w:sz="0" w:space="0" w:color="auto"/>
      </w:divBdr>
    </w:div>
    <w:div w:id="2059355411">
      <w:bodyDiv w:val="1"/>
      <w:marLeft w:val="0"/>
      <w:marRight w:val="0"/>
      <w:marTop w:val="0"/>
      <w:marBottom w:val="0"/>
      <w:divBdr>
        <w:top w:val="none" w:sz="0" w:space="0" w:color="auto"/>
        <w:left w:val="none" w:sz="0" w:space="0" w:color="auto"/>
        <w:bottom w:val="none" w:sz="0" w:space="0" w:color="auto"/>
        <w:right w:val="none" w:sz="0" w:space="0" w:color="auto"/>
      </w:divBdr>
    </w:div>
    <w:div w:id="2060203148">
      <w:bodyDiv w:val="1"/>
      <w:marLeft w:val="0"/>
      <w:marRight w:val="0"/>
      <w:marTop w:val="0"/>
      <w:marBottom w:val="0"/>
      <w:divBdr>
        <w:top w:val="none" w:sz="0" w:space="0" w:color="auto"/>
        <w:left w:val="none" w:sz="0" w:space="0" w:color="auto"/>
        <w:bottom w:val="none" w:sz="0" w:space="0" w:color="auto"/>
        <w:right w:val="none" w:sz="0" w:space="0" w:color="auto"/>
      </w:divBdr>
      <w:divsChild>
        <w:div w:id="64577122">
          <w:marLeft w:val="0"/>
          <w:marRight w:val="0"/>
          <w:marTop w:val="0"/>
          <w:marBottom w:val="0"/>
          <w:divBdr>
            <w:top w:val="none" w:sz="0" w:space="0" w:color="auto"/>
            <w:left w:val="none" w:sz="0" w:space="0" w:color="auto"/>
            <w:bottom w:val="none" w:sz="0" w:space="0" w:color="auto"/>
            <w:right w:val="none" w:sz="0" w:space="0" w:color="auto"/>
          </w:divBdr>
          <w:divsChild>
            <w:div w:id="321811444">
              <w:marLeft w:val="0"/>
              <w:marRight w:val="0"/>
              <w:marTop w:val="0"/>
              <w:marBottom w:val="0"/>
              <w:divBdr>
                <w:top w:val="none" w:sz="0" w:space="0" w:color="auto"/>
                <w:left w:val="none" w:sz="0" w:space="0" w:color="auto"/>
                <w:bottom w:val="none" w:sz="0" w:space="0" w:color="auto"/>
                <w:right w:val="none" w:sz="0" w:space="0" w:color="auto"/>
              </w:divBdr>
              <w:divsChild>
                <w:div w:id="14557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31736">
      <w:bodyDiv w:val="1"/>
      <w:marLeft w:val="0"/>
      <w:marRight w:val="0"/>
      <w:marTop w:val="0"/>
      <w:marBottom w:val="0"/>
      <w:divBdr>
        <w:top w:val="none" w:sz="0" w:space="0" w:color="auto"/>
        <w:left w:val="none" w:sz="0" w:space="0" w:color="auto"/>
        <w:bottom w:val="none" w:sz="0" w:space="0" w:color="auto"/>
        <w:right w:val="none" w:sz="0" w:space="0" w:color="auto"/>
      </w:divBdr>
    </w:div>
    <w:div w:id="2068988143">
      <w:bodyDiv w:val="1"/>
      <w:marLeft w:val="0"/>
      <w:marRight w:val="0"/>
      <w:marTop w:val="0"/>
      <w:marBottom w:val="0"/>
      <w:divBdr>
        <w:top w:val="none" w:sz="0" w:space="0" w:color="auto"/>
        <w:left w:val="none" w:sz="0" w:space="0" w:color="auto"/>
        <w:bottom w:val="none" w:sz="0" w:space="0" w:color="auto"/>
        <w:right w:val="none" w:sz="0" w:space="0" w:color="auto"/>
      </w:divBdr>
    </w:div>
    <w:div w:id="2070230863">
      <w:bodyDiv w:val="1"/>
      <w:marLeft w:val="0"/>
      <w:marRight w:val="0"/>
      <w:marTop w:val="0"/>
      <w:marBottom w:val="0"/>
      <w:divBdr>
        <w:top w:val="none" w:sz="0" w:space="0" w:color="auto"/>
        <w:left w:val="none" w:sz="0" w:space="0" w:color="auto"/>
        <w:bottom w:val="none" w:sz="0" w:space="0" w:color="auto"/>
        <w:right w:val="none" w:sz="0" w:space="0" w:color="auto"/>
      </w:divBdr>
      <w:divsChild>
        <w:div w:id="1447699011">
          <w:marLeft w:val="0"/>
          <w:marRight w:val="0"/>
          <w:marTop w:val="0"/>
          <w:marBottom w:val="0"/>
          <w:divBdr>
            <w:top w:val="none" w:sz="0" w:space="0" w:color="auto"/>
            <w:left w:val="none" w:sz="0" w:space="0" w:color="auto"/>
            <w:bottom w:val="none" w:sz="0" w:space="0" w:color="auto"/>
            <w:right w:val="none" w:sz="0" w:space="0" w:color="auto"/>
          </w:divBdr>
          <w:divsChild>
            <w:div w:id="2121877361">
              <w:marLeft w:val="0"/>
              <w:marRight w:val="0"/>
              <w:marTop w:val="0"/>
              <w:marBottom w:val="0"/>
              <w:divBdr>
                <w:top w:val="none" w:sz="0" w:space="0" w:color="auto"/>
                <w:left w:val="none" w:sz="0" w:space="0" w:color="auto"/>
                <w:bottom w:val="none" w:sz="0" w:space="0" w:color="auto"/>
                <w:right w:val="none" w:sz="0" w:space="0" w:color="auto"/>
              </w:divBdr>
              <w:divsChild>
                <w:div w:id="1785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80625">
      <w:bodyDiv w:val="1"/>
      <w:marLeft w:val="0"/>
      <w:marRight w:val="0"/>
      <w:marTop w:val="0"/>
      <w:marBottom w:val="0"/>
      <w:divBdr>
        <w:top w:val="none" w:sz="0" w:space="0" w:color="auto"/>
        <w:left w:val="none" w:sz="0" w:space="0" w:color="auto"/>
        <w:bottom w:val="none" w:sz="0" w:space="0" w:color="auto"/>
        <w:right w:val="none" w:sz="0" w:space="0" w:color="auto"/>
      </w:divBdr>
    </w:div>
    <w:div w:id="2076273607">
      <w:bodyDiv w:val="1"/>
      <w:marLeft w:val="0"/>
      <w:marRight w:val="0"/>
      <w:marTop w:val="0"/>
      <w:marBottom w:val="0"/>
      <w:divBdr>
        <w:top w:val="none" w:sz="0" w:space="0" w:color="auto"/>
        <w:left w:val="none" w:sz="0" w:space="0" w:color="auto"/>
        <w:bottom w:val="none" w:sz="0" w:space="0" w:color="auto"/>
        <w:right w:val="none" w:sz="0" w:space="0" w:color="auto"/>
      </w:divBdr>
    </w:div>
    <w:div w:id="2088072767">
      <w:bodyDiv w:val="1"/>
      <w:marLeft w:val="0"/>
      <w:marRight w:val="0"/>
      <w:marTop w:val="0"/>
      <w:marBottom w:val="0"/>
      <w:divBdr>
        <w:top w:val="none" w:sz="0" w:space="0" w:color="auto"/>
        <w:left w:val="none" w:sz="0" w:space="0" w:color="auto"/>
        <w:bottom w:val="none" w:sz="0" w:space="0" w:color="auto"/>
        <w:right w:val="none" w:sz="0" w:space="0" w:color="auto"/>
      </w:divBdr>
    </w:div>
    <w:div w:id="2094430080">
      <w:bodyDiv w:val="1"/>
      <w:marLeft w:val="0"/>
      <w:marRight w:val="0"/>
      <w:marTop w:val="0"/>
      <w:marBottom w:val="0"/>
      <w:divBdr>
        <w:top w:val="none" w:sz="0" w:space="0" w:color="auto"/>
        <w:left w:val="none" w:sz="0" w:space="0" w:color="auto"/>
        <w:bottom w:val="none" w:sz="0" w:space="0" w:color="auto"/>
        <w:right w:val="none" w:sz="0" w:space="0" w:color="auto"/>
      </w:divBdr>
    </w:div>
    <w:div w:id="2116243970">
      <w:bodyDiv w:val="1"/>
      <w:marLeft w:val="0"/>
      <w:marRight w:val="0"/>
      <w:marTop w:val="0"/>
      <w:marBottom w:val="0"/>
      <w:divBdr>
        <w:top w:val="none" w:sz="0" w:space="0" w:color="auto"/>
        <w:left w:val="none" w:sz="0" w:space="0" w:color="auto"/>
        <w:bottom w:val="none" w:sz="0" w:space="0" w:color="auto"/>
        <w:right w:val="none" w:sz="0" w:space="0" w:color="auto"/>
      </w:divBdr>
      <w:divsChild>
        <w:div w:id="739981206">
          <w:marLeft w:val="0"/>
          <w:marRight w:val="0"/>
          <w:marTop w:val="0"/>
          <w:marBottom w:val="0"/>
          <w:divBdr>
            <w:top w:val="none" w:sz="0" w:space="0" w:color="auto"/>
            <w:left w:val="none" w:sz="0" w:space="0" w:color="auto"/>
            <w:bottom w:val="none" w:sz="0" w:space="0" w:color="auto"/>
            <w:right w:val="none" w:sz="0" w:space="0" w:color="auto"/>
          </w:divBdr>
          <w:divsChild>
            <w:div w:id="845822631">
              <w:marLeft w:val="0"/>
              <w:marRight w:val="0"/>
              <w:marTop w:val="0"/>
              <w:marBottom w:val="0"/>
              <w:divBdr>
                <w:top w:val="none" w:sz="0" w:space="0" w:color="auto"/>
                <w:left w:val="none" w:sz="0" w:space="0" w:color="auto"/>
                <w:bottom w:val="none" w:sz="0" w:space="0" w:color="auto"/>
                <w:right w:val="none" w:sz="0" w:space="0" w:color="auto"/>
              </w:divBdr>
              <w:divsChild>
                <w:div w:id="480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3039">
      <w:bodyDiv w:val="1"/>
      <w:marLeft w:val="0"/>
      <w:marRight w:val="0"/>
      <w:marTop w:val="0"/>
      <w:marBottom w:val="0"/>
      <w:divBdr>
        <w:top w:val="none" w:sz="0" w:space="0" w:color="auto"/>
        <w:left w:val="none" w:sz="0" w:space="0" w:color="auto"/>
        <w:bottom w:val="none" w:sz="0" w:space="0" w:color="auto"/>
        <w:right w:val="none" w:sz="0" w:space="0" w:color="auto"/>
      </w:divBdr>
    </w:div>
    <w:div w:id="2122218993">
      <w:bodyDiv w:val="1"/>
      <w:marLeft w:val="0"/>
      <w:marRight w:val="0"/>
      <w:marTop w:val="0"/>
      <w:marBottom w:val="0"/>
      <w:divBdr>
        <w:top w:val="none" w:sz="0" w:space="0" w:color="auto"/>
        <w:left w:val="none" w:sz="0" w:space="0" w:color="auto"/>
        <w:bottom w:val="none" w:sz="0" w:space="0" w:color="auto"/>
        <w:right w:val="none" w:sz="0" w:space="0" w:color="auto"/>
      </w:divBdr>
    </w:div>
    <w:div w:id="2127894659">
      <w:bodyDiv w:val="1"/>
      <w:marLeft w:val="0"/>
      <w:marRight w:val="0"/>
      <w:marTop w:val="0"/>
      <w:marBottom w:val="0"/>
      <w:divBdr>
        <w:top w:val="none" w:sz="0" w:space="0" w:color="auto"/>
        <w:left w:val="none" w:sz="0" w:space="0" w:color="auto"/>
        <w:bottom w:val="none" w:sz="0" w:space="0" w:color="auto"/>
        <w:right w:val="none" w:sz="0" w:space="0" w:color="auto"/>
      </w:divBdr>
    </w:div>
    <w:div w:id="2127965261">
      <w:bodyDiv w:val="1"/>
      <w:marLeft w:val="0"/>
      <w:marRight w:val="0"/>
      <w:marTop w:val="0"/>
      <w:marBottom w:val="0"/>
      <w:divBdr>
        <w:top w:val="none" w:sz="0" w:space="0" w:color="auto"/>
        <w:left w:val="none" w:sz="0" w:space="0" w:color="auto"/>
        <w:bottom w:val="none" w:sz="0" w:space="0" w:color="auto"/>
        <w:right w:val="none" w:sz="0" w:space="0" w:color="auto"/>
      </w:divBdr>
    </w:div>
    <w:div w:id="2130009736">
      <w:bodyDiv w:val="1"/>
      <w:marLeft w:val="0"/>
      <w:marRight w:val="0"/>
      <w:marTop w:val="0"/>
      <w:marBottom w:val="0"/>
      <w:divBdr>
        <w:top w:val="none" w:sz="0" w:space="0" w:color="auto"/>
        <w:left w:val="none" w:sz="0" w:space="0" w:color="auto"/>
        <w:bottom w:val="none" w:sz="0" w:space="0" w:color="auto"/>
        <w:right w:val="none" w:sz="0" w:space="0" w:color="auto"/>
      </w:divBdr>
    </w:div>
    <w:div w:id="2145923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056D6FF-AACA-494B-831E-D7FCCF857AF0}"/>
      </w:docPartPr>
      <w:docPartBody>
        <w:p w:rsidR="00BE6903" w:rsidRDefault="003C74AB">
          <w:r w:rsidRPr="00101A7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Sylfaen"/>
    <w:panose1 w:val="00000500000000020000"/>
    <w:charset w:val="00"/>
    <w:family w:val="auto"/>
    <w:pitch w:val="variable"/>
    <w:sig w:usb0="E00002FF" w:usb1="5000205A"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01A"/>
    <w:rsid w:val="00017D71"/>
    <w:rsid w:val="00080802"/>
    <w:rsid w:val="000A412B"/>
    <w:rsid w:val="001122E9"/>
    <w:rsid w:val="00160C88"/>
    <w:rsid w:val="00195CEE"/>
    <w:rsid w:val="001B2484"/>
    <w:rsid w:val="001C798B"/>
    <w:rsid w:val="00206880"/>
    <w:rsid w:val="00243C68"/>
    <w:rsid w:val="0027644B"/>
    <w:rsid w:val="0029266B"/>
    <w:rsid w:val="00293F79"/>
    <w:rsid w:val="002943A9"/>
    <w:rsid w:val="002A3C0E"/>
    <w:rsid w:val="00300326"/>
    <w:rsid w:val="00301F91"/>
    <w:rsid w:val="00355FB0"/>
    <w:rsid w:val="003753F0"/>
    <w:rsid w:val="00386B4B"/>
    <w:rsid w:val="003C74AB"/>
    <w:rsid w:val="003D348C"/>
    <w:rsid w:val="003F40FC"/>
    <w:rsid w:val="00451487"/>
    <w:rsid w:val="004A16F8"/>
    <w:rsid w:val="005D1D89"/>
    <w:rsid w:val="005D3607"/>
    <w:rsid w:val="005E62B6"/>
    <w:rsid w:val="00782EF2"/>
    <w:rsid w:val="007916CC"/>
    <w:rsid w:val="007D22F9"/>
    <w:rsid w:val="0085579E"/>
    <w:rsid w:val="00861FF3"/>
    <w:rsid w:val="00873FB8"/>
    <w:rsid w:val="008E7C3D"/>
    <w:rsid w:val="00921D14"/>
    <w:rsid w:val="00973C71"/>
    <w:rsid w:val="009E4975"/>
    <w:rsid w:val="00A03F13"/>
    <w:rsid w:val="00A3737C"/>
    <w:rsid w:val="00A44642"/>
    <w:rsid w:val="00A745ED"/>
    <w:rsid w:val="00A74FD8"/>
    <w:rsid w:val="00AD4FED"/>
    <w:rsid w:val="00AF6F9B"/>
    <w:rsid w:val="00B126DA"/>
    <w:rsid w:val="00B1701A"/>
    <w:rsid w:val="00B4158A"/>
    <w:rsid w:val="00B6690D"/>
    <w:rsid w:val="00B74362"/>
    <w:rsid w:val="00BD7CA5"/>
    <w:rsid w:val="00BE6903"/>
    <w:rsid w:val="00C415D5"/>
    <w:rsid w:val="00C81FD4"/>
    <w:rsid w:val="00CC2C61"/>
    <w:rsid w:val="00CF48EB"/>
    <w:rsid w:val="00E2576A"/>
    <w:rsid w:val="00E86B5D"/>
    <w:rsid w:val="00F069AE"/>
    <w:rsid w:val="00F11C77"/>
    <w:rsid w:val="00F23713"/>
    <w:rsid w:val="00FD14A5"/>
    <w:rsid w:val="00FD2EAE"/>
    <w:rsid w:val="00FD47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C74A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D005A-63FD-4418-8E13-986C17F5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7888</Words>
  <Characters>45677</Characters>
  <Application>Microsoft Office Word</Application>
  <DocSecurity>0</DocSecurity>
  <Lines>1522</Lines>
  <Paragraphs>1217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52348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Vonderlin</dc:creator>
  <cp:lastModifiedBy>Ruben Vonderlin</cp:lastModifiedBy>
  <cp:revision>9</cp:revision>
  <cp:lastPrinted>2020-06-11T11:56:00Z</cp:lastPrinted>
  <dcterms:created xsi:type="dcterms:W3CDTF">2025-04-02T09:12:00Z</dcterms:created>
  <dcterms:modified xsi:type="dcterms:W3CDTF">2025-04-03T08:26:00Z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true</vt:bool>
  </property>
  <property fmtid="{D5CDD505-2E9C-101B-9397-08002B2CF9AE}" pid="3" name="EditTotal">
    <vt:i4>27539</vt:i4>
  </property>
  <property fmtid="{D5CDD505-2E9C-101B-9397-08002B2CF9AE}" pid="4" name="EditTimer">
    <vt:i4>9855</vt:i4>
  </property>
  <property fmtid="{D5CDD505-2E9C-101B-9397-08002B2CF9AE}" pid="5" name="GrammarlyDocumentId">
    <vt:lpwstr>8edb2b9813676018e9dccb593a339dfe483e2b2c13ede709d952df84fbb7ee96</vt:lpwstr>
  </property>
</Properties>
</file>