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CA38B3" w14:textId="77777777" w:rsidR="009B1D8A" w:rsidRPr="003A456D" w:rsidRDefault="009B1D8A" w:rsidP="00863500">
      <w:pPr>
        <w:pStyle w:val="CommentText"/>
        <w:spacing w:line="480" w:lineRule="auto"/>
        <w:jc w:val="center"/>
        <w:rPr>
          <w:b/>
          <w:sz w:val="24"/>
          <w:szCs w:val="24"/>
        </w:rPr>
      </w:pPr>
      <w:r w:rsidRPr="003A456D">
        <w:rPr>
          <w:b/>
          <w:sz w:val="24"/>
          <w:szCs w:val="24"/>
        </w:rPr>
        <w:t>Psychological and Neurophysiological Measures of Emotion Dysregulation in Borderline Personality Disorder and Posttraumatic Stress Disorder</w:t>
      </w:r>
    </w:p>
    <w:p w14:paraId="7A08B08C" w14:textId="77777777" w:rsidR="009B1D8A" w:rsidRPr="00FB51F9" w:rsidRDefault="009B1D8A" w:rsidP="00863500">
      <w:pPr>
        <w:spacing w:line="480" w:lineRule="auto"/>
        <w:rPr>
          <w:b/>
          <w:bCs/>
        </w:rPr>
      </w:pPr>
    </w:p>
    <w:p w14:paraId="3A69EEE3" w14:textId="77777777" w:rsidR="009B1D8A" w:rsidRDefault="009B1D8A" w:rsidP="00863500">
      <w:pPr>
        <w:spacing w:line="480" w:lineRule="auto"/>
        <w:jc w:val="center"/>
        <w:rPr>
          <w:b/>
          <w:bCs/>
          <w:lang w:val="en-CA"/>
        </w:rPr>
      </w:pPr>
    </w:p>
    <w:p w14:paraId="0CFE3B6E" w14:textId="77777777" w:rsidR="009B1D8A" w:rsidRPr="00DA7837" w:rsidRDefault="009B1D8A" w:rsidP="00863500">
      <w:pPr>
        <w:pStyle w:val="NormalWeb"/>
        <w:spacing w:line="480" w:lineRule="auto"/>
        <w:jc w:val="center"/>
        <w:rPr>
          <w:rFonts w:ascii="TimesNewRomanPS" w:hAnsi="TimesNewRomanPS"/>
          <w:b/>
          <w:bCs/>
          <w:sz w:val="28"/>
          <w:szCs w:val="28"/>
          <w:lang w:val="de-DE"/>
        </w:rPr>
      </w:pPr>
      <w:proofErr w:type="spellStart"/>
      <w:r w:rsidRPr="00DA7837">
        <w:rPr>
          <w:rFonts w:ascii="TimesNewRomanPS" w:hAnsi="TimesNewRomanPS"/>
          <w:b/>
          <w:bCs/>
          <w:sz w:val="28"/>
          <w:szCs w:val="28"/>
          <w:lang w:val="de-DE"/>
        </w:rPr>
        <w:t>Supplementary</w:t>
      </w:r>
      <w:proofErr w:type="spellEnd"/>
      <w:r w:rsidRPr="00DA7837">
        <w:rPr>
          <w:rFonts w:ascii="TimesNewRomanPS" w:hAnsi="TimesNewRomanPS"/>
          <w:b/>
          <w:bCs/>
          <w:sz w:val="28"/>
          <w:szCs w:val="28"/>
          <w:lang w:val="de-DE"/>
        </w:rPr>
        <w:t xml:space="preserve"> Material</w:t>
      </w:r>
    </w:p>
    <w:p w14:paraId="103AB0F2" w14:textId="77777777" w:rsidR="009B1D8A" w:rsidRPr="00DA7837" w:rsidRDefault="009B1D8A" w:rsidP="00863500">
      <w:pPr>
        <w:spacing w:line="480" w:lineRule="auto"/>
        <w:jc w:val="center"/>
        <w:rPr>
          <w:b/>
          <w:bCs/>
          <w:lang w:val="de-DE"/>
        </w:rPr>
      </w:pPr>
    </w:p>
    <w:p w14:paraId="46F341DA" w14:textId="77777777" w:rsidR="009B1D8A" w:rsidRPr="003A456D" w:rsidRDefault="009B1D8A" w:rsidP="00863500">
      <w:pPr>
        <w:pStyle w:val="Heading1"/>
        <w:textAlignment w:val="baseline"/>
        <w:rPr>
          <w:rFonts w:ascii="Times New Roman" w:hAnsi="Times New Roman" w:cs="Times New Roman"/>
          <w:b w:val="0"/>
          <w:bCs w:val="0"/>
          <w:color w:val="000000"/>
          <w:lang w:val="de-DE"/>
        </w:rPr>
      </w:pPr>
      <w:r w:rsidRPr="003A456D">
        <w:rPr>
          <w:rFonts w:ascii="Times New Roman" w:hAnsi="Times New Roman" w:cs="Times New Roman"/>
          <w:b w:val="0"/>
          <w:bCs w:val="0"/>
          <w:lang w:val="de-DE"/>
        </w:rPr>
        <w:t>Isabelle Göhre</w:t>
      </w:r>
      <w:r w:rsidRPr="003A456D">
        <w:rPr>
          <w:rFonts w:ascii="Times New Roman" w:hAnsi="Times New Roman" w:cs="Times New Roman"/>
          <w:b w:val="0"/>
          <w:bCs w:val="0"/>
          <w:vertAlign w:val="superscript"/>
          <w:lang w:val="de-DE"/>
        </w:rPr>
        <w:t>1,2*</w:t>
      </w:r>
      <w:r w:rsidRPr="003A456D">
        <w:rPr>
          <w:rFonts w:ascii="Times New Roman" w:hAnsi="Times New Roman" w:cs="Times New Roman"/>
          <w:b w:val="0"/>
          <w:bCs w:val="0"/>
          <w:lang w:val="de-DE"/>
        </w:rPr>
        <w:t>, Sarah Back</w:t>
      </w:r>
      <w:r w:rsidRPr="003A456D">
        <w:rPr>
          <w:rFonts w:ascii="Times New Roman" w:hAnsi="Times New Roman" w:cs="Times New Roman"/>
          <w:b w:val="0"/>
          <w:bCs w:val="0"/>
          <w:vertAlign w:val="superscript"/>
          <w:lang w:val="de-DE"/>
        </w:rPr>
        <w:t>1,2</w:t>
      </w:r>
      <w:r w:rsidRPr="003A456D">
        <w:rPr>
          <w:rFonts w:ascii="Times New Roman" w:hAnsi="Times New Roman" w:cs="Times New Roman"/>
          <w:b w:val="0"/>
          <w:bCs w:val="0"/>
          <w:lang w:val="de-DE"/>
        </w:rPr>
        <w:t>, Simone Schütz-Bosbach</w:t>
      </w:r>
      <w:r w:rsidRPr="003A456D">
        <w:rPr>
          <w:rFonts w:ascii="Times New Roman" w:hAnsi="Times New Roman" w:cs="Times New Roman"/>
          <w:b w:val="0"/>
          <w:bCs w:val="0"/>
          <w:vertAlign w:val="superscript"/>
          <w:lang w:val="de-DE"/>
        </w:rPr>
        <w:t>1</w:t>
      </w:r>
      <w:r w:rsidRPr="003A456D">
        <w:rPr>
          <w:rFonts w:ascii="Times New Roman" w:hAnsi="Times New Roman" w:cs="Times New Roman"/>
          <w:b w:val="0"/>
          <w:bCs w:val="0"/>
          <w:lang w:val="de-DE"/>
        </w:rPr>
        <w:t xml:space="preserve">, </w:t>
      </w:r>
      <w:proofErr w:type="spellStart"/>
      <w:r w:rsidRPr="003A456D">
        <w:rPr>
          <w:rFonts w:ascii="Times New Roman" w:hAnsi="Times New Roman" w:cs="Times New Roman"/>
          <w:b w:val="0"/>
          <w:bCs w:val="0"/>
          <w:lang w:val="de-DE"/>
        </w:rPr>
        <w:t>Qiaoyue</w:t>
      </w:r>
      <w:proofErr w:type="spellEnd"/>
      <w:r w:rsidRPr="003A456D">
        <w:rPr>
          <w:rFonts w:ascii="Times New Roman" w:hAnsi="Times New Roman" w:cs="Times New Roman"/>
          <w:b w:val="0"/>
          <w:bCs w:val="0"/>
          <w:lang w:val="de-DE"/>
        </w:rPr>
        <w:t xml:space="preserve"> Ren</w:t>
      </w:r>
      <w:r w:rsidRPr="003A456D">
        <w:rPr>
          <w:rFonts w:ascii="Times New Roman" w:hAnsi="Times New Roman" w:cs="Times New Roman"/>
          <w:b w:val="0"/>
          <w:bCs w:val="0"/>
          <w:vertAlign w:val="superscript"/>
          <w:lang w:val="de-DE"/>
        </w:rPr>
        <w:t>1</w:t>
      </w:r>
      <w:r w:rsidRPr="003A456D">
        <w:rPr>
          <w:rFonts w:ascii="Times New Roman" w:hAnsi="Times New Roman" w:cs="Times New Roman"/>
          <w:b w:val="0"/>
          <w:bCs w:val="0"/>
          <w:lang w:val="de-DE"/>
        </w:rPr>
        <w:t>, Larissa Wolkenstein</w:t>
      </w:r>
      <w:r w:rsidRPr="003A456D">
        <w:rPr>
          <w:rFonts w:ascii="Times New Roman" w:hAnsi="Times New Roman" w:cs="Times New Roman"/>
          <w:b w:val="0"/>
          <w:bCs w:val="0"/>
          <w:vertAlign w:val="superscript"/>
          <w:lang w:val="de-DE"/>
        </w:rPr>
        <w:t>1,2</w:t>
      </w:r>
      <w:r w:rsidRPr="003A456D">
        <w:rPr>
          <w:rFonts w:ascii="Times New Roman" w:hAnsi="Times New Roman" w:cs="Times New Roman"/>
          <w:b w:val="0"/>
          <w:bCs w:val="0"/>
          <w:lang w:val="de-DE"/>
        </w:rPr>
        <w:t>, André Rupp</w:t>
      </w:r>
      <w:r w:rsidRPr="003A456D">
        <w:rPr>
          <w:rFonts w:ascii="Times New Roman" w:hAnsi="Times New Roman" w:cs="Times New Roman"/>
          <w:b w:val="0"/>
          <w:bCs w:val="0"/>
          <w:vertAlign w:val="superscript"/>
          <w:lang w:val="de-DE"/>
        </w:rPr>
        <w:t>3</w:t>
      </w:r>
      <w:r w:rsidRPr="003A456D">
        <w:rPr>
          <w:rFonts w:ascii="Times New Roman" w:hAnsi="Times New Roman" w:cs="Times New Roman"/>
          <w:b w:val="0"/>
          <w:bCs w:val="0"/>
          <w:lang w:val="de-DE"/>
        </w:rPr>
        <w:t>, Katja Bertsch</w:t>
      </w:r>
      <w:r w:rsidRPr="003A456D">
        <w:rPr>
          <w:rFonts w:ascii="Times New Roman" w:hAnsi="Times New Roman" w:cs="Times New Roman"/>
          <w:b w:val="0"/>
          <w:bCs w:val="0"/>
          <w:vertAlign w:val="superscript"/>
          <w:lang w:val="de-DE"/>
        </w:rPr>
        <w:t>2,4</w:t>
      </w:r>
      <w:r w:rsidRPr="003A456D">
        <w:rPr>
          <w:rFonts w:ascii="Times New Roman" w:hAnsi="Times New Roman" w:cs="Times New Roman"/>
          <w:b w:val="0"/>
          <w:bCs w:val="0"/>
          <w:lang w:val="de-DE"/>
        </w:rPr>
        <w:t xml:space="preserve"> </w:t>
      </w:r>
    </w:p>
    <w:p w14:paraId="3747B168" w14:textId="77777777" w:rsidR="009B1D8A" w:rsidRPr="00DA7837" w:rsidRDefault="009B1D8A" w:rsidP="00863500">
      <w:pPr>
        <w:spacing w:line="480" w:lineRule="auto"/>
        <w:contextualSpacing/>
        <w:rPr>
          <w:rFonts w:eastAsia="Calibri"/>
          <w:lang w:val="de-DE"/>
        </w:rPr>
      </w:pPr>
    </w:p>
    <w:p w14:paraId="546DA864" w14:textId="77777777" w:rsidR="009B1D8A" w:rsidRPr="003A456D" w:rsidRDefault="009B1D8A" w:rsidP="00863500">
      <w:pPr>
        <w:pStyle w:val="NormalWeb"/>
        <w:spacing w:line="480" w:lineRule="auto"/>
        <w:rPr>
          <w:lang w:val="en-US"/>
        </w:rPr>
      </w:pPr>
      <w:r w:rsidRPr="003A456D">
        <w:rPr>
          <w:vertAlign w:val="superscript"/>
          <w:lang w:val="en-US"/>
        </w:rPr>
        <w:t xml:space="preserve">1 </w:t>
      </w:r>
      <w:r w:rsidRPr="003A456D">
        <w:rPr>
          <w:lang w:val="en-US"/>
        </w:rPr>
        <w:t>Department of Psychology, Ludwig-Maximilians-Universität München, Germany</w:t>
      </w:r>
    </w:p>
    <w:p w14:paraId="0DE1D45B" w14:textId="77777777" w:rsidR="009B1D8A" w:rsidRPr="003A456D" w:rsidRDefault="009B1D8A" w:rsidP="00863500">
      <w:pPr>
        <w:pStyle w:val="NormalWeb"/>
        <w:spacing w:line="480" w:lineRule="auto"/>
        <w:rPr>
          <w:lang w:val="en-US"/>
        </w:rPr>
      </w:pPr>
      <w:r w:rsidRPr="003A456D">
        <w:rPr>
          <w:vertAlign w:val="superscript"/>
          <w:lang w:val="en-US"/>
        </w:rPr>
        <w:t xml:space="preserve">2 </w:t>
      </w:r>
      <w:r w:rsidRPr="003A456D">
        <w:rPr>
          <w:lang w:val="en-US"/>
        </w:rPr>
        <w:t>German Center for Mental Health (DZPG), partner site Munich, Germany</w:t>
      </w:r>
    </w:p>
    <w:p w14:paraId="2B9C5A3C" w14:textId="77777777" w:rsidR="009B1D8A" w:rsidRPr="003A456D" w:rsidRDefault="009B1D8A" w:rsidP="00863500">
      <w:pPr>
        <w:pStyle w:val="NormalWeb"/>
        <w:spacing w:line="480" w:lineRule="auto"/>
        <w:rPr>
          <w:vertAlign w:val="superscript"/>
          <w:lang w:val="en-US"/>
        </w:rPr>
      </w:pPr>
      <w:r w:rsidRPr="003A456D">
        <w:rPr>
          <w:vertAlign w:val="superscript"/>
          <w:lang w:val="en-US"/>
        </w:rPr>
        <w:t>3</w:t>
      </w:r>
      <w:r w:rsidRPr="003A456D">
        <w:rPr>
          <w:lang w:val="en-US"/>
        </w:rPr>
        <w:t>University Hospital Heidelberg, Germany</w:t>
      </w:r>
    </w:p>
    <w:p w14:paraId="780B35DE" w14:textId="16850786" w:rsidR="009B1D8A" w:rsidRPr="009B1D8A" w:rsidRDefault="009B1D8A" w:rsidP="00863500">
      <w:pPr>
        <w:pStyle w:val="NormalWeb"/>
        <w:spacing w:line="480" w:lineRule="auto"/>
        <w:rPr>
          <w:lang w:val="en-US"/>
        </w:rPr>
      </w:pPr>
      <w:r w:rsidRPr="003A456D">
        <w:rPr>
          <w:vertAlign w:val="superscript"/>
          <w:lang w:val="en-US"/>
        </w:rPr>
        <w:t>4</w:t>
      </w:r>
      <w:r w:rsidRPr="003A456D">
        <w:rPr>
          <w:lang w:val="en-US"/>
        </w:rPr>
        <w:t>Department of Psychology, Julius-Maximilians-Universität Würzburg, German</w:t>
      </w:r>
      <w:r>
        <w:rPr>
          <w:lang w:val="en-US"/>
        </w:rPr>
        <w:t>y</w:t>
      </w:r>
      <w:r>
        <w:br/>
      </w:r>
    </w:p>
    <w:p w14:paraId="611E8447" w14:textId="77777777" w:rsidR="009B1D8A" w:rsidRDefault="009B1D8A" w:rsidP="00863500">
      <w:pPr>
        <w:spacing w:line="480" w:lineRule="auto"/>
        <w:jc w:val="both"/>
        <w:rPr>
          <w:rFonts w:eastAsia="Calibri"/>
        </w:rPr>
      </w:pPr>
    </w:p>
    <w:p w14:paraId="01B6E3D2" w14:textId="77777777" w:rsidR="009B1D8A" w:rsidRPr="009B1D8A" w:rsidRDefault="009B1D8A" w:rsidP="00863500">
      <w:pPr>
        <w:spacing w:line="480" w:lineRule="auto"/>
        <w:ind w:firstLine="720"/>
        <w:rPr>
          <w:rFonts w:eastAsia="Calibri"/>
          <w:color w:val="5F5F5F"/>
          <w:u w:val="single"/>
        </w:rPr>
      </w:pPr>
      <w:r w:rsidRPr="009B1D8A">
        <w:rPr>
          <w:rFonts w:eastAsia="Calibri"/>
        </w:rPr>
        <w:t xml:space="preserve">* Corresponding Author: Isabelle Göhre, M.Sc., Dept of Psychology, LMU Munich, Germany, </w:t>
      </w:r>
      <w:proofErr w:type="spellStart"/>
      <w:r w:rsidRPr="009B1D8A">
        <w:rPr>
          <w:rFonts w:eastAsia="Calibri"/>
        </w:rPr>
        <w:t>Leopoldstr</w:t>
      </w:r>
      <w:proofErr w:type="spellEnd"/>
      <w:r w:rsidRPr="009B1D8A">
        <w:rPr>
          <w:rFonts w:eastAsia="Calibri"/>
        </w:rPr>
        <w:t xml:space="preserve">. 13, 80802 Munich, Tel: 089-21805199, E-Mail: </w:t>
      </w:r>
      <w:hyperlink r:id="rId4" w:history="1">
        <w:r w:rsidRPr="009B1D8A">
          <w:rPr>
            <w:rFonts w:eastAsia="Calibri"/>
            <w:color w:val="5F5F5F"/>
            <w:u w:val="single"/>
          </w:rPr>
          <w:t>isabelle.goehre@psy.lmu.de</w:t>
        </w:r>
      </w:hyperlink>
    </w:p>
    <w:p w14:paraId="3382A714" w14:textId="77777777" w:rsidR="009B1D8A" w:rsidRPr="00155B7F" w:rsidRDefault="009B1D8A" w:rsidP="00863500">
      <w:pPr>
        <w:spacing w:line="480" w:lineRule="auto"/>
        <w:jc w:val="center"/>
        <w:rPr>
          <w:b/>
          <w:bCs/>
          <w:lang w:val="en-CA"/>
        </w:rPr>
      </w:pPr>
    </w:p>
    <w:p w14:paraId="36506888" w14:textId="77777777" w:rsidR="009B1D8A" w:rsidRPr="00155B7F" w:rsidRDefault="009B1D8A" w:rsidP="00863500">
      <w:pPr>
        <w:pStyle w:val="ListParagraph"/>
        <w:spacing w:line="480" w:lineRule="auto"/>
        <w:rPr>
          <w:rFonts w:eastAsia="Calibri"/>
          <w:lang w:eastAsia="en-US"/>
        </w:rPr>
      </w:pPr>
    </w:p>
    <w:p w14:paraId="45C70113" w14:textId="254E0B85" w:rsidR="009B1D8A" w:rsidRPr="009B1D8A" w:rsidRDefault="009B1D8A" w:rsidP="00863500">
      <w:pPr>
        <w:spacing w:line="480" w:lineRule="auto"/>
        <w:rPr>
          <w:bCs/>
          <w:lang w:val="en-US"/>
        </w:rPr>
      </w:pPr>
      <w:r w:rsidRPr="007F5E25">
        <w:rPr>
          <w:b/>
          <w:lang w:val="en-CA"/>
        </w:rPr>
        <w:t xml:space="preserve">Submitted to: </w:t>
      </w:r>
      <w:r w:rsidRPr="009B1D8A">
        <w:rPr>
          <w:bCs/>
          <w:lang w:val="en-CA"/>
        </w:rPr>
        <w:t>Borderline Personality Disorder and Emotion Dysregulation</w:t>
      </w:r>
    </w:p>
    <w:p w14:paraId="68362DE9" w14:textId="7FF35C49" w:rsidR="009B1D8A" w:rsidRDefault="009B1D8A" w:rsidP="00863500">
      <w:pPr>
        <w:pStyle w:val="NormalWeb"/>
        <w:spacing w:line="480" w:lineRule="auto"/>
        <w:rPr>
          <w:rFonts w:ascii="TimesNewRomanPS" w:hAnsi="TimesNewRomanPS"/>
          <w:b/>
          <w:bCs/>
        </w:rPr>
      </w:pPr>
      <w:r w:rsidRPr="00A1513C">
        <w:rPr>
          <w:rStyle w:val="Hyperlink"/>
        </w:rPr>
        <w:br w:type="page"/>
      </w:r>
    </w:p>
    <w:p w14:paraId="3DB5F065" w14:textId="7374124A" w:rsidR="004065C2" w:rsidRPr="00114088" w:rsidRDefault="004065C2" w:rsidP="00863500">
      <w:pPr>
        <w:pStyle w:val="NormalWeb"/>
        <w:spacing w:line="480" w:lineRule="auto"/>
        <w:rPr>
          <w:rFonts w:ascii="TimesNewRomanPS" w:hAnsi="TimesNewRomanPS"/>
          <w:b/>
          <w:bCs/>
          <w:shd w:val="clear" w:color="auto" w:fill="FFFFFF"/>
        </w:rPr>
      </w:pPr>
      <w:r>
        <w:rPr>
          <w:rFonts w:ascii="TimesNewRomanPS" w:hAnsi="TimesNewRomanPS"/>
          <w:b/>
          <w:bCs/>
          <w:shd w:val="clear" w:color="auto" w:fill="FFFFFF"/>
        </w:rPr>
        <w:lastRenderedPageBreak/>
        <w:t>International Affective Picture System</w:t>
      </w:r>
      <w:r w:rsidR="00114088">
        <w:rPr>
          <w:rFonts w:ascii="TimesNewRomanPS" w:hAnsi="TimesNewRomanPS"/>
          <w:b/>
          <w:bCs/>
          <w:shd w:val="clear" w:color="auto" w:fill="FFFFFF"/>
        </w:rPr>
        <w:t xml:space="preserve"> (IAPS) c</w:t>
      </w:r>
      <w:r>
        <w:rPr>
          <w:rFonts w:ascii="TimesNewRomanPS" w:hAnsi="TimesNewRomanPS"/>
          <w:b/>
          <w:bCs/>
          <w:shd w:val="clear" w:color="auto" w:fill="FFFFFF"/>
        </w:rPr>
        <w:t xml:space="preserve">odes </w:t>
      </w:r>
      <w:r w:rsidR="00114088">
        <w:rPr>
          <w:rFonts w:ascii="TimesNewRomanPS" w:hAnsi="TimesNewRomanPS"/>
          <w:b/>
          <w:bCs/>
          <w:shd w:val="clear" w:color="auto" w:fill="FFFFFF"/>
        </w:rPr>
        <w:t xml:space="preserve">of stimuli used in the emotion regulation experiment </w:t>
      </w:r>
    </w:p>
    <w:p w14:paraId="07D417B4" w14:textId="41D2437D" w:rsidR="004065C2" w:rsidRDefault="00114088" w:rsidP="00863500">
      <w:pPr>
        <w:pStyle w:val="NormalWeb"/>
        <w:spacing w:line="480" w:lineRule="auto"/>
      </w:pPr>
      <w:r>
        <w:rPr>
          <w:rFonts w:ascii="TimesNewRomanPS" w:hAnsi="TimesNewRomanPS"/>
          <w:b/>
          <w:bCs/>
        </w:rPr>
        <w:t>Negative pictures</w:t>
      </w:r>
    </w:p>
    <w:p w14:paraId="6E9E1307" w14:textId="1D170501" w:rsidR="004065C2" w:rsidRDefault="00114088" w:rsidP="00863500">
      <w:pPr>
        <w:pStyle w:val="NormalWeb"/>
        <w:spacing w:line="480" w:lineRule="auto"/>
      </w:pPr>
      <w:r>
        <w:rPr>
          <w:rFonts w:ascii="TimesNewRomanPS" w:hAnsi="TimesNewRomanPS"/>
          <w:i/>
          <w:iCs/>
        </w:rPr>
        <w:t>Low</w:t>
      </w:r>
      <w:r w:rsidR="004065C2">
        <w:rPr>
          <w:rFonts w:ascii="TimesNewRomanPS" w:hAnsi="TimesNewRomanPS"/>
          <w:i/>
          <w:iCs/>
        </w:rPr>
        <w:t xml:space="preserve"> normative </w:t>
      </w:r>
      <w:r>
        <w:rPr>
          <w:rFonts w:ascii="TimesNewRomanPS" w:hAnsi="TimesNewRomanPS"/>
          <w:i/>
          <w:iCs/>
        </w:rPr>
        <w:t>v</w:t>
      </w:r>
      <w:r w:rsidR="004065C2">
        <w:rPr>
          <w:rFonts w:ascii="TimesNewRomanPS" w:hAnsi="TimesNewRomanPS"/>
          <w:i/>
          <w:iCs/>
        </w:rPr>
        <w:t>alen</w:t>
      </w:r>
      <w:r>
        <w:rPr>
          <w:rFonts w:ascii="TimesNewRomanPS" w:hAnsi="TimesNewRomanPS"/>
          <w:i/>
          <w:iCs/>
        </w:rPr>
        <w:t xml:space="preserve">ce </w:t>
      </w:r>
      <w:r w:rsidR="004065C2">
        <w:rPr>
          <w:rFonts w:ascii="TimesNewRomanPS" w:hAnsi="TimesNewRomanPS"/>
          <w:i/>
          <w:iCs/>
        </w:rPr>
        <w:t xml:space="preserve">ratings (M=1.97; SD=1.30) </w:t>
      </w:r>
    </w:p>
    <w:p w14:paraId="414CEE0D" w14:textId="32D926F3" w:rsidR="004065C2" w:rsidRDefault="00114088" w:rsidP="00863500">
      <w:pPr>
        <w:pStyle w:val="NormalWeb"/>
        <w:spacing w:line="480" w:lineRule="auto"/>
      </w:pPr>
      <w:r>
        <w:rPr>
          <w:rFonts w:ascii="TimesNewRomanPSMT" w:hAnsi="TimesNewRomanPSMT"/>
        </w:rPr>
        <w:t xml:space="preserve">Codes: </w:t>
      </w:r>
      <w:r w:rsidR="004065C2">
        <w:rPr>
          <w:rFonts w:ascii="TimesNewRomanPSMT" w:hAnsi="TimesNewRomanPSMT"/>
        </w:rPr>
        <w:t xml:space="preserve">2095, 2141, 2688, 2703, 2800, 2900, 3010, 3015, 3051, 3060, 3080, 3170, 3220, 3230, 3280, 3301, 3350, 3500, 6211, 6212, 6312, 6370, 6560, 6571, 6821, 6831, 6834, 6836, 6838, 9050, 9220, 9254, 9410, 9421, 9428, 9429, 9530, 9635.1, 9910 </w:t>
      </w:r>
    </w:p>
    <w:p w14:paraId="69612DE9" w14:textId="77777777" w:rsidR="00114088" w:rsidRDefault="00114088" w:rsidP="00863500">
      <w:pPr>
        <w:pStyle w:val="NormalWeb"/>
        <w:spacing w:line="480" w:lineRule="auto"/>
      </w:pPr>
      <w:r>
        <w:rPr>
          <w:rFonts w:ascii="TimesNewRomanPS" w:hAnsi="TimesNewRomanPS"/>
          <w:b/>
          <w:bCs/>
        </w:rPr>
        <w:t>Neutral</w:t>
      </w:r>
      <w:r w:rsidR="004065C2">
        <w:rPr>
          <w:rFonts w:ascii="TimesNewRomanPS" w:hAnsi="TimesNewRomanPS"/>
          <w:b/>
          <w:bCs/>
        </w:rPr>
        <w:t xml:space="preserve"> </w:t>
      </w:r>
      <w:r>
        <w:rPr>
          <w:rFonts w:ascii="TimesNewRomanPS" w:hAnsi="TimesNewRomanPS"/>
          <w:b/>
          <w:bCs/>
        </w:rPr>
        <w:t>pictures</w:t>
      </w:r>
      <w:r w:rsidR="004065C2">
        <w:rPr>
          <w:rFonts w:ascii="TimesNewRomanPS" w:hAnsi="TimesNewRomanPS"/>
          <w:b/>
          <w:bCs/>
        </w:rPr>
        <w:t xml:space="preserve"> </w:t>
      </w:r>
    </w:p>
    <w:p w14:paraId="67D566B6" w14:textId="5112E5AA" w:rsidR="00114088" w:rsidRDefault="004065C2" w:rsidP="00863500">
      <w:pPr>
        <w:pStyle w:val="NormalWeb"/>
        <w:spacing w:line="480" w:lineRule="auto"/>
      </w:pPr>
      <w:r>
        <w:rPr>
          <w:rFonts w:ascii="TimesNewRomanPS" w:hAnsi="TimesNewRomanPS"/>
          <w:i/>
          <w:iCs/>
        </w:rPr>
        <w:t xml:space="preserve">Moderate normative </w:t>
      </w:r>
      <w:r w:rsidR="00114088">
        <w:rPr>
          <w:rFonts w:ascii="TimesNewRomanPS" w:hAnsi="TimesNewRomanPS"/>
          <w:i/>
          <w:iCs/>
        </w:rPr>
        <w:t xml:space="preserve">valence ratings </w:t>
      </w:r>
      <w:r>
        <w:rPr>
          <w:rFonts w:ascii="TimesNewRomanPS" w:hAnsi="TimesNewRomanPS"/>
          <w:i/>
          <w:iCs/>
        </w:rPr>
        <w:t xml:space="preserve">(M=5.27; SD=1.40) </w:t>
      </w:r>
    </w:p>
    <w:p w14:paraId="0926D0D1" w14:textId="24D70487" w:rsidR="004065C2" w:rsidRDefault="00114088" w:rsidP="00863500">
      <w:pPr>
        <w:pStyle w:val="NormalWeb"/>
        <w:spacing w:line="480" w:lineRule="auto"/>
      </w:pPr>
      <w:r>
        <w:rPr>
          <w:rFonts w:ascii="TimesNewRomanPSMT" w:hAnsi="TimesNewRomanPSMT"/>
        </w:rPr>
        <w:t xml:space="preserve">Codes: </w:t>
      </w:r>
      <w:r w:rsidR="004065C2">
        <w:rPr>
          <w:rFonts w:ascii="TimesNewRomanPSMT" w:hAnsi="TimesNewRomanPSMT"/>
        </w:rPr>
        <w:t xml:space="preserve">2102, 2191, 2381, 2396, 2480, 2514, 2579, 2593, 2595, 2745.1, 2749, 2840, 2850, 5410, 5470, 7493, 7550, 7700 </w:t>
      </w:r>
    </w:p>
    <w:p w14:paraId="312586CB" w14:textId="77777777" w:rsidR="004065C2" w:rsidRDefault="004065C2" w:rsidP="00863500">
      <w:pPr>
        <w:pStyle w:val="NormalWeb"/>
        <w:spacing w:line="480" w:lineRule="auto"/>
      </w:pPr>
      <w:r>
        <w:rPr>
          <w:rFonts w:ascii="TimesNewRomanPS" w:hAnsi="TimesNewRomanPS"/>
          <w:b/>
          <w:bCs/>
        </w:rPr>
        <w:t xml:space="preserve">Positive Bilder </w:t>
      </w:r>
    </w:p>
    <w:p w14:paraId="07B0DB50" w14:textId="42D42E13" w:rsidR="004065C2" w:rsidRDefault="00114088" w:rsidP="00863500">
      <w:pPr>
        <w:pStyle w:val="NormalWeb"/>
        <w:spacing w:line="480" w:lineRule="auto"/>
      </w:pPr>
      <w:r>
        <w:rPr>
          <w:rFonts w:ascii="TimesNewRomanPS" w:hAnsi="TimesNewRomanPS"/>
          <w:i/>
          <w:iCs/>
        </w:rPr>
        <w:t>High</w:t>
      </w:r>
      <w:r w:rsidR="004065C2">
        <w:rPr>
          <w:rFonts w:ascii="TimesNewRomanPS" w:hAnsi="TimesNewRomanPS"/>
          <w:i/>
          <w:iCs/>
        </w:rPr>
        <w:t xml:space="preserve"> normative </w:t>
      </w:r>
      <w:r>
        <w:rPr>
          <w:rFonts w:ascii="TimesNewRomanPS" w:hAnsi="TimesNewRomanPS"/>
          <w:i/>
          <w:iCs/>
        </w:rPr>
        <w:t xml:space="preserve">valence ratings </w:t>
      </w:r>
      <w:r w:rsidR="004065C2">
        <w:rPr>
          <w:rFonts w:ascii="TimesNewRomanPS" w:hAnsi="TimesNewRomanPS"/>
          <w:i/>
          <w:iCs/>
        </w:rPr>
        <w:t xml:space="preserve">(M=7.71; SD=1.52) </w:t>
      </w:r>
    </w:p>
    <w:p w14:paraId="26DA3D11" w14:textId="473BBFF3" w:rsidR="004065C2" w:rsidRDefault="00114088" w:rsidP="00863500">
      <w:pPr>
        <w:pStyle w:val="NormalWeb"/>
        <w:spacing w:line="480" w:lineRule="auto"/>
      </w:pPr>
      <w:r>
        <w:rPr>
          <w:rFonts w:ascii="TimesNewRomanPSMT" w:hAnsi="TimesNewRomanPSMT"/>
        </w:rPr>
        <w:t xml:space="preserve">Codes: </w:t>
      </w:r>
      <w:r w:rsidR="004065C2">
        <w:rPr>
          <w:rFonts w:ascii="TimesNewRomanPSMT" w:hAnsi="TimesNewRomanPSMT"/>
        </w:rPr>
        <w:t xml:space="preserve">2030, 2058, 2071, 2208, 2209, 2216, 2310, 2340, 2352, 2360, 4623, 4626, 8120, 8350, 8420, 8490, 8496, 8540 </w:t>
      </w:r>
    </w:p>
    <w:p w14:paraId="7F614629" w14:textId="75515A52" w:rsidR="00DA7837" w:rsidRDefault="00DA7837" w:rsidP="00863500">
      <w:pPr>
        <w:spacing w:line="480" w:lineRule="auto"/>
      </w:pPr>
      <w:r>
        <w:br w:type="page"/>
      </w:r>
    </w:p>
    <w:p w14:paraId="5FF8E5E7" w14:textId="77777777" w:rsidR="00FF6E84" w:rsidRDefault="00FF6E84" w:rsidP="00863500">
      <w:pPr>
        <w:spacing w:line="480" w:lineRule="auto"/>
        <w:rPr>
          <w:b/>
        </w:rPr>
      </w:pPr>
      <w:r>
        <w:rPr>
          <w:b/>
        </w:rPr>
        <w:lastRenderedPageBreak/>
        <w:t>Control analyses</w:t>
      </w:r>
    </w:p>
    <w:p w14:paraId="60E45365" w14:textId="2F795A39" w:rsidR="00FF6E84" w:rsidRDefault="00FF6E84" w:rsidP="00863500">
      <w:pPr>
        <w:spacing w:line="480" w:lineRule="auto"/>
        <w:jc w:val="both"/>
        <w:rPr>
          <w:bCs/>
        </w:rPr>
      </w:pPr>
      <w:r>
        <w:rPr>
          <w:bCs/>
        </w:rPr>
        <w:t xml:space="preserve">Since </w:t>
      </w:r>
      <w:r w:rsidRPr="00FF6E84">
        <w:rPr>
          <w:bCs/>
        </w:rPr>
        <w:t xml:space="preserve">21.4% </w:t>
      </w:r>
      <w:r>
        <w:rPr>
          <w:bCs/>
        </w:rPr>
        <w:t>(</w:t>
      </w:r>
      <w:r w:rsidRPr="00B424D1">
        <w:rPr>
          <w:bCs/>
          <w:i/>
          <w:iCs/>
        </w:rPr>
        <w:t>n</w:t>
      </w:r>
      <w:r w:rsidR="00DC0D11">
        <w:rPr>
          <w:bCs/>
        </w:rPr>
        <w:t xml:space="preserve"> </w:t>
      </w:r>
      <w:r>
        <w:rPr>
          <w:bCs/>
        </w:rPr>
        <w:t>=</w:t>
      </w:r>
      <w:r w:rsidR="00DC0D11">
        <w:rPr>
          <w:bCs/>
        </w:rPr>
        <w:t xml:space="preserve"> </w:t>
      </w:r>
      <w:r>
        <w:rPr>
          <w:bCs/>
        </w:rPr>
        <w:t xml:space="preserve">9) </w:t>
      </w:r>
      <w:r w:rsidRPr="00FF6E84">
        <w:rPr>
          <w:bCs/>
        </w:rPr>
        <w:t xml:space="preserve">of the BPD </w:t>
      </w:r>
      <w:r w:rsidR="00621D5C">
        <w:rPr>
          <w:bCs/>
        </w:rPr>
        <w:t>patients</w:t>
      </w:r>
      <w:r w:rsidRPr="00FF6E84">
        <w:rPr>
          <w:bCs/>
        </w:rPr>
        <w:t xml:space="preserve"> </w:t>
      </w:r>
      <w:r>
        <w:rPr>
          <w:bCs/>
        </w:rPr>
        <w:t>also had a co-morbid diagnosis of PTSD</w:t>
      </w:r>
      <w:r w:rsidR="00DC0D11">
        <w:rPr>
          <w:bCs/>
        </w:rPr>
        <w:t xml:space="preserve">, we wanted to check if </w:t>
      </w:r>
      <w:r w:rsidRPr="00FF6E84">
        <w:rPr>
          <w:bCs/>
        </w:rPr>
        <w:t xml:space="preserve">potential confounding effects </w:t>
      </w:r>
      <w:r w:rsidR="00DC0D11">
        <w:rPr>
          <w:bCs/>
        </w:rPr>
        <w:t>influenced the results and therefore</w:t>
      </w:r>
      <w:r w:rsidRPr="00FF6E84">
        <w:rPr>
          <w:bCs/>
        </w:rPr>
        <w:t xml:space="preserve"> repeated all main analyses after excluding </w:t>
      </w:r>
      <w:r w:rsidR="00DC0D11">
        <w:rPr>
          <w:bCs/>
        </w:rPr>
        <w:t>these participants (</w:t>
      </w:r>
      <w:r w:rsidR="00DC0D11" w:rsidRPr="00B424D1">
        <w:rPr>
          <w:bCs/>
          <w:i/>
          <w:iCs/>
        </w:rPr>
        <w:t xml:space="preserve">N </w:t>
      </w:r>
      <w:r w:rsidR="00DC0D11">
        <w:rPr>
          <w:bCs/>
        </w:rPr>
        <w:t>= 126)</w:t>
      </w:r>
      <w:r w:rsidRPr="00FF6E84">
        <w:rPr>
          <w:bCs/>
        </w:rPr>
        <w:t xml:space="preserve">. </w:t>
      </w:r>
    </w:p>
    <w:p w14:paraId="3C4493B4" w14:textId="412ADF81" w:rsidR="00FF6E84" w:rsidRPr="00405937" w:rsidRDefault="00B74A29" w:rsidP="00863500">
      <w:pPr>
        <w:spacing w:line="480" w:lineRule="auto"/>
        <w:rPr>
          <w:b/>
        </w:rPr>
      </w:pPr>
      <w:r w:rsidRPr="00405937">
        <w:rPr>
          <w:b/>
        </w:rPr>
        <w:t>Experimental measures of emotional reactivity and regulation</w:t>
      </w:r>
    </w:p>
    <w:p w14:paraId="7B0F2428" w14:textId="19B3BE14" w:rsidR="00405937" w:rsidRDefault="00B74A29" w:rsidP="00863500">
      <w:pPr>
        <w:spacing w:line="480" w:lineRule="auto"/>
        <w:jc w:val="both"/>
        <w:rPr>
          <w:i/>
          <w:iCs/>
        </w:rPr>
      </w:pPr>
      <w:r w:rsidRPr="00405937">
        <w:rPr>
          <w:b/>
          <w:bCs/>
          <w:i/>
          <w:iCs/>
        </w:rPr>
        <w:t>Emotional reactivity</w:t>
      </w:r>
      <w:r w:rsidRPr="00405937">
        <w:rPr>
          <w:i/>
          <w:iCs/>
        </w:rPr>
        <w:t xml:space="preserve"> </w:t>
      </w:r>
    </w:p>
    <w:p w14:paraId="76E215FE" w14:textId="344AFD25" w:rsidR="006D7E96" w:rsidRDefault="006D7E96" w:rsidP="00863500">
      <w:pPr>
        <w:spacing w:line="480" w:lineRule="auto"/>
        <w:jc w:val="both"/>
      </w:pPr>
      <w:r w:rsidRPr="006D7E96">
        <w:t xml:space="preserve">Table S1 presents the results of the 3×3 </w:t>
      </w:r>
      <w:proofErr w:type="spellStart"/>
      <w:r w:rsidRPr="006D7E96">
        <w:t>rmANOVAs</w:t>
      </w:r>
      <w:proofErr w:type="spellEnd"/>
      <w:r w:rsidRPr="006D7E96">
        <w:t xml:space="preserve"> examining main and interaction effects of emotion (positive, neutral, negative) and group (HC, BPD, PTSD) on valence ratings and ERP amplitudes (P3 and LPP). The pattern of results mirrored the main analyses. For valence ratings, there were significant main effects of group and emotion (both </w:t>
      </w:r>
      <w:r w:rsidRPr="006D7E96">
        <w:rPr>
          <w:i/>
          <w:iCs/>
        </w:rPr>
        <w:t>p</w:t>
      </w:r>
      <w:r w:rsidRPr="006D7E96">
        <w:t>&lt;.001), as well as a group × emotion interaction (</w:t>
      </w:r>
      <w:r w:rsidRPr="006D7E96">
        <w:rPr>
          <w:i/>
          <w:iCs/>
        </w:rPr>
        <w:t>p</w:t>
      </w:r>
      <w:r w:rsidRPr="006D7E96">
        <w:t>&lt;.001): BPD and PTSD participants reported lower emotional valence after viewing positive and neutral images than HC participants, with no differences for negative images. ERP analyses revealed significant main effects of emotion for both P3 and LPP amplitudes (</w:t>
      </w:r>
      <w:r w:rsidRPr="006D7E96">
        <w:rPr>
          <w:i/>
          <w:iCs/>
        </w:rPr>
        <w:t>p</w:t>
      </w:r>
      <w:r w:rsidRPr="006D7E96">
        <w:t>&lt;.001). P3 amplitudes were reduced in BPD and PTSD participants in response to neutral images, and in PTSD participants also to negative images, compared to HC.</w:t>
      </w:r>
    </w:p>
    <w:p w14:paraId="34390560" w14:textId="77777777" w:rsidR="006D7E96" w:rsidRPr="00DC0D11" w:rsidRDefault="006D7E96" w:rsidP="00863500">
      <w:pPr>
        <w:spacing w:line="480" w:lineRule="auto"/>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5"/>
        <w:gridCol w:w="1129"/>
        <w:gridCol w:w="1130"/>
        <w:gridCol w:w="847"/>
        <w:gridCol w:w="1006"/>
        <w:gridCol w:w="3639"/>
      </w:tblGrid>
      <w:tr w:rsidR="00FB1741" w:rsidRPr="000027D7" w14:paraId="1F835596" w14:textId="77777777" w:rsidTr="007D1C4A">
        <w:tc>
          <w:tcPr>
            <w:tcW w:w="9026" w:type="dxa"/>
            <w:gridSpan w:val="6"/>
            <w:tcBorders>
              <w:bottom w:val="single" w:sz="4" w:space="0" w:color="auto"/>
            </w:tcBorders>
          </w:tcPr>
          <w:p w14:paraId="560BD8A7" w14:textId="6C7E9ED3" w:rsidR="00FB1741" w:rsidRPr="00285D3A" w:rsidRDefault="00FB1741" w:rsidP="00863500">
            <w:pPr>
              <w:spacing w:line="480" w:lineRule="auto"/>
            </w:pPr>
            <w:r w:rsidRPr="00285D3A">
              <w:rPr>
                <w:b/>
                <w:bCs/>
              </w:rPr>
              <w:t xml:space="preserve">Table S1 </w:t>
            </w:r>
            <w:r w:rsidR="00285D3A" w:rsidRPr="00285D3A">
              <w:t xml:space="preserve">Statistics of the 3x3 </w:t>
            </w:r>
            <w:proofErr w:type="spellStart"/>
            <w:r w:rsidR="00285D3A" w:rsidRPr="00285D3A">
              <w:t>rmANOVAs</w:t>
            </w:r>
            <w:proofErr w:type="spellEnd"/>
            <w:r w:rsidR="00285D3A" w:rsidRPr="00285D3A">
              <w:t xml:space="preserve"> and post-hoc comparisons for valence ratings and P3 and LPP amplitude for the effect of emotion </w:t>
            </w:r>
            <w:r w:rsidR="00285D3A">
              <w:t>(positive, neutral, negative)</w:t>
            </w:r>
          </w:p>
        </w:tc>
      </w:tr>
      <w:tr w:rsidR="00FB1741" w:rsidRPr="000027D7" w14:paraId="07A45AF5" w14:textId="77777777" w:rsidTr="00370FF7">
        <w:tc>
          <w:tcPr>
            <w:tcW w:w="1275" w:type="dxa"/>
            <w:tcBorders>
              <w:top w:val="single" w:sz="4" w:space="0" w:color="auto"/>
              <w:bottom w:val="single" w:sz="4" w:space="0" w:color="auto"/>
            </w:tcBorders>
          </w:tcPr>
          <w:p w14:paraId="0EEB107D" w14:textId="77777777" w:rsidR="00405937" w:rsidRPr="000027D7" w:rsidRDefault="00405937" w:rsidP="00863500">
            <w:pPr>
              <w:spacing w:line="480" w:lineRule="auto"/>
            </w:pPr>
            <w:r w:rsidRPr="000027D7">
              <w:t>Dependent Variable</w:t>
            </w:r>
          </w:p>
        </w:tc>
        <w:tc>
          <w:tcPr>
            <w:tcW w:w="1129" w:type="dxa"/>
            <w:tcBorders>
              <w:top w:val="single" w:sz="4" w:space="0" w:color="auto"/>
              <w:bottom w:val="single" w:sz="4" w:space="0" w:color="auto"/>
            </w:tcBorders>
          </w:tcPr>
          <w:p w14:paraId="6AE44BEC" w14:textId="77777777" w:rsidR="00405937" w:rsidRPr="000027D7" w:rsidRDefault="00405937" w:rsidP="00863500">
            <w:pPr>
              <w:spacing w:line="480" w:lineRule="auto"/>
            </w:pPr>
            <w:r w:rsidRPr="000027D7">
              <w:t>Effect</w:t>
            </w:r>
          </w:p>
        </w:tc>
        <w:tc>
          <w:tcPr>
            <w:tcW w:w="1130" w:type="dxa"/>
            <w:tcBorders>
              <w:top w:val="single" w:sz="4" w:space="0" w:color="auto"/>
              <w:bottom w:val="single" w:sz="4" w:space="0" w:color="auto"/>
            </w:tcBorders>
          </w:tcPr>
          <w:p w14:paraId="534185A2" w14:textId="77777777" w:rsidR="00405937" w:rsidRPr="000027D7" w:rsidRDefault="00405937" w:rsidP="00863500">
            <w:pPr>
              <w:spacing w:line="480" w:lineRule="auto"/>
              <w:jc w:val="center"/>
            </w:pPr>
            <w:r w:rsidRPr="000027D7">
              <w:t>F(</w:t>
            </w:r>
            <w:proofErr w:type="spellStart"/>
            <w:r w:rsidRPr="000027D7">
              <w:t>df</w:t>
            </w:r>
            <w:proofErr w:type="spellEnd"/>
            <w:r w:rsidRPr="000027D7">
              <w:t>)</w:t>
            </w:r>
          </w:p>
        </w:tc>
        <w:tc>
          <w:tcPr>
            <w:tcW w:w="847" w:type="dxa"/>
            <w:tcBorders>
              <w:top w:val="single" w:sz="4" w:space="0" w:color="auto"/>
              <w:bottom w:val="single" w:sz="4" w:space="0" w:color="auto"/>
            </w:tcBorders>
          </w:tcPr>
          <w:p w14:paraId="13B07D15" w14:textId="77777777" w:rsidR="00405937" w:rsidRPr="000027D7" w:rsidRDefault="00405937" w:rsidP="00863500">
            <w:pPr>
              <w:spacing w:line="480" w:lineRule="auto"/>
              <w:jc w:val="center"/>
            </w:pPr>
            <w:r w:rsidRPr="000027D7">
              <w:t>p-value</w:t>
            </w:r>
          </w:p>
        </w:tc>
        <w:tc>
          <w:tcPr>
            <w:tcW w:w="1006" w:type="dxa"/>
            <w:tcBorders>
              <w:top w:val="single" w:sz="4" w:space="0" w:color="auto"/>
              <w:bottom w:val="single" w:sz="4" w:space="0" w:color="auto"/>
            </w:tcBorders>
          </w:tcPr>
          <w:p w14:paraId="74BB5150" w14:textId="0FEB7F4C" w:rsidR="00405937" w:rsidRPr="000027D7" w:rsidRDefault="00B424D1" w:rsidP="00863500">
            <w:pPr>
              <w:spacing w:line="480" w:lineRule="auto"/>
              <w:jc w:val="center"/>
            </w:pPr>
            <w:r w:rsidRPr="00615051">
              <w:rPr>
                <w:i/>
                <w:iCs/>
              </w:rPr>
              <w:t>η²ₚ</w:t>
            </w:r>
          </w:p>
        </w:tc>
        <w:tc>
          <w:tcPr>
            <w:tcW w:w="3639" w:type="dxa"/>
            <w:tcBorders>
              <w:top w:val="single" w:sz="4" w:space="0" w:color="auto"/>
              <w:bottom w:val="single" w:sz="4" w:space="0" w:color="auto"/>
            </w:tcBorders>
          </w:tcPr>
          <w:p w14:paraId="512B5D3A" w14:textId="1DF8B44B" w:rsidR="00405937" w:rsidRPr="000027D7" w:rsidRDefault="00405937" w:rsidP="00863500">
            <w:pPr>
              <w:spacing w:line="480" w:lineRule="auto"/>
              <w:jc w:val="center"/>
            </w:pPr>
            <w:r w:rsidRPr="000027D7">
              <w:t xml:space="preserve">Post-hoc </w:t>
            </w:r>
            <w:r w:rsidR="00FB1741" w:rsidRPr="000027D7">
              <w:t>c</w:t>
            </w:r>
            <w:r w:rsidRPr="000027D7">
              <w:t>omparison</w:t>
            </w:r>
            <w:r w:rsidR="00FB1741" w:rsidRPr="000027D7">
              <w:t>s</w:t>
            </w:r>
            <w:r w:rsidR="00A01E3D" w:rsidRPr="000027D7">
              <w:t xml:space="preserve"> </w:t>
            </w:r>
            <w:r w:rsidR="00A01E3D" w:rsidRPr="000027D7">
              <w:br/>
              <w:t>(Bonferroni corrected)</w:t>
            </w:r>
          </w:p>
        </w:tc>
      </w:tr>
      <w:tr w:rsidR="00FB1741" w:rsidRPr="000027D7" w14:paraId="0591754B" w14:textId="77777777" w:rsidTr="00370FF7">
        <w:tc>
          <w:tcPr>
            <w:tcW w:w="1275" w:type="dxa"/>
            <w:tcBorders>
              <w:top w:val="single" w:sz="4" w:space="0" w:color="auto"/>
            </w:tcBorders>
          </w:tcPr>
          <w:p w14:paraId="47421729" w14:textId="77777777" w:rsidR="00405937" w:rsidRPr="000027D7" w:rsidRDefault="00405937" w:rsidP="00863500">
            <w:pPr>
              <w:spacing w:line="480" w:lineRule="auto"/>
            </w:pPr>
            <w:r w:rsidRPr="000027D7">
              <w:t>Valence Ratings</w:t>
            </w:r>
          </w:p>
        </w:tc>
        <w:tc>
          <w:tcPr>
            <w:tcW w:w="1129" w:type="dxa"/>
            <w:tcBorders>
              <w:top w:val="single" w:sz="4" w:space="0" w:color="auto"/>
            </w:tcBorders>
          </w:tcPr>
          <w:p w14:paraId="4D7F5589" w14:textId="77777777" w:rsidR="00405937" w:rsidRPr="000027D7" w:rsidRDefault="00405937" w:rsidP="00863500">
            <w:pPr>
              <w:spacing w:line="480" w:lineRule="auto"/>
            </w:pPr>
            <w:r w:rsidRPr="000027D7">
              <w:t>Group</w:t>
            </w:r>
          </w:p>
        </w:tc>
        <w:tc>
          <w:tcPr>
            <w:tcW w:w="1130" w:type="dxa"/>
            <w:tcBorders>
              <w:top w:val="single" w:sz="4" w:space="0" w:color="auto"/>
            </w:tcBorders>
          </w:tcPr>
          <w:p w14:paraId="29015A36" w14:textId="4DF5705B" w:rsidR="00405937" w:rsidRPr="000027D7" w:rsidRDefault="00405937" w:rsidP="00863500">
            <w:pPr>
              <w:spacing w:line="480" w:lineRule="auto"/>
              <w:jc w:val="center"/>
            </w:pPr>
            <w:proofErr w:type="gramStart"/>
            <w:r w:rsidRPr="00B424D1">
              <w:rPr>
                <w:i/>
                <w:iCs/>
              </w:rPr>
              <w:t>F</w:t>
            </w:r>
            <w:r w:rsidRPr="000027D7">
              <w:t>(</w:t>
            </w:r>
            <w:proofErr w:type="gramEnd"/>
            <w:r w:rsidRPr="000027D7">
              <w:t>2, 122) = 14.48</w:t>
            </w:r>
          </w:p>
        </w:tc>
        <w:tc>
          <w:tcPr>
            <w:tcW w:w="847" w:type="dxa"/>
            <w:tcBorders>
              <w:top w:val="single" w:sz="4" w:space="0" w:color="auto"/>
            </w:tcBorders>
          </w:tcPr>
          <w:p w14:paraId="33EEA39B" w14:textId="2CDC50C1" w:rsidR="00405937" w:rsidRPr="000027D7" w:rsidRDefault="00405937" w:rsidP="00863500">
            <w:pPr>
              <w:spacing w:line="480" w:lineRule="auto"/>
              <w:jc w:val="center"/>
              <w:rPr>
                <w:b/>
                <w:bCs/>
              </w:rPr>
            </w:pPr>
            <w:r w:rsidRPr="000027D7">
              <w:rPr>
                <w:b/>
                <w:bCs/>
              </w:rPr>
              <w:t>&lt;.001</w:t>
            </w:r>
          </w:p>
        </w:tc>
        <w:tc>
          <w:tcPr>
            <w:tcW w:w="1006" w:type="dxa"/>
            <w:tcBorders>
              <w:top w:val="single" w:sz="4" w:space="0" w:color="auto"/>
            </w:tcBorders>
          </w:tcPr>
          <w:p w14:paraId="650750EA" w14:textId="59C5B3D9" w:rsidR="00405937" w:rsidRPr="000027D7" w:rsidRDefault="00405937" w:rsidP="00863500">
            <w:pPr>
              <w:spacing w:line="480" w:lineRule="auto"/>
              <w:jc w:val="center"/>
            </w:pPr>
            <w:r w:rsidRPr="000027D7">
              <w:t>.192</w:t>
            </w:r>
          </w:p>
        </w:tc>
        <w:tc>
          <w:tcPr>
            <w:tcW w:w="3639" w:type="dxa"/>
            <w:tcBorders>
              <w:top w:val="single" w:sz="4" w:space="0" w:color="auto"/>
            </w:tcBorders>
          </w:tcPr>
          <w:p w14:paraId="64B81884" w14:textId="0ED9D081" w:rsidR="00405937" w:rsidRPr="000027D7" w:rsidRDefault="00DC2822" w:rsidP="00863500">
            <w:pPr>
              <w:spacing w:line="480" w:lineRule="auto"/>
              <w:jc w:val="center"/>
            </w:pPr>
            <w:r w:rsidRPr="000027D7">
              <w:t>HC &gt; BPD</w:t>
            </w:r>
            <w:r w:rsidR="00370FF7" w:rsidRPr="000027D7">
              <w:t xml:space="preserve">: </w:t>
            </w:r>
            <w:r w:rsidR="00370FF7" w:rsidRPr="00B424D1">
              <w:rPr>
                <w:i/>
                <w:iCs/>
              </w:rPr>
              <w:t>d</w:t>
            </w:r>
            <w:r w:rsidR="00370FF7" w:rsidRPr="000027D7">
              <w:t>=0.55</w:t>
            </w:r>
            <w:r w:rsidRPr="000027D7">
              <w:t xml:space="preserve">, </w:t>
            </w:r>
            <w:r w:rsidR="004B246F" w:rsidRPr="00B424D1">
              <w:rPr>
                <w:i/>
                <w:iCs/>
              </w:rPr>
              <w:t>p</w:t>
            </w:r>
            <w:r w:rsidR="004B246F" w:rsidRPr="000027D7">
              <w:t>&lt;.001</w:t>
            </w:r>
            <w:r w:rsidR="00370FF7" w:rsidRPr="000027D7">
              <w:t>;</w:t>
            </w:r>
            <w:r w:rsidRPr="000027D7">
              <w:br/>
              <w:t>HC &gt; PTSD</w:t>
            </w:r>
            <w:r w:rsidR="00370FF7" w:rsidRPr="000027D7">
              <w:t xml:space="preserve">: </w:t>
            </w:r>
            <w:r w:rsidR="00370FF7" w:rsidRPr="00B424D1">
              <w:rPr>
                <w:i/>
                <w:iCs/>
              </w:rPr>
              <w:t>d</w:t>
            </w:r>
            <w:r w:rsidR="00370FF7" w:rsidRPr="000027D7">
              <w:t>=0.62</w:t>
            </w:r>
            <w:r w:rsidRPr="000027D7">
              <w:t xml:space="preserve">, </w:t>
            </w:r>
            <w:r w:rsidRPr="00B424D1">
              <w:rPr>
                <w:i/>
                <w:iCs/>
              </w:rPr>
              <w:t>p</w:t>
            </w:r>
            <w:r w:rsidRPr="000027D7">
              <w:t>&lt;.001</w:t>
            </w:r>
          </w:p>
        </w:tc>
      </w:tr>
      <w:tr w:rsidR="00FB1741" w:rsidRPr="005E5F9B" w14:paraId="2D8B16D7" w14:textId="77777777" w:rsidTr="00370FF7">
        <w:tc>
          <w:tcPr>
            <w:tcW w:w="1275" w:type="dxa"/>
          </w:tcPr>
          <w:p w14:paraId="384D82F5" w14:textId="77777777" w:rsidR="00405937" w:rsidRPr="000027D7" w:rsidRDefault="00405937" w:rsidP="00863500">
            <w:pPr>
              <w:spacing w:line="480" w:lineRule="auto"/>
            </w:pPr>
          </w:p>
        </w:tc>
        <w:tc>
          <w:tcPr>
            <w:tcW w:w="1129" w:type="dxa"/>
          </w:tcPr>
          <w:p w14:paraId="10A5BA23" w14:textId="16586F08" w:rsidR="00405937" w:rsidRPr="000027D7" w:rsidRDefault="00DC2822" w:rsidP="00863500">
            <w:pPr>
              <w:spacing w:line="480" w:lineRule="auto"/>
            </w:pPr>
            <w:r w:rsidRPr="000027D7">
              <w:t>Emotion</w:t>
            </w:r>
          </w:p>
        </w:tc>
        <w:tc>
          <w:tcPr>
            <w:tcW w:w="1130" w:type="dxa"/>
          </w:tcPr>
          <w:p w14:paraId="40E28EFB" w14:textId="23722DCA" w:rsidR="00405937" w:rsidRPr="000027D7" w:rsidRDefault="00405937" w:rsidP="00863500">
            <w:pPr>
              <w:spacing w:line="480" w:lineRule="auto"/>
              <w:jc w:val="center"/>
            </w:pPr>
            <w:proofErr w:type="gramStart"/>
            <w:r w:rsidRPr="00B424D1">
              <w:rPr>
                <w:i/>
                <w:iCs/>
              </w:rPr>
              <w:t>F</w:t>
            </w:r>
            <w:r w:rsidRPr="000027D7">
              <w:t>(</w:t>
            </w:r>
            <w:proofErr w:type="gramEnd"/>
            <w:r w:rsidRPr="000027D7">
              <w:t>2, 244) = 476.40</w:t>
            </w:r>
          </w:p>
        </w:tc>
        <w:tc>
          <w:tcPr>
            <w:tcW w:w="847" w:type="dxa"/>
          </w:tcPr>
          <w:p w14:paraId="4E940AD9" w14:textId="43642AC7" w:rsidR="00405937" w:rsidRPr="000027D7" w:rsidRDefault="00405937" w:rsidP="00863500">
            <w:pPr>
              <w:spacing w:line="480" w:lineRule="auto"/>
              <w:jc w:val="center"/>
              <w:rPr>
                <w:b/>
                <w:bCs/>
              </w:rPr>
            </w:pPr>
            <w:r w:rsidRPr="000027D7">
              <w:rPr>
                <w:b/>
                <w:bCs/>
              </w:rPr>
              <w:t>&lt;.001</w:t>
            </w:r>
          </w:p>
        </w:tc>
        <w:tc>
          <w:tcPr>
            <w:tcW w:w="1006" w:type="dxa"/>
          </w:tcPr>
          <w:p w14:paraId="2071149B" w14:textId="4F7873DA" w:rsidR="00405937" w:rsidRPr="000027D7" w:rsidRDefault="00405937" w:rsidP="00863500">
            <w:pPr>
              <w:spacing w:line="480" w:lineRule="auto"/>
              <w:jc w:val="center"/>
            </w:pPr>
            <w:r w:rsidRPr="000027D7">
              <w:t>.796</w:t>
            </w:r>
          </w:p>
        </w:tc>
        <w:tc>
          <w:tcPr>
            <w:tcW w:w="3639" w:type="dxa"/>
          </w:tcPr>
          <w:p w14:paraId="2D3035C2" w14:textId="78CBC4CA" w:rsidR="00405937" w:rsidRPr="000027D7" w:rsidRDefault="00DC2822" w:rsidP="00863500">
            <w:pPr>
              <w:spacing w:line="480" w:lineRule="auto"/>
              <w:jc w:val="center"/>
              <w:rPr>
                <w:lang w:val="de-DE"/>
              </w:rPr>
            </w:pPr>
            <w:r w:rsidRPr="000027D7">
              <w:rPr>
                <w:lang w:val="de-DE"/>
              </w:rPr>
              <w:t xml:space="preserve">Pos &gt; </w:t>
            </w:r>
            <w:proofErr w:type="gramStart"/>
            <w:r w:rsidRPr="000027D7">
              <w:rPr>
                <w:lang w:val="de-DE"/>
              </w:rPr>
              <w:t>Neu</w:t>
            </w:r>
            <w:proofErr w:type="gramEnd"/>
            <w:r w:rsidR="00370FF7" w:rsidRPr="000027D7">
              <w:rPr>
                <w:lang w:val="de-DE"/>
              </w:rPr>
              <w:t xml:space="preserve">: </w:t>
            </w:r>
            <w:r w:rsidR="00370FF7" w:rsidRPr="00B424D1">
              <w:rPr>
                <w:i/>
                <w:iCs/>
                <w:lang w:val="de-DE"/>
              </w:rPr>
              <w:t>d</w:t>
            </w:r>
            <w:r w:rsidR="00370FF7" w:rsidRPr="000027D7">
              <w:rPr>
                <w:lang w:val="de-DE"/>
              </w:rPr>
              <w:t>=0.81</w:t>
            </w:r>
            <w:r w:rsidR="004B246F" w:rsidRPr="000027D7">
              <w:rPr>
                <w:lang w:val="de-DE"/>
              </w:rPr>
              <w:t xml:space="preserve">, Pos &gt; </w:t>
            </w:r>
            <w:proofErr w:type="spellStart"/>
            <w:r w:rsidR="004B246F" w:rsidRPr="000027D7">
              <w:rPr>
                <w:lang w:val="de-DE"/>
              </w:rPr>
              <w:t>Neg</w:t>
            </w:r>
            <w:proofErr w:type="spellEnd"/>
            <w:r w:rsidR="00370FF7" w:rsidRPr="000027D7">
              <w:rPr>
                <w:lang w:val="de-DE"/>
              </w:rPr>
              <w:t xml:space="preserve">: </w:t>
            </w:r>
            <w:r w:rsidR="00370FF7" w:rsidRPr="00B424D1">
              <w:rPr>
                <w:i/>
                <w:iCs/>
                <w:lang w:val="de-DE"/>
              </w:rPr>
              <w:t>d</w:t>
            </w:r>
            <w:r w:rsidR="00370FF7" w:rsidRPr="000027D7">
              <w:rPr>
                <w:lang w:val="de-DE"/>
              </w:rPr>
              <w:t xml:space="preserve">=3.17; </w:t>
            </w:r>
            <w:r w:rsidR="004B246F" w:rsidRPr="000027D7">
              <w:rPr>
                <w:lang w:val="de-DE"/>
              </w:rPr>
              <w:t xml:space="preserve">Neu </w:t>
            </w:r>
            <w:r w:rsidRPr="000027D7">
              <w:rPr>
                <w:lang w:val="de-DE"/>
              </w:rPr>
              <w:t xml:space="preserve">&gt; </w:t>
            </w:r>
            <w:proofErr w:type="spellStart"/>
            <w:r w:rsidRPr="000027D7">
              <w:rPr>
                <w:lang w:val="de-DE"/>
              </w:rPr>
              <w:t>Neg</w:t>
            </w:r>
            <w:proofErr w:type="spellEnd"/>
            <w:r w:rsidRPr="000027D7">
              <w:rPr>
                <w:lang w:val="de-DE"/>
              </w:rPr>
              <w:t xml:space="preserve">, </w:t>
            </w:r>
            <w:r w:rsidR="00370FF7" w:rsidRPr="00B424D1">
              <w:rPr>
                <w:i/>
                <w:iCs/>
                <w:lang w:val="de-DE"/>
              </w:rPr>
              <w:t>d</w:t>
            </w:r>
            <w:r w:rsidR="00370FF7" w:rsidRPr="000027D7">
              <w:rPr>
                <w:lang w:val="de-DE"/>
              </w:rPr>
              <w:t xml:space="preserve">=2.36; </w:t>
            </w:r>
            <w:r w:rsidR="00370FF7" w:rsidRPr="000027D7">
              <w:rPr>
                <w:lang w:val="de-DE"/>
              </w:rPr>
              <w:br/>
            </w:r>
            <w:r w:rsidR="004B246F" w:rsidRPr="000027D7">
              <w:rPr>
                <w:lang w:val="de-DE"/>
              </w:rPr>
              <w:t xml:space="preserve">all </w:t>
            </w:r>
            <w:r w:rsidRPr="00B424D1">
              <w:rPr>
                <w:i/>
                <w:iCs/>
                <w:lang w:val="de-DE"/>
              </w:rPr>
              <w:t>p</w:t>
            </w:r>
            <w:r w:rsidR="004B246F" w:rsidRPr="00B424D1">
              <w:rPr>
                <w:i/>
                <w:iCs/>
                <w:lang w:val="de-DE"/>
              </w:rPr>
              <w:t>s</w:t>
            </w:r>
            <w:r w:rsidRPr="000027D7">
              <w:rPr>
                <w:lang w:val="de-DE"/>
              </w:rPr>
              <w:t>&lt;.001</w:t>
            </w:r>
          </w:p>
        </w:tc>
      </w:tr>
      <w:tr w:rsidR="00FB1741" w:rsidRPr="000027D7" w14:paraId="72EC1B6C" w14:textId="77777777" w:rsidTr="00370FF7">
        <w:trPr>
          <w:trHeight w:val="569"/>
        </w:trPr>
        <w:tc>
          <w:tcPr>
            <w:tcW w:w="1275" w:type="dxa"/>
            <w:tcBorders>
              <w:bottom w:val="single" w:sz="4" w:space="0" w:color="auto"/>
            </w:tcBorders>
          </w:tcPr>
          <w:p w14:paraId="4BF7F4E5" w14:textId="77777777" w:rsidR="00405937" w:rsidRPr="000027D7" w:rsidRDefault="00405937" w:rsidP="00863500">
            <w:pPr>
              <w:spacing w:line="480" w:lineRule="auto"/>
              <w:rPr>
                <w:lang w:val="de-DE"/>
              </w:rPr>
            </w:pPr>
          </w:p>
        </w:tc>
        <w:tc>
          <w:tcPr>
            <w:tcW w:w="1129" w:type="dxa"/>
            <w:tcBorders>
              <w:bottom w:val="single" w:sz="4" w:space="0" w:color="auto"/>
            </w:tcBorders>
          </w:tcPr>
          <w:p w14:paraId="027AD747" w14:textId="3CBF457C" w:rsidR="00405937" w:rsidRPr="000027D7" w:rsidRDefault="00405937" w:rsidP="00863500">
            <w:pPr>
              <w:spacing w:line="480" w:lineRule="auto"/>
            </w:pPr>
            <w:r w:rsidRPr="000027D7">
              <w:t xml:space="preserve">Group × </w:t>
            </w:r>
            <w:r w:rsidR="000125EA" w:rsidRPr="000027D7">
              <w:t>Emotion</w:t>
            </w:r>
          </w:p>
        </w:tc>
        <w:tc>
          <w:tcPr>
            <w:tcW w:w="1130" w:type="dxa"/>
            <w:tcBorders>
              <w:bottom w:val="single" w:sz="4" w:space="0" w:color="auto"/>
            </w:tcBorders>
          </w:tcPr>
          <w:p w14:paraId="3DA1695A" w14:textId="061D390C" w:rsidR="00405937" w:rsidRPr="000027D7" w:rsidRDefault="00405937" w:rsidP="00863500">
            <w:pPr>
              <w:spacing w:line="480" w:lineRule="auto"/>
              <w:jc w:val="center"/>
            </w:pPr>
            <w:proofErr w:type="gramStart"/>
            <w:r w:rsidRPr="00B424D1">
              <w:rPr>
                <w:i/>
                <w:iCs/>
              </w:rPr>
              <w:t>F</w:t>
            </w:r>
            <w:r w:rsidRPr="000027D7">
              <w:t>(</w:t>
            </w:r>
            <w:proofErr w:type="gramEnd"/>
            <w:r w:rsidRPr="000027D7">
              <w:t>4, 244) = 11.41</w:t>
            </w:r>
          </w:p>
        </w:tc>
        <w:tc>
          <w:tcPr>
            <w:tcW w:w="847" w:type="dxa"/>
            <w:tcBorders>
              <w:bottom w:val="single" w:sz="4" w:space="0" w:color="auto"/>
            </w:tcBorders>
          </w:tcPr>
          <w:p w14:paraId="74538221" w14:textId="4DA80F6A" w:rsidR="00405937" w:rsidRPr="000027D7" w:rsidRDefault="00405937" w:rsidP="00863500">
            <w:pPr>
              <w:spacing w:line="480" w:lineRule="auto"/>
              <w:jc w:val="center"/>
              <w:rPr>
                <w:b/>
                <w:bCs/>
              </w:rPr>
            </w:pPr>
            <w:r w:rsidRPr="000027D7">
              <w:rPr>
                <w:b/>
                <w:bCs/>
              </w:rPr>
              <w:t>&lt;.001</w:t>
            </w:r>
          </w:p>
        </w:tc>
        <w:tc>
          <w:tcPr>
            <w:tcW w:w="1006" w:type="dxa"/>
            <w:tcBorders>
              <w:bottom w:val="single" w:sz="4" w:space="0" w:color="auto"/>
            </w:tcBorders>
          </w:tcPr>
          <w:p w14:paraId="42B41410" w14:textId="1F0EE6A3" w:rsidR="00405937" w:rsidRPr="000027D7" w:rsidRDefault="00405937" w:rsidP="00863500">
            <w:pPr>
              <w:spacing w:line="480" w:lineRule="auto"/>
              <w:jc w:val="center"/>
            </w:pPr>
            <w:r w:rsidRPr="000027D7">
              <w:t>.158</w:t>
            </w:r>
          </w:p>
        </w:tc>
        <w:tc>
          <w:tcPr>
            <w:tcW w:w="3639" w:type="dxa"/>
            <w:tcBorders>
              <w:bottom w:val="single" w:sz="4" w:space="0" w:color="auto"/>
            </w:tcBorders>
          </w:tcPr>
          <w:p w14:paraId="59D0D993" w14:textId="37FC060E" w:rsidR="004B246F" w:rsidRPr="000027D7" w:rsidRDefault="004B246F" w:rsidP="00863500">
            <w:pPr>
              <w:spacing w:line="480" w:lineRule="auto"/>
              <w:jc w:val="center"/>
            </w:pPr>
            <w:r w:rsidRPr="000027D7">
              <w:t xml:space="preserve">Pos: BPD &lt; HC: </w:t>
            </w:r>
            <w:r w:rsidRPr="00B424D1">
              <w:rPr>
                <w:i/>
                <w:iCs/>
              </w:rPr>
              <w:t>d</w:t>
            </w:r>
            <w:r w:rsidRPr="000027D7">
              <w:t xml:space="preserve">=-1.35, </w:t>
            </w:r>
            <w:r w:rsidRPr="00B424D1">
              <w:rPr>
                <w:i/>
                <w:iCs/>
              </w:rPr>
              <w:t>p</w:t>
            </w:r>
            <w:r w:rsidRPr="000027D7">
              <w:t xml:space="preserve">&lt;.01; PTSD &lt; HC: </w:t>
            </w:r>
            <w:r w:rsidRPr="00B424D1">
              <w:rPr>
                <w:i/>
                <w:iCs/>
              </w:rPr>
              <w:t>d</w:t>
            </w:r>
            <w:r w:rsidRPr="000027D7">
              <w:t xml:space="preserve">=-1.36, </w:t>
            </w:r>
            <w:r w:rsidRPr="00B424D1">
              <w:rPr>
                <w:i/>
                <w:iCs/>
              </w:rPr>
              <w:t>p</w:t>
            </w:r>
            <w:r w:rsidRPr="000027D7">
              <w:t>&lt;</w:t>
            </w:r>
            <w:proofErr w:type="gramStart"/>
            <w:r w:rsidRPr="000027D7">
              <w:t>.01</w:t>
            </w:r>
            <w:r w:rsidR="005E193A" w:rsidRPr="000027D7">
              <w:t>;</w:t>
            </w:r>
            <w:proofErr w:type="gramEnd"/>
          </w:p>
          <w:p w14:paraId="11728F32" w14:textId="5A811BE7" w:rsidR="00405937" w:rsidRPr="000027D7" w:rsidRDefault="004B246F" w:rsidP="00863500">
            <w:pPr>
              <w:spacing w:line="480" w:lineRule="auto"/>
              <w:jc w:val="center"/>
            </w:pPr>
            <w:r w:rsidRPr="000027D7">
              <w:t>Neu:</w:t>
            </w:r>
            <w:r w:rsidR="005E193A" w:rsidRPr="000027D7">
              <w:t xml:space="preserve"> </w:t>
            </w:r>
            <w:r w:rsidRPr="000027D7">
              <w:t xml:space="preserve">BPD &lt; HC: </w:t>
            </w:r>
            <w:r w:rsidRPr="00B424D1">
              <w:rPr>
                <w:i/>
                <w:iCs/>
              </w:rPr>
              <w:t>d</w:t>
            </w:r>
            <w:r w:rsidRPr="000027D7">
              <w:t xml:space="preserve">=-0.51, </w:t>
            </w:r>
            <w:r w:rsidRPr="00B424D1">
              <w:rPr>
                <w:i/>
                <w:iCs/>
              </w:rPr>
              <w:t>p</w:t>
            </w:r>
            <w:r w:rsidRPr="000027D7">
              <w:t xml:space="preserve">&lt;.05; PTSD &lt; HC: </w:t>
            </w:r>
            <w:r w:rsidRPr="00B424D1">
              <w:rPr>
                <w:i/>
                <w:iCs/>
              </w:rPr>
              <w:t>d</w:t>
            </w:r>
            <w:r w:rsidRPr="000027D7">
              <w:t xml:space="preserve">=-0.58, </w:t>
            </w:r>
            <w:r w:rsidRPr="00B424D1">
              <w:rPr>
                <w:i/>
                <w:iCs/>
              </w:rPr>
              <w:t>p</w:t>
            </w:r>
            <w:r w:rsidRPr="000027D7">
              <w:t>&lt;.05</w:t>
            </w:r>
          </w:p>
        </w:tc>
      </w:tr>
      <w:tr w:rsidR="00FB1741" w:rsidRPr="000027D7" w14:paraId="7B1A5871" w14:textId="77777777" w:rsidTr="00370FF7">
        <w:tc>
          <w:tcPr>
            <w:tcW w:w="1275" w:type="dxa"/>
            <w:tcBorders>
              <w:top w:val="single" w:sz="4" w:space="0" w:color="auto"/>
            </w:tcBorders>
          </w:tcPr>
          <w:p w14:paraId="66E4E928" w14:textId="21BC2C02" w:rsidR="00405937" w:rsidRPr="000027D7" w:rsidRDefault="00405937" w:rsidP="00863500">
            <w:pPr>
              <w:spacing w:line="480" w:lineRule="auto"/>
            </w:pPr>
            <w:r w:rsidRPr="000027D7">
              <w:t>P3 Amplitude</w:t>
            </w:r>
          </w:p>
        </w:tc>
        <w:tc>
          <w:tcPr>
            <w:tcW w:w="1129" w:type="dxa"/>
            <w:tcBorders>
              <w:top w:val="single" w:sz="4" w:space="0" w:color="auto"/>
            </w:tcBorders>
          </w:tcPr>
          <w:p w14:paraId="76D18529" w14:textId="77777777" w:rsidR="00405937" w:rsidRPr="000027D7" w:rsidRDefault="00405937" w:rsidP="00863500">
            <w:pPr>
              <w:spacing w:line="480" w:lineRule="auto"/>
            </w:pPr>
            <w:r w:rsidRPr="000027D7">
              <w:t>Group</w:t>
            </w:r>
          </w:p>
        </w:tc>
        <w:tc>
          <w:tcPr>
            <w:tcW w:w="1130" w:type="dxa"/>
            <w:tcBorders>
              <w:top w:val="single" w:sz="4" w:space="0" w:color="auto"/>
            </w:tcBorders>
          </w:tcPr>
          <w:p w14:paraId="5EEE69BB" w14:textId="572B1FEF" w:rsidR="00405937" w:rsidRPr="000027D7" w:rsidRDefault="00405937" w:rsidP="00863500">
            <w:pPr>
              <w:spacing w:line="480" w:lineRule="auto"/>
              <w:jc w:val="center"/>
            </w:pPr>
            <w:proofErr w:type="gramStart"/>
            <w:r w:rsidRPr="00B424D1">
              <w:rPr>
                <w:i/>
                <w:iCs/>
              </w:rPr>
              <w:t>F</w:t>
            </w:r>
            <w:r w:rsidRPr="000027D7">
              <w:t>(</w:t>
            </w:r>
            <w:proofErr w:type="gramEnd"/>
            <w:r w:rsidR="00DC2822" w:rsidRPr="000027D7">
              <w:t>2</w:t>
            </w:r>
            <w:r w:rsidRPr="000027D7">
              <w:t>,</w:t>
            </w:r>
            <w:r w:rsidR="00DC2822" w:rsidRPr="000027D7">
              <w:t>123</w:t>
            </w:r>
            <w:r w:rsidRPr="000027D7">
              <w:t>) =</w:t>
            </w:r>
            <w:r w:rsidR="00DC2822" w:rsidRPr="000027D7">
              <w:t xml:space="preserve"> 1.85</w:t>
            </w:r>
          </w:p>
        </w:tc>
        <w:tc>
          <w:tcPr>
            <w:tcW w:w="847" w:type="dxa"/>
            <w:tcBorders>
              <w:top w:val="single" w:sz="4" w:space="0" w:color="auto"/>
            </w:tcBorders>
          </w:tcPr>
          <w:p w14:paraId="7B5B243D" w14:textId="445905C8" w:rsidR="00405937" w:rsidRPr="000027D7" w:rsidRDefault="00DC2822" w:rsidP="00863500">
            <w:pPr>
              <w:spacing w:line="480" w:lineRule="auto"/>
              <w:jc w:val="center"/>
            </w:pPr>
            <w:r w:rsidRPr="000027D7">
              <w:t>.161</w:t>
            </w:r>
          </w:p>
        </w:tc>
        <w:tc>
          <w:tcPr>
            <w:tcW w:w="1006" w:type="dxa"/>
            <w:tcBorders>
              <w:top w:val="single" w:sz="4" w:space="0" w:color="auto"/>
            </w:tcBorders>
          </w:tcPr>
          <w:p w14:paraId="728A3B48" w14:textId="7ACF5C45" w:rsidR="00405937" w:rsidRPr="000027D7" w:rsidRDefault="00DC2822" w:rsidP="00863500">
            <w:pPr>
              <w:spacing w:line="480" w:lineRule="auto"/>
              <w:jc w:val="center"/>
            </w:pPr>
            <w:r w:rsidRPr="000027D7">
              <w:t>.029</w:t>
            </w:r>
          </w:p>
        </w:tc>
        <w:tc>
          <w:tcPr>
            <w:tcW w:w="3639" w:type="dxa"/>
            <w:tcBorders>
              <w:top w:val="single" w:sz="4" w:space="0" w:color="auto"/>
            </w:tcBorders>
          </w:tcPr>
          <w:p w14:paraId="3C113490" w14:textId="77777777" w:rsidR="00405937" w:rsidRPr="000027D7" w:rsidRDefault="00405937" w:rsidP="00863500">
            <w:pPr>
              <w:spacing w:line="480" w:lineRule="auto"/>
              <w:jc w:val="center"/>
            </w:pPr>
          </w:p>
        </w:tc>
      </w:tr>
      <w:tr w:rsidR="00FB1741" w:rsidRPr="005E5F9B" w14:paraId="052AA0DA" w14:textId="77777777" w:rsidTr="00370FF7">
        <w:tc>
          <w:tcPr>
            <w:tcW w:w="1275" w:type="dxa"/>
          </w:tcPr>
          <w:p w14:paraId="3CBFE8FA" w14:textId="77777777" w:rsidR="00DC2822" w:rsidRPr="000027D7" w:rsidRDefault="00DC2822" w:rsidP="00863500">
            <w:pPr>
              <w:spacing w:line="480" w:lineRule="auto"/>
            </w:pPr>
          </w:p>
        </w:tc>
        <w:tc>
          <w:tcPr>
            <w:tcW w:w="1129" w:type="dxa"/>
          </w:tcPr>
          <w:p w14:paraId="29599776" w14:textId="2879F613" w:rsidR="00DC2822" w:rsidRPr="000027D7" w:rsidRDefault="00DC2822" w:rsidP="00863500">
            <w:pPr>
              <w:spacing w:line="480" w:lineRule="auto"/>
            </w:pPr>
            <w:r w:rsidRPr="000027D7">
              <w:t>Emotion</w:t>
            </w:r>
          </w:p>
        </w:tc>
        <w:tc>
          <w:tcPr>
            <w:tcW w:w="1130" w:type="dxa"/>
          </w:tcPr>
          <w:p w14:paraId="6D145F22" w14:textId="08C6C65D" w:rsidR="00DC2822" w:rsidRPr="000027D7" w:rsidRDefault="00DC2822" w:rsidP="00863500">
            <w:pPr>
              <w:spacing w:line="480" w:lineRule="auto"/>
              <w:jc w:val="center"/>
            </w:pPr>
            <w:proofErr w:type="gramStart"/>
            <w:r w:rsidRPr="00B424D1">
              <w:rPr>
                <w:i/>
                <w:iCs/>
              </w:rPr>
              <w:t>F</w:t>
            </w:r>
            <w:r w:rsidRPr="000027D7">
              <w:t>(</w:t>
            </w:r>
            <w:proofErr w:type="gramEnd"/>
            <w:r w:rsidRPr="000027D7">
              <w:t>2, 246) = 34.74</w:t>
            </w:r>
          </w:p>
        </w:tc>
        <w:tc>
          <w:tcPr>
            <w:tcW w:w="847" w:type="dxa"/>
          </w:tcPr>
          <w:p w14:paraId="41929051" w14:textId="7C05968E" w:rsidR="00DC2822" w:rsidRPr="000027D7" w:rsidRDefault="00DC2822" w:rsidP="00863500">
            <w:pPr>
              <w:spacing w:line="480" w:lineRule="auto"/>
              <w:jc w:val="center"/>
            </w:pPr>
            <w:r w:rsidRPr="000027D7">
              <w:rPr>
                <w:b/>
                <w:bCs/>
              </w:rPr>
              <w:t>&lt;.001</w:t>
            </w:r>
          </w:p>
        </w:tc>
        <w:tc>
          <w:tcPr>
            <w:tcW w:w="1006" w:type="dxa"/>
          </w:tcPr>
          <w:p w14:paraId="2EB73BBC" w14:textId="760D6E3B" w:rsidR="00DC2822" w:rsidRPr="000027D7" w:rsidRDefault="00DC2822" w:rsidP="00863500">
            <w:pPr>
              <w:spacing w:line="480" w:lineRule="auto"/>
              <w:jc w:val="center"/>
            </w:pPr>
            <w:r w:rsidRPr="000027D7">
              <w:t>.220</w:t>
            </w:r>
          </w:p>
        </w:tc>
        <w:tc>
          <w:tcPr>
            <w:tcW w:w="3639" w:type="dxa"/>
          </w:tcPr>
          <w:p w14:paraId="2D918F1C" w14:textId="457B913C" w:rsidR="00FB1741" w:rsidRPr="000027D7" w:rsidRDefault="009D74F5" w:rsidP="00863500">
            <w:pPr>
              <w:spacing w:line="480" w:lineRule="auto"/>
              <w:jc w:val="center"/>
              <w:rPr>
                <w:lang w:val="de-DE"/>
              </w:rPr>
            </w:pPr>
            <w:r w:rsidRPr="000027D7">
              <w:rPr>
                <w:lang w:val="de-DE"/>
              </w:rPr>
              <w:t xml:space="preserve">Pos &gt; </w:t>
            </w:r>
            <w:proofErr w:type="gramStart"/>
            <w:r w:rsidRPr="000027D7">
              <w:rPr>
                <w:lang w:val="de-DE"/>
              </w:rPr>
              <w:t>Neu</w:t>
            </w:r>
            <w:proofErr w:type="gramEnd"/>
            <w:r w:rsidR="00FB1741" w:rsidRPr="000027D7">
              <w:rPr>
                <w:lang w:val="de-DE"/>
              </w:rPr>
              <w:t xml:space="preserve">, </w:t>
            </w:r>
            <w:r w:rsidR="000D6DAA" w:rsidRPr="00B424D1">
              <w:rPr>
                <w:i/>
                <w:iCs/>
                <w:lang w:val="de-DE"/>
              </w:rPr>
              <w:t>d</w:t>
            </w:r>
            <w:r w:rsidR="000D6DAA" w:rsidRPr="000027D7">
              <w:rPr>
                <w:lang w:val="de-DE"/>
              </w:rPr>
              <w:t>= 0.56</w:t>
            </w:r>
            <w:r w:rsidR="000D6DAA" w:rsidRPr="000027D7">
              <w:t>μ</w:t>
            </w:r>
            <w:r w:rsidR="000D6DAA" w:rsidRPr="000027D7">
              <w:rPr>
                <w:lang w:val="de-DE"/>
              </w:rPr>
              <w:t xml:space="preserve">V, </w:t>
            </w:r>
            <w:r w:rsidR="004B246F" w:rsidRPr="00B424D1">
              <w:rPr>
                <w:i/>
                <w:iCs/>
                <w:lang w:val="de-DE"/>
              </w:rPr>
              <w:t>p</w:t>
            </w:r>
            <w:r w:rsidR="004B246F" w:rsidRPr="000027D7">
              <w:rPr>
                <w:lang w:val="de-DE"/>
              </w:rPr>
              <w:t>&lt;.001</w:t>
            </w:r>
          </w:p>
          <w:p w14:paraId="467B59A3" w14:textId="1C56B572" w:rsidR="00DC2822" w:rsidRPr="000027D7" w:rsidRDefault="00FB1741" w:rsidP="00863500">
            <w:pPr>
              <w:spacing w:line="480" w:lineRule="auto"/>
              <w:jc w:val="center"/>
              <w:rPr>
                <w:lang w:val="de-DE"/>
              </w:rPr>
            </w:pPr>
            <w:proofErr w:type="spellStart"/>
            <w:r w:rsidRPr="000027D7">
              <w:rPr>
                <w:lang w:val="de-DE"/>
              </w:rPr>
              <w:t>Neg</w:t>
            </w:r>
            <w:proofErr w:type="spellEnd"/>
            <w:r w:rsidR="009D74F5" w:rsidRPr="000027D7">
              <w:rPr>
                <w:lang w:val="de-DE"/>
              </w:rPr>
              <w:t xml:space="preserve">&gt; </w:t>
            </w:r>
            <w:proofErr w:type="gramStart"/>
            <w:r w:rsidRPr="000027D7">
              <w:rPr>
                <w:lang w:val="de-DE"/>
              </w:rPr>
              <w:t>Neu</w:t>
            </w:r>
            <w:proofErr w:type="gramEnd"/>
            <w:r w:rsidR="009D74F5" w:rsidRPr="000027D7">
              <w:rPr>
                <w:lang w:val="de-DE"/>
              </w:rPr>
              <w:t xml:space="preserve">, </w:t>
            </w:r>
            <w:r w:rsidR="000D6DAA" w:rsidRPr="00B424D1">
              <w:rPr>
                <w:i/>
                <w:iCs/>
                <w:lang w:val="de-DE"/>
              </w:rPr>
              <w:t>d</w:t>
            </w:r>
            <w:r w:rsidR="000D6DAA" w:rsidRPr="000027D7">
              <w:rPr>
                <w:lang w:val="de-DE"/>
              </w:rPr>
              <w:t>= 0.59</w:t>
            </w:r>
            <w:r w:rsidR="000D6DAA" w:rsidRPr="000027D7">
              <w:t>μ</w:t>
            </w:r>
            <w:r w:rsidR="000D6DAA" w:rsidRPr="000027D7">
              <w:rPr>
                <w:lang w:val="de-DE"/>
              </w:rPr>
              <w:t xml:space="preserve">V, </w:t>
            </w:r>
            <w:r w:rsidR="009D74F5" w:rsidRPr="00B424D1">
              <w:rPr>
                <w:i/>
                <w:iCs/>
                <w:lang w:val="de-DE"/>
              </w:rPr>
              <w:t>p</w:t>
            </w:r>
            <w:r w:rsidR="009D74F5" w:rsidRPr="000027D7">
              <w:rPr>
                <w:lang w:val="de-DE"/>
              </w:rPr>
              <w:t>&lt;.001</w:t>
            </w:r>
          </w:p>
        </w:tc>
      </w:tr>
      <w:tr w:rsidR="00FB1741" w:rsidRPr="005E5F9B" w14:paraId="7588475F" w14:textId="77777777" w:rsidTr="00370FF7">
        <w:tc>
          <w:tcPr>
            <w:tcW w:w="1275" w:type="dxa"/>
            <w:tcBorders>
              <w:bottom w:val="single" w:sz="4" w:space="0" w:color="auto"/>
            </w:tcBorders>
          </w:tcPr>
          <w:p w14:paraId="4F698E7B" w14:textId="77777777" w:rsidR="00DC2822" w:rsidRPr="000027D7" w:rsidRDefault="00DC2822" w:rsidP="00863500">
            <w:pPr>
              <w:spacing w:line="480" w:lineRule="auto"/>
              <w:rPr>
                <w:lang w:val="de-DE"/>
              </w:rPr>
            </w:pPr>
          </w:p>
        </w:tc>
        <w:tc>
          <w:tcPr>
            <w:tcW w:w="1129" w:type="dxa"/>
            <w:tcBorders>
              <w:bottom w:val="single" w:sz="4" w:space="0" w:color="auto"/>
            </w:tcBorders>
          </w:tcPr>
          <w:p w14:paraId="1F8BE2DF" w14:textId="1C4AED01" w:rsidR="00DC2822" w:rsidRPr="000027D7" w:rsidRDefault="00DC2822" w:rsidP="00863500">
            <w:pPr>
              <w:spacing w:line="480" w:lineRule="auto"/>
            </w:pPr>
            <w:r w:rsidRPr="000027D7">
              <w:t>Group × Emotion</w:t>
            </w:r>
          </w:p>
        </w:tc>
        <w:tc>
          <w:tcPr>
            <w:tcW w:w="1130" w:type="dxa"/>
            <w:tcBorders>
              <w:bottom w:val="single" w:sz="4" w:space="0" w:color="auto"/>
            </w:tcBorders>
          </w:tcPr>
          <w:p w14:paraId="548B44DA" w14:textId="68E32519" w:rsidR="00DC2822" w:rsidRPr="000027D7" w:rsidRDefault="00DC2822" w:rsidP="00863500">
            <w:pPr>
              <w:spacing w:line="480" w:lineRule="auto"/>
              <w:jc w:val="center"/>
            </w:pPr>
            <w:proofErr w:type="gramStart"/>
            <w:r w:rsidRPr="00B424D1">
              <w:rPr>
                <w:i/>
                <w:iCs/>
              </w:rPr>
              <w:t>F</w:t>
            </w:r>
            <w:r w:rsidRPr="000027D7">
              <w:t>(</w:t>
            </w:r>
            <w:proofErr w:type="gramEnd"/>
            <w:r w:rsidRPr="000027D7">
              <w:t>4,246) = 4.99</w:t>
            </w:r>
          </w:p>
        </w:tc>
        <w:tc>
          <w:tcPr>
            <w:tcW w:w="847" w:type="dxa"/>
            <w:tcBorders>
              <w:bottom w:val="single" w:sz="4" w:space="0" w:color="auto"/>
            </w:tcBorders>
          </w:tcPr>
          <w:p w14:paraId="7DDD2FBD" w14:textId="7D6DC99B" w:rsidR="00DC2822" w:rsidRPr="000027D7" w:rsidRDefault="00DC2822" w:rsidP="00863500">
            <w:pPr>
              <w:spacing w:line="480" w:lineRule="auto"/>
              <w:jc w:val="center"/>
            </w:pPr>
            <w:r w:rsidRPr="000027D7">
              <w:rPr>
                <w:b/>
                <w:bCs/>
              </w:rPr>
              <w:t>&lt;.001</w:t>
            </w:r>
          </w:p>
        </w:tc>
        <w:tc>
          <w:tcPr>
            <w:tcW w:w="1006" w:type="dxa"/>
            <w:tcBorders>
              <w:bottom w:val="single" w:sz="4" w:space="0" w:color="auto"/>
            </w:tcBorders>
          </w:tcPr>
          <w:p w14:paraId="297D6FFB" w14:textId="3B70C648" w:rsidR="00DC2822" w:rsidRPr="000027D7" w:rsidRDefault="00DC2822" w:rsidP="00863500">
            <w:pPr>
              <w:spacing w:line="480" w:lineRule="auto"/>
              <w:jc w:val="center"/>
            </w:pPr>
            <w:r w:rsidRPr="000027D7">
              <w:t>.075</w:t>
            </w:r>
          </w:p>
        </w:tc>
        <w:tc>
          <w:tcPr>
            <w:tcW w:w="3639" w:type="dxa"/>
            <w:tcBorders>
              <w:bottom w:val="single" w:sz="4" w:space="0" w:color="auto"/>
            </w:tcBorders>
          </w:tcPr>
          <w:p w14:paraId="22B6BCEC" w14:textId="77777777" w:rsidR="006A30C3" w:rsidRPr="000027D7" w:rsidRDefault="007D1C4A" w:rsidP="00863500">
            <w:pPr>
              <w:spacing w:line="480" w:lineRule="auto"/>
              <w:jc w:val="center"/>
              <w:rPr>
                <w:lang w:val="de-DE"/>
              </w:rPr>
            </w:pPr>
            <w:r w:rsidRPr="000027D7">
              <w:rPr>
                <w:lang w:val="de-DE"/>
              </w:rPr>
              <w:t xml:space="preserve">Neu: PTSD &lt; HC: </w:t>
            </w:r>
            <w:r w:rsidRPr="00B424D1">
              <w:rPr>
                <w:i/>
                <w:iCs/>
                <w:lang w:val="de-DE"/>
              </w:rPr>
              <w:t>d</w:t>
            </w:r>
            <w:r w:rsidRPr="000027D7">
              <w:rPr>
                <w:lang w:val="de-DE"/>
              </w:rPr>
              <w:t>=-0.96</w:t>
            </w:r>
            <w:r w:rsidR="000D6DAA" w:rsidRPr="000027D7">
              <w:t>μ</w:t>
            </w:r>
            <w:r w:rsidR="000D6DAA" w:rsidRPr="000027D7">
              <w:rPr>
                <w:lang w:val="de-DE"/>
              </w:rPr>
              <w:t>V</w:t>
            </w:r>
            <w:r w:rsidRPr="000027D7">
              <w:rPr>
                <w:lang w:val="de-DE"/>
              </w:rPr>
              <w:t xml:space="preserve">, </w:t>
            </w:r>
            <w:r w:rsidRPr="00B424D1">
              <w:rPr>
                <w:i/>
                <w:iCs/>
                <w:lang w:val="de-DE"/>
              </w:rPr>
              <w:t>p</w:t>
            </w:r>
            <w:r w:rsidRPr="000027D7">
              <w:rPr>
                <w:lang w:val="de-DE"/>
              </w:rPr>
              <w:t xml:space="preserve">&lt;.01; </w:t>
            </w:r>
          </w:p>
          <w:p w14:paraId="4561F055" w14:textId="1D1DFE6F" w:rsidR="00DC2822" w:rsidRPr="000027D7" w:rsidRDefault="007D1C4A" w:rsidP="00863500">
            <w:pPr>
              <w:spacing w:line="480" w:lineRule="auto"/>
              <w:jc w:val="center"/>
              <w:rPr>
                <w:lang w:val="de-DE"/>
              </w:rPr>
            </w:pPr>
            <w:r w:rsidRPr="000027D7">
              <w:rPr>
                <w:lang w:val="de-DE"/>
              </w:rPr>
              <w:t xml:space="preserve">PTSD &lt; BPD: </w:t>
            </w:r>
            <w:r w:rsidRPr="00B424D1">
              <w:rPr>
                <w:i/>
                <w:iCs/>
                <w:lang w:val="de-DE"/>
              </w:rPr>
              <w:t>d</w:t>
            </w:r>
            <w:r w:rsidRPr="000027D7">
              <w:rPr>
                <w:lang w:val="de-DE"/>
              </w:rPr>
              <w:t>=-0.83</w:t>
            </w:r>
            <w:r w:rsidR="000D6DAA" w:rsidRPr="000027D7">
              <w:t>μ</w:t>
            </w:r>
            <w:r w:rsidR="000D6DAA" w:rsidRPr="000027D7">
              <w:rPr>
                <w:lang w:val="de-DE"/>
              </w:rPr>
              <w:t>V</w:t>
            </w:r>
            <w:r w:rsidRPr="000027D7">
              <w:rPr>
                <w:lang w:val="de-DE"/>
              </w:rPr>
              <w:t xml:space="preserve">, </w:t>
            </w:r>
            <w:r w:rsidRPr="00B424D1">
              <w:rPr>
                <w:i/>
                <w:iCs/>
                <w:lang w:val="de-DE"/>
              </w:rPr>
              <w:t>p</w:t>
            </w:r>
            <w:r w:rsidRPr="000027D7">
              <w:rPr>
                <w:lang w:val="de-DE"/>
              </w:rPr>
              <w:t>&lt;.01</w:t>
            </w:r>
            <w:r w:rsidR="006A30C3" w:rsidRPr="000027D7">
              <w:rPr>
                <w:lang w:val="de-DE"/>
              </w:rPr>
              <w:t>;</w:t>
            </w:r>
          </w:p>
          <w:p w14:paraId="4C3DAFA6" w14:textId="0CA45025" w:rsidR="007D1C4A" w:rsidRPr="000027D7" w:rsidRDefault="007D1C4A" w:rsidP="00863500">
            <w:pPr>
              <w:spacing w:line="480" w:lineRule="auto"/>
              <w:jc w:val="center"/>
              <w:rPr>
                <w:lang w:val="de-DE"/>
              </w:rPr>
            </w:pPr>
            <w:proofErr w:type="spellStart"/>
            <w:r w:rsidRPr="000027D7">
              <w:rPr>
                <w:lang w:val="de-DE"/>
              </w:rPr>
              <w:t>Neg</w:t>
            </w:r>
            <w:proofErr w:type="spellEnd"/>
            <w:r w:rsidRPr="000027D7">
              <w:rPr>
                <w:lang w:val="de-DE"/>
              </w:rPr>
              <w:t xml:space="preserve">: PTSD &lt; HC: </w:t>
            </w:r>
            <w:r w:rsidRPr="00B424D1">
              <w:rPr>
                <w:i/>
                <w:iCs/>
                <w:lang w:val="de-DE"/>
              </w:rPr>
              <w:t>d</w:t>
            </w:r>
            <w:r w:rsidRPr="000027D7">
              <w:rPr>
                <w:lang w:val="de-DE"/>
              </w:rPr>
              <w:t>= -0.51</w:t>
            </w:r>
            <w:r w:rsidR="000D6DAA" w:rsidRPr="000027D7">
              <w:t>μ</w:t>
            </w:r>
            <w:r w:rsidR="000D6DAA" w:rsidRPr="000027D7">
              <w:rPr>
                <w:lang w:val="de-DE"/>
              </w:rPr>
              <w:t>V</w:t>
            </w:r>
            <w:r w:rsidRPr="000027D7">
              <w:rPr>
                <w:lang w:val="de-DE"/>
              </w:rPr>
              <w:t xml:space="preserve">, </w:t>
            </w:r>
            <w:r w:rsidRPr="00B424D1">
              <w:rPr>
                <w:i/>
                <w:iCs/>
                <w:lang w:val="de-DE"/>
              </w:rPr>
              <w:t>p</w:t>
            </w:r>
            <w:r w:rsidRPr="000027D7">
              <w:rPr>
                <w:lang w:val="de-DE"/>
              </w:rPr>
              <w:t>&lt;.01</w:t>
            </w:r>
          </w:p>
        </w:tc>
      </w:tr>
      <w:tr w:rsidR="00FB1741" w:rsidRPr="000027D7" w14:paraId="30629629" w14:textId="77777777" w:rsidTr="00370FF7">
        <w:tc>
          <w:tcPr>
            <w:tcW w:w="1275" w:type="dxa"/>
            <w:tcBorders>
              <w:top w:val="single" w:sz="4" w:space="0" w:color="auto"/>
            </w:tcBorders>
          </w:tcPr>
          <w:p w14:paraId="08270013" w14:textId="394D618C" w:rsidR="00405937" w:rsidRPr="000027D7" w:rsidRDefault="00405937" w:rsidP="00863500">
            <w:pPr>
              <w:spacing w:line="480" w:lineRule="auto"/>
            </w:pPr>
            <w:r w:rsidRPr="000027D7">
              <w:t>LPP Amplitude</w:t>
            </w:r>
          </w:p>
        </w:tc>
        <w:tc>
          <w:tcPr>
            <w:tcW w:w="1129" w:type="dxa"/>
            <w:tcBorders>
              <w:top w:val="single" w:sz="4" w:space="0" w:color="auto"/>
            </w:tcBorders>
          </w:tcPr>
          <w:p w14:paraId="5B3A966B" w14:textId="77777777" w:rsidR="00405937" w:rsidRPr="000027D7" w:rsidRDefault="00405937" w:rsidP="00863500">
            <w:pPr>
              <w:spacing w:line="480" w:lineRule="auto"/>
            </w:pPr>
            <w:r w:rsidRPr="000027D7">
              <w:t>Group</w:t>
            </w:r>
          </w:p>
        </w:tc>
        <w:tc>
          <w:tcPr>
            <w:tcW w:w="1130" w:type="dxa"/>
            <w:tcBorders>
              <w:top w:val="single" w:sz="4" w:space="0" w:color="auto"/>
            </w:tcBorders>
          </w:tcPr>
          <w:p w14:paraId="71A96594" w14:textId="49C57970" w:rsidR="00405937" w:rsidRPr="000027D7" w:rsidRDefault="00405937" w:rsidP="00863500">
            <w:pPr>
              <w:spacing w:line="480" w:lineRule="auto"/>
              <w:jc w:val="center"/>
            </w:pPr>
            <w:proofErr w:type="gramStart"/>
            <w:r w:rsidRPr="00B424D1">
              <w:rPr>
                <w:i/>
                <w:iCs/>
              </w:rPr>
              <w:t>F</w:t>
            </w:r>
            <w:r w:rsidRPr="000027D7">
              <w:t>(</w:t>
            </w:r>
            <w:proofErr w:type="gramEnd"/>
            <w:r w:rsidR="00FB1741" w:rsidRPr="000027D7">
              <w:t>2</w:t>
            </w:r>
            <w:r w:rsidRPr="000027D7">
              <w:t>,</w:t>
            </w:r>
            <w:r w:rsidR="00FB1741" w:rsidRPr="000027D7">
              <w:t>123</w:t>
            </w:r>
            <w:r w:rsidRPr="000027D7">
              <w:t>) =</w:t>
            </w:r>
            <w:r w:rsidR="00FB1741" w:rsidRPr="000027D7">
              <w:t xml:space="preserve"> 1.60</w:t>
            </w:r>
          </w:p>
        </w:tc>
        <w:tc>
          <w:tcPr>
            <w:tcW w:w="847" w:type="dxa"/>
            <w:tcBorders>
              <w:top w:val="single" w:sz="4" w:space="0" w:color="auto"/>
            </w:tcBorders>
          </w:tcPr>
          <w:p w14:paraId="0AAACF63" w14:textId="08E5408C" w:rsidR="00405937" w:rsidRPr="000027D7" w:rsidRDefault="00FB1741" w:rsidP="00863500">
            <w:pPr>
              <w:spacing w:line="480" w:lineRule="auto"/>
              <w:jc w:val="center"/>
            </w:pPr>
            <w:r w:rsidRPr="000027D7">
              <w:t>.206</w:t>
            </w:r>
          </w:p>
        </w:tc>
        <w:tc>
          <w:tcPr>
            <w:tcW w:w="1006" w:type="dxa"/>
            <w:tcBorders>
              <w:top w:val="single" w:sz="4" w:space="0" w:color="auto"/>
            </w:tcBorders>
          </w:tcPr>
          <w:p w14:paraId="55E2BCBD" w14:textId="02245F87" w:rsidR="00405937" w:rsidRPr="000027D7" w:rsidRDefault="00FB1741" w:rsidP="00863500">
            <w:pPr>
              <w:spacing w:line="480" w:lineRule="auto"/>
              <w:jc w:val="center"/>
            </w:pPr>
            <w:r w:rsidRPr="000027D7">
              <w:t>.025</w:t>
            </w:r>
          </w:p>
        </w:tc>
        <w:tc>
          <w:tcPr>
            <w:tcW w:w="3639" w:type="dxa"/>
            <w:tcBorders>
              <w:top w:val="single" w:sz="4" w:space="0" w:color="auto"/>
            </w:tcBorders>
          </w:tcPr>
          <w:p w14:paraId="766F8C34" w14:textId="77777777" w:rsidR="00405937" w:rsidRPr="000027D7" w:rsidRDefault="00405937" w:rsidP="00863500">
            <w:pPr>
              <w:spacing w:line="480" w:lineRule="auto"/>
              <w:jc w:val="center"/>
            </w:pPr>
          </w:p>
        </w:tc>
      </w:tr>
      <w:tr w:rsidR="00FB1741" w:rsidRPr="005E5F9B" w14:paraId="6222B21C" w14:textId="77777777" w:rsidTr="00370FF7">
        <w:tc>
          <w:tcPr>
            <w:tcW w:w="1275" w:type="dxa"/>
          </w:tcPr>
          <w:p w14:paraId="512772B1" w14:textId="77777777" w:rsidR="00405937" w:rsidRPr="000027D7" w:rsidRDefault="00405937" w:rsidP="00863500">
            <w:pPr>
              <w:spacing w:line="480" w:lineRule="auto"/>
            </w:pPr>
          </w:p>
        </w:tc>
        <w:tc>
          <w:tcPr>
            <w:tcW w:w="1129" w:type="dxa"/>
          </w:tcPr>
          <w:p w14:paraId="7167DB4C" w14:textId="591C8866" w:rsidR="00405937" w:rsidRPr="000027D7" w:rsidRDefault="00FB1741" w:rsidP="00863500">
            <w:pPr>
              <w:spacing w:line="480" w:lineRule="auto"/>
            </w:pPr>
            <w:r w:rsidRPr="000027D7">
              <w:t>Emotion</w:t>
            </w:r>
          </w:p>
        </w:tc>
        <w:tc>
          <w:tcPr>
            <w:tcW w:w="1130" w:type="dxa"/>
          </w:tcPr>
          <w:p w14:paraId="3854DB23" w14:textId="6DE4425A" w:rsidR="00405937" w:rsidRPr="000027D7" w:rsidRDefault="00405937" w:rsidP="00863500">
            <w:pPr>
              <w:spacing w:line="480" w:lineRule="auto"/>
              <w:jc w:val="center"/>
            </w:pPr>
            <w:proofErr w:type="gramStart"/>
            <w:r w:rsidRPr="00B424D1">
              <w:rPr>
                <w:i/>
                <w:iCs/>
              </w:rPr>
              <w:t>F</w:t>
            </w:r>
            <w:r w:rsidRPr="000027D7">
              <w:t>(</w:t>
            </w:r>
            <w:proofErr w:type="gramEnd"/>
            <w:r w:rsidR="00FB1741" w:rsidRPr="000027D7">
              <w:t>2</w:t>
            </w:r>
            <w:r w:rsidRPr="000027D7">
              <w:t>,</w:t>
            </w:r>
            <w:r w:rsidR="00FB1741" w:rsidRPr="000027D7">
              <w:t xml:space="preserve"> 246</w:t>
            </w:r>
            <w:r w:rsidRPr="000027D7">
              <w:t>) =</w:t>
            </w:r>
            <w:r w:rsidR="00FB1741" w:rsidRPr="000027D7">
              <w:t xml:space="preserve"> 36.62</w:t>
            </w:r>
          </w:p>
        </w:tc>
        <w:tc>
          <w:tcPr>
            <w:tcW w:w="847" w:type="dxa"/>
          </w:tcPr>
          <w:p w14:paraId="2A67902E" w14:textId="097FD37F" w:rsidR="00405937" w:rsidRPr="000027D7" w:rsidRDefault="00FB1741" w:rsidP="00863500">
            <w:pPr>
              <w:spacing w:line="480" w:lineRule="auto"/>
              <w:jc w:val="center"/>
            </w:pPr>
            <w:r w:rsidRPr="000027D7">
              <w:rPr>
                <w:b/>
                <w:bCs/>
              </w:rPr>
              <w:t>&lt;.001</w:t>
            </w:r>
          </w:p>
        </w:tc>
        <w:tc>
          <w:tcPr>
            <w:tcW w:w="1006" w:type="dxa"/>
          </w:tcPr>
          <w:p w14:paraId="6212EC9B" w14:textId="6ACAD3FC" w:rsidR="00405937" w:rsidRPr="000027D7" w:rsidRDefault="00FB1741" w:rsidP="00863500">
            <w:pPr>
              <w:spacing w:line="480" w:lineRule="auto"/>
              <w:jc w:val="center"/>
            </w:pPr>
            <w:r w:rsidRPr="000027D7">
              <w:t>.229</w:t>
            </w:r>
          </w:p>
        </w:tc>
        <w:tc>
          <w:tcPr>
            <w:tcW w:w="3639" w:type="dxa"/>
          </w:tcPr>
          <w:p w14:paraId="49A7AD65" w14:textId="4EA7026F" w:rsidR="00FB1741" w:rsidRPr="000027D7" w:rsidRDefault="00FB1741" w:rsidP="00863500">
            <w:pPr>
              <w:spacing w:line="480" w:lineRule="auto"/>
              <w:jc w:val="center"/>
              <w:rPr>
                <w:lang w:val="de-DE"/>
              </w:rPr>
            </w:pPr>
            <w:r w:rsidRPr="000027D7">
              <w:rPr>
                <w:lang w:val="de-DE"/>
              </w:rPr>
              <w:t xml:space="preserve">Pos &gt; </w:t>
            </w:r>
            <w:proofErr w:type="gramStart"/>
            <w:r w:rsidRPr="000027D7">
              <w:rPr>
                <w:lang w:val="de-DE"/>
              </w:rPr>
              <w:t>Neu</w:t>
            </w:r>
            <w:proofErr w:type="gramEnd"/>
            <w:r w:rsidRPr="000027D7">
              <w:rPr>
                <w:lang w:val="de-DE"/>
              </w:rPr>
              <w:t xml:space="preserve">, </w:t>
            </w:r>
            <w:r w:rsidR="00370FF7" w:rsidRPr="00B424D1">
              <w:rPr>
                <w:i/>
                <w:iCs/>
                <w:lang w:val="de-DE"/>
              </w:rPr>
              <w:t>d</w:t>
            </w:r>
            <w:r w:rsidR="00370FF7" w:rsidRPr="000027D7">
              <w:rPr>
                <w:lang w:val="de-DE"/>
              </w:rPr>
              <w:t>=0.66</w:t>
            </w:r>
            <w:r w:rsidR="00370FF7" w:rsidRPr="000027D7">
              <w:t>μ</w:t>
            </w:r>
            <w:r w:rsidR="00370FF7" w:rsidRPr="000027D7">
              <w:rPr>
                <w:lang w:val="de-DE"/>
              </w:rPr>
              <w:t xml:space="preserve">V, </w:t>
            </w:r>
            <w:r w:rsidR="004B246F" w:rsidRPr="00B424D1">
              <w:rPr>
                <w:i/>
                <w:iCs/>
                <w:lang w:val="de-DE"/>
              </w:rPr>
              <w:t>p</w:t>
            </w:r>
            <w:r w:rsidR="004B246F" w:rsidRPr="000027D7">
              <w:rPr>
                <w:lang w:val="de-DE"/>
              </w:rPr>
              <w:t>&lt;.001</w:t>
            </w:r>
            <w:r w:rsidR="006A30C3" w:rsidRPr="000027D7">
              <w:rPr>
                <w:lang w:val="de-DE"/>
              </w:rPr>
              <w:t>;</w:t>
            </w:r>
          </w:p>
          <w:p w14:paraId="0B0BE37C" w14:textId="7B5D8AE9" w:rsidR="00405937" w:rsidRPr="000027D7" w:rsidRDefault="00FB1741" w:rsidP="00863500">
            <w:pPr>
              <w:spacing w:line="480" w:lineRule="auto"/>
              <w:jc w:val="center"/>
              <w:rPr>
                <w:lang w:val="de-DE"/>
              </w:rPr>
            </w:pPr>
            <w:proofErr w:type="spellStart"/>
            <w:r w:rsidRPr="000027D7">
              <w:rPr>
                <w:lang w:val="de-DE"/>
              </w:rPr>
              <w:t>Neg</w:t>
            </w:r>
            <w:proofErr w:type="spellEnd"/>
            <w:r w:rsidRPr="000027D7">
              <w:rPr>
                <w:lang w:val="de-DE"/>
              </w:rPr>
              <w:t xml:space="preserve">&gt; </w:t>
            </w:r>
            <w:proofErr w:type="gramStart"/>
            <w:r w:rsidRPr="000027D7">
              <w:rPr>
                <w:lang w:val="de-DE"/>
              </w:rPr>
              <w:t>Neu</w:t>
            </w:r>
            <w:proofErr w:type="gramEnd"/>
            <w:r w:rsidRPr="000027D7">
              <w:rPr>
                <w:lang w:val="de-DE"/>
              </w:rPr>
              <w:t xml:space="preserve">, </w:t>
            </w:r>
            <w:r w:rsidR="00370FF7" w:rsidRPr="00B424D1">
              <w:rPr>
                <w:i/>
                <w:iCs/>
                <w:lang w:val="de-DE"/>
              </w:rPr>
              <w:t>d</w:t>
            </w:r>
            <w:r w:rsidR="00370FF7" w:rsidRPr="000027D7">
              <w:rPr>
                <w:lang w:val="de-DE"/>
              </w:rPr>
              <w:t>=0.78</w:t>
            </w:r>
            <w:r w:rsidR="00370FF7" w:rsidRPr="000027D7">
              <w:t>μ</w:t>
            </w:r>
            <w:r w:rsidR="00370FF7" w:rsidRPr="000027D7">
              <w:rPr>
                <w:lang w:val="de-DE"/>
              </w:rPr>
              <w:t xml:space="preserve">V, </w:t>
            </w:r>
            <w:r w:rsidRPr="00B424D1">
              <w:rPr>
                <w:i/>
                <w:iCs/>
                <w:lang w:val="de-DE"/>
              </w:rPr>
              <w:t>p</w:t>
            </w:r>
            <w:r w:rsidRPr="000027D7">
              <w:rPr>
                <w:lang w:val="de-DE"/>
              </w:rPr>
              <w:t>&lt;.001</w:t>
            </w:r>
          </w:p>
        </w:tc>
      </w:tr>
      <w:tr w:rsidR="00FB1741" w:rsidRPr="000027D7" w14:paraId="603AA45D" w14:textId="77777777" w:rsidTr="00370FF7">
        <w:tc>
          <w:tcPr>
            <w:tcW w:w="1275" w:type="dxa"/>
            <w:tcBorders>
              <w:bottom w:val="single" w:sz="4" w:space="0" w:color="auto"/>
            </w:tcBorders>
          </w:tcPr>
          <w:p w14:paraId="6817C080" w14:textId="77777777" w:rsidR="00405937" w:rsidRPr="000027D7" w:rsidRDefault="00405937" w:rsidP="00863500">
            <w:pPr>
              <w:spacing w:line="480" w:lineRule="auto"/>
              <w:rPr>
                <w:lang w:val="de-DE"/>
              </w:rPr>
            </w:pPr>
          </w:p>
        </w:tc>
        <w:tc>
          <w:tcPr>
            <w:tcW w:w="1129" w:type="dxa"/>
            <w:tcBorders>
              <w:bottom w:val="single" w:sz="4" w:space="0" w:color="auto"/>
            </w:tcBorders>
          </w:tcPr>
          <w:p w14:paraId="7240D0A7" w14:textId="250259AC" w:rsidR="00405937" w:rsidRPr="000027D7" w:rsidRDefault="00405937" w:rsidP="00863500">
            <w:pPr>
              <w:spacing w:line="480" w:lineRule="auto"/>
            </w:pPr>
            <w:r w:rsidRPr="000027D7">
              <w:t xml:space="preserve">Group × </w:t>
            </w:r>
            <w:r w:rsidR="00FB1741" w:rsidRPr="000027D7">
              <w:t>Emotion</w:t>
            </w:r>
          </w:p>
        </w:tc>
        <w:tc>
          <w:tcPr>
            <w:tcW w:w="1130" w:type="dxa"/>
            <w:tcBorders>
              <w:bottom w:val="single" w:sz="4" w:space="0" w:color="auto"/>
            </w:tcBorders>
          </w:tcPr>
          <w:p w14:paraId="3B9194EC" w14:textId="0B0DC1A4" w:rsidR="00405937" w:rsidRPr="000027D7" w:rsidRDefault="00405937" w:rsidP="00863500">
            <w:pPr>
              <w:spacing w:line="480" w:lineRule="auto"/>
              <w:jc w:val="center"/>
            </w:pPr>
            <w:proofErr w:type="gramStart"/>
            <w:r w:rsidRPr="00B424D1">
              <w:rPr>
                <w:i/>
                <w:iCs/>
              </w:rPr>
              <w:t>F</w:t>
            </w:r>
            <w:r w:rsidRPr="000027D7">
              <w:t>(</w:t>
            </w:r>
            <w:proofErr w:type="gramEnd"/>
            <w:r w:rsidR="00FB1741" w:rsidRPr="000027D7">
              <w:t>4</w:t>
            </w:r>
            <w:r w:rsidRPr="000027D7">
              <w:t>,</w:t>
            </w:r>
            <w:r w:rsidR="00FB1741" w:rsidRPr="000027D7">
              <w:t>246</w:t>
            </w:r>
            <w:r w:rsidRPr="000027D7">
              <w:t>) =</w:t>
            </w:r>
            <w:r w:rsidR="00FB1741" w:rsidRPr="000027D7">
              <w:t xml:space="preserve"> 1.80</w:t>
            </w:r>
          </w:p>
        </w:tc>
        <w:tc>
          <w:tcPr>
            <w:tcW w:w="847" w:type="dxa"/>
            <w:tcBorders>
              <w:bottom w:val="single" w:sz="4" w:space="0" w:color="auto"/>
            </w:tcBorders>
          </w:tcPr>
          <w:p w14:paraId="5B0AFE1F" w14:textId="2A18B422" w:rsidR="00405937" w:rsidRPr="000027D7" w:rsidRDefault="00FB1741" w:rsidP="00863500">
            <w:pPr>
              <w:spacing w:line="480" w:lineRule="auto"/>
              <w:jc w:val="center"/>
            </w:pPr>
            <w:r w:rsidRPr="000027D7">
              <w:t>.129</w:t>
            </w:r>
          </w:p>
        </w:tc>
        <w:tc>
          <w:tcPr>
            <w:tcW w:w="1006" w:type="dxa"/>
            <w:tcBorders>
              <w:bottom w:val="single" w:sz="4" w:space="0" w:color="auto"/>
            </w:tcBorders>
          </w:tcPr>
          <w:p w14:paraId="4FC3C3AD" w14:textId="29B3E3F1" w:rsidR="00405937" w:rsidRPr="000027D7" w:rsidRDefault="00FB1741" w:rsidP="00863500">
            <w:pPr>
              <w:spacing w:line="480" w:lineRule="auto"/>
              <w:jc w:val="center"/>
            </w:pPr>
            <w:r w:rsidRPr="000027D7">
              <w:t>.028</w:t>
            </w:r>
          </w:p>
        </w:tc>
        <w:tc>
          <w:tcPr>
            <w:tcW w:w="3639" w:type="dxa"/>
            <w:tcBorders>
              <w:bottom w:val="single" w:sz="4" w:space="0" w:color="auto"/>
            </w:tcBorders>
          </w:tcPr>
          <w:p w14:paraId="2436AA94" w14:textId="77777777" w:rsidR="00405937" w:rsidRPr="000027D7" w:rsidRDefault="00405937" w:rsidP="00863500">
            <w:pPr>
              <w:spacing w:line="480" w:lineRule="auto"/>
              <w:jc w:val="center"/>
            </w:pPr>
          </w:p>
        </w:tc>
      </w:tr>
      <w:tr w:rsidR="00FB1741" w:rsidRPr="000027D7" w14:paraId="55EC46D2" w14:textId="77777777" w:rsidTr="007D1C4A">
        <w:tc>
          <w:tcPr>
            <w:tcW w:w="9026" w:type="dxa"/>
            <w:gridSpan w:val="6"/>
            <w:tcBorders>
              <w:top w:val="single" w:sz="4" w:space="0" w:color="auto"/>
            </w:tcBorders>
          </w:tcPr>
          <w:p w14:paraId="2E14256B" w14:textId="196DBD37" w:rsidR="00FB1741" w:rsidRPr="000027D7" w:rsidRDefault="00FB1741" w:rsidP="00863500">
            <w:pPr>
              <w:spacing w:line="480" w:lineRule="auto"/>
            </w:pPr>
            <w:r w:rsidRPr="000027D7">
              <w:t>Note. Significant effects (</w:t>
            </w:r>
            <w:r w:rsidRPr="00B424D1">
              <w:rPr>
                <w:i/>
                <w:iCs/>
              </w:rPr>
              <w:t>p</w:t>
            </w:r>
            <w:r w:rsidRPr="000027D7">
              <w:t xml:space="preserve">&lt;.05) are reported in bold. </w:t>
            </w:r>
            <w:r w:rsidR="00370FF7" w:rsidRPr="00B424D1">
              <w:rPr>
                <w:i/>
                <w:iCs/>
              </w:rPr>
              <w:t>d</w:t>
            </w:r>
            <w:r w:rsidR="00370FF7" w:rsidRPr="000027D7">
              <w:t>, mean difference</w:t>
            </w:r>
          </w:p>
        </w:tc>
      </w:tr>
    </w:tbl>
    <w:p w14:paraId="23AB8BFD" w14:textId="77777777" w:rsidR="00285D3A" w:rsidRDefault="00285D3A" w:rsidP="00863500">
      <w:pPr>
        <w:spacing w:line="480" w:lineRule="auto"/>
      </w:pPr>
    </w:p>
    <w:p w14:paraId="26927CC9" w14:textId="3362702C" w:rsidR="005943F8" w:rsidRPr="005943F8" w:rsidRDefault="005943F8" w:rsidP="005943F8">
      <w:pPr>
        <w:spacing w:line="480" w:lineRule="auto"/>
        <w:jc w:val="both"/>
        <w:rPr>
          <w:i/>
          <w:iCs/>
        </w:rPr>
      </w:pPr>
      <w:r w:rsidRPr="00FD3ABE">
        <w:rPr>
          <w:b/>
          <w:bCs/>
          <w:i/>
          <w:iCs/>
        </w:rPr>
        <w:t xml:space="preserve">Instructed </w:t>
      </w:r>
      <w:r>
        <w:rPr>
          <w:b/>
          <w:bCs/>
          <w:i/>
          <w:iCs/>
        </w:rPr>
        <w:t>e</w:t>
      </w:r>
      <w:r w:rsidRPr="00405937">
        <w:rPr>
          <w:b/>
          <w:bCs/>
          <w:i/>
          <w:iCs/>
        </w:rPr>
        <w:t xml:space="preserve">motional </w:t>
      </w:r>
      <w:r>
        <w:rPr>
          <w:b/>
          <w:bCs/>
          <w:i/>
          <w:iCs/>
        </w:rPr>
        <w:t>regulation</w:t>
      </w:r>
      <w:r w:rsidRPr="00405937">
        <w:rPr>
          <w:i/>
          <w:iCs/>
        </w:rPr>
        <w:t xml:space="preserve"> </w:t>
      </w:r>
    </w:p>
    <w:p w14:paraId="3B39D087" w14:textId="0B10CC57" w:rsidR="006D7E96" w:rsidRDefault="006D7E96" w:rsidP="00863500">
      <w:pPr>
        <w:spacing w:line="480" w:lineRule="auto"/>
      </w:pPr>
      <w:r w:rsidRPr="006B41BD">
        <w:t xml:space="preserve">Table S2 presents the results of the 2×3 </w:t>
      </w:r>
      <w:proofErr w:type="spellStart"/>
      <w:r w:rsidRPr="006B41BD">
        <w:t>rmANOVAs</w:t>
      </w:r>
      <w:proofErr w:type="spellEnd"/>
      <w:r w:rsidRPr="006B41BD">
        <w:t xml:space="preserve"> examining the effects of instructed emotion regulation (view vs. regulate) and group (HC, BPD, PTSD) on valence ratings and ERP amplitudes (P3 and LPP). As in the main analysis, significant main effects of regulation were found for valence ratings, P3, and LPP amplitudes (all </w:t>
      </w:r>
      <w:proofErr w:type="spellStart"/>
      <w:r w:rsidRPr="006B41BD">
        <w:rPr>
          <w:i/>
          <w:iCs/>
        </w:rPr>
        <w:t>p</w:t>
      </w:r>
      <w:r w:rsidR="005E5F9B">
        <w:rPr>
          <w:i/>
          <w:iCs/>
        </w:rPr>
        <w:t>s</w:t>
      </w:r>
      <w:proofErr w:type="spellEnd"/>
      <w:r w:rsidRPr="006B41BD">
        <w:t xml:space="preserve">&lt;.001). No significant group effects or group × regulation interactions emerged, suggesting </w:t>
      </w:r>
      <w:r w:rsidR="006B41BD">
        <w:t xml:space="preserve">that BPD and PTSD patients did not differ from HC in the effect of instructed emotion regulation on </w:t>
      </w:r>
      <w:r w:rsidR="006B41BD" w:rsidRPr="00DC0D11">
        <w:t xml:space="preserve">valence ratings </w:t>
      </w:r>
      <w:r w:rsidR="006B41BD">
        <w:t>or</w:t>
      </w:r>
      <w:r w:rsidR="006B41BD" w:rsidRPr="00DC0D11">
        <w:t xml:space="preserve"> </w:t>
      </w:r>
      <w:r w:rsidR="006B41BD">
        <w:t>ERPs</w:t>
      </w:r>
      <w:r w:rsidR="006B41BD" w:rsidRPr="00DC0D11">
        <w:t xml:space="preserve"> (P3, LPP)</w:t>
      </w:r>
      <w:r w:rsidR="006B41BD">
        <w:t>.</w:t>
      </w:r>
    </w:p>
    <w:p w14:paraId="01B85936" w14:textId="77777777" w:rsidR="00285D3A" w:rsidRDefault="00285D3A" w:rsidP="00863500">
      <w:pPr>
        <w:spacing w:line="480" w:lineRule="auto"/>
      </w:pP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1276"/>
        <w:gridCol w:w="1559"/>
        <w:gridCol w:w="851"/>
        <w:gridCol w:w="992"/>
        <w:gridCol w:w="3118"/>
      </w:tblGrid>
      <w:tr w:rsidR="00F86B00" w:rsidRPr="00285D3A" w14:paraId="1A8AC2F9" w14:textId="77777777" w:rsidTr="005D11F7">
        <w:tc>
          <w:tcPr>
            <w:tcW w:w="9072" w:type="dxa"/>
            <w:gridSpan w:val="6"/>
            <w:tcBorders>
              <w:bottom w:val="single" w:sz="4" w:space="0" w:color="auto"/>
            </w:tcBorders>
          </w:tcPr>
          <w:p w14:paraId="28568721" w14:textId="07AA9786" w:rsidR="00F86B00" w:rsidRPr="00285D3A" w:rsidRDefault="00FF6E84" w:rsidP="00863500">
            <w:pPr>
              <w:spacing w:line="480" w:lineRule="auto"/>
              <w:rPr>
                <w:lang w:val="en-GB"/>
              </w:rPr>
            </w:pPr>
            <w:r w:rsidRPr="00285D3A">
              <w:rPr>
                <w:b/>
                <w:bCs/>
              </w:rPr>
              <w:t>Table S2</w:t>
            </w:r>
            <w:r w:rsidRPr="00285D3A">
              <w:t xml:space="preserve"> </w:t>
            </w:r>
            <w:r w:rsidR="00285D3A" w:rsidRPr="00285D3A">
              <w:t xml:space="preserve">Statistics of the 2x3 </w:t>
            </w:r>
            <w:proofErr w:type="spellStart"/>
            <w:r w:rsidR="00285D3A" w:rsidRPr="00285D3A">
              <w:t>rmANOVAs</w:t>
            </w:r>
            <w:proofErr w:type="spellEnd"/>
            <w:r w:rsidR="00285D3A" w:rsidRPr="00285D3A">
              <w:t xml:space="preserve"> and post</w:t>
            </w:r>
            <w:r w:rsidR="00285D3A">
              <w:t>-</w:t>
            </w:r>
            <w:r w:rsidR="00285D3A" w:rsidRPr="00285D3A">
              <w:t xml:space="preserve">hoc comparisons for valence ratings and P3 and LPP amplitude for the instructed emotion regulation effect </w:t>
            </w:r>
          </w:p>
        </w:tc>
      </w:tr>
      <w:tr w:rsidR="00405937" w:rsidRPr="00285D3A" w14:paraId="0DB7481F" w14:textId="77777777" w:rsidTr="006D7E96">
        <w:tc>
          <w:tcPr>
            <w:tcW w:w="1276" w:type="dxa"/>
            <w:tcBorders>
              <w:top w:val="single" w:sz="4" w:space="0" w:color="auto"/>
              <w:bottom w:val="single" w:sz="4" w:space="0" w:color="auto"/>
            </w:tcBorders>
          </w:tcPr>
          <w:p w14:paraId="586696F5" w14:textId="77777777" w:rsidR="00405937" w:rsidRPr="00285D3A" w:rsidRDefault="00405937" w:rsidP="00863500">
            <w:pPr>
              <w:spacing w:line="480" w:lineRule="auto"/>
              <w:jc w:val="center"/>
            </w:pPr>
            <w:r w:rsidRPr="00285D3A">
              <w:t>Dependent Variable</w:t>
            </w:r>
          </w:p>
        </w:tc>
        <w:tc>
          <w:tcPr>
            <w:tcW w:w="1276" w:type="dxa"/>
            <w:tcBorders>
              <w:top w:val="single" w:sz="4" w:space="0" w:color="auto"/>
              <w:bottom w:val="single" w:sz="4" w:space="0" w:color="auto"/>
            </w:tcBorders>
          </w:tcPr>
          <w:p w14:paraId="72BA204C" w14:textId="77777777" w:rsidR="00405937" w:rsidRPr="00285D3A" w:rsidRDefault="00405937" w:rsidP="005943F8">
            <w:pPr>
              <w:spacing w:line="480" w:lineRule="auto"/>
            </w:pPr>
            <w:r w:rsidRPr="00285D3A">
              <w:t>Effect</w:t>
            </w:r>
          </w:p>
        </w:tc>
        <w:tc>
          <w:tcPr>
            <w:tcW w:w="1559" w:type="dxa"/>
            <w:tcBorders>
              <w:top w:val="single" w:sz="4" w:space="0" w:color="auto"/>
              <w:bottom w:val="single" w:sz="4" w:space="0" w:color="auto"/>
            </w:tcBorders>
          </w:tcPr>
          <w:p w14:paraId="69760801" w14:textId="77777777" w:rsidR="00405937" w:rsidRPr="00285D3A" w:rsidRDefault="00405937" w:rsidP="00863500">
            <w:pPr>
              <w:spacing w:line="480" w:lineRule="auto"/>
              <w:jc w:val="center"/>
            </w:pPr>
            <w:r w:rsidRPr="00285D3A">
              <w:t>F(</w:t>
            </w:r>
            <w:proofErr w:type="spellStart"/>
            <w:r w:rsidRPr="00285D3A">
              <w:t>df</w:t>
            </w:r>
            <w:proofErr w:type="spellEnd"/>
            <w:r w:rsidRPr="00285D3A">
              <w:t>)</w:t>
            </w:r>
          </w:p>
        </w:tc>
        <w:tc>
          <w:tcPr>
            <w:tcW w:w="851" w:type="dxa"/>
            <w:tcBorders>
              <w:top w:val="single" w:sz="4" w:space="0" w:color="auto"/>
              <w:bottom w:val="single" w:sz="4" w:space="0" w:color="auto"/>
            </w:tcBorders>
          </w:tcPr>
          <w:p w14:paraId="701E0D10" w14:textId="77777777" w:rsidR="00405937" w:rsidRPr="00285D3A" w:rsidRDefault="00405937" w:rsidP="00863500">
            <w:pPr>
              <w:spacing w:line="480" w:lineRule="auto"/>
              <w:jc w:val="center"/>
            </w:pPr>
            <w:r w:rsidRPr="00285D3A">
              <w:t>p-value</w:t>
            </w:r>
          </w:p>
        </w:tc>
        <w:tc>
          <w:tcPr>
            <w:tcW w:w="992" w:type="dxa"/>
            <w:tcBorders>
              <w:top w:val="single" w:sz="4" w:space="0" w:color="auto"/>
              <w:bottom w:val="single" w:sz="4" w:space="0" w:color="auto"/>
            </w:tcBorders>
          </w:tcPr>
          <w:p w14:paraId="4BE824EF" w14:textId="77777777" w:rsidR="00405937" w:rsidRPr="00285D3A" w:rsidRDefault="00405937" w:rsidP="00863500">
            <w:pPr>
              <w:spacing w:line="480" w:lineRule="auto"/>
              <w:jc w:val="center"/>
            </w:pPr>
            <w:r w:rsidRPr="00285D3A">
              <w:t>η² (partial)</w:t>
            </w:r>
          </w:p>
        </w:tc>
        <w:tc>
          <w:tcPr>
            <w:tcW w:w="3118" w:type="dxa"/>
            <w:tcBorders>
              <w:top w:val="single" w:sz="4" w:space="0" w:color="auto"/>
              <w:bottom w:val="single" w:sz="4" w:space="0" w:color="auto"/>
            </w:tcBorders>
          </w:tcPr>
          <w:p w14:paraId="27EC08A9" w14:textId="77777777" w:rsidR="00B64CF7" w:rsidRPr="00285D3A" w:rsidRDefault="00405937" w:rsidP="00863500">
            <w:pPr>
              <w:spacing w:line="480" w:lineRule="auto"/>
              <w:jc w:val="center"/>
            </w:pPr>
            <w:r w:rsidRPr="00285D3A">
              <w:t xml:space="preserve">Post-hoc </w:t>
            </w:r>
            <w:r w:rsidR="00A01E3D" w:rsidRPr="00285D3A">
              <w:t>c</w:t>
            </w:r>
            <w:r w:rsidRPr="00285D3A">
              <w:t>omparison</w:t>
            </w:r>
            <w:r w:rsidR="00A01E3D" w:rsidRPr="00285D3A">
              <w:t xml:space="preserve">s </w:t>
            </w:r>
          </w:p>
          <w:p w14:paraId="23DDC40F" w14:textId="16C89440" w:rsidR="00405937" w:rsidRPr="00285D3A" w:rsidRDefault="00A01E3D" w:rsidP="00863500">
            <w:pPr>
              <w:spacing w:line="480" w:lineRule="auto"/>
              <w:jc w:val="center"/>
            </w:pPr>
            <w:r w:rsidRPr="00285D3A">
              <w:t xml:space="preserve">(Bonferroni corrected) </w:t>
            </w:r>
          </w:p>
        </w:tc>
      </w:tr>
      <w:tr w:rsidR="00405937" w:rsidRPr="00285D3A" w14:paraId="4E99BEC8" w14:textId="77777777" w:rsidTr="006D7E96">
        <w:tc>
          <w:tcPr>
            <w:tcW w:w="1276" w:type="dxa"/>
            <w:tcBorders>
              <w:top w:val="single" w:sz="4" w:space="0" w:color="auto"/>
            </w:tcBorders>
          </w:tcPr>
          <w:p w14:paraId="4B568A7A" w14:textId="77777777" w:rsidR="00405937" w:rsidRPr="00285D3A" w:rsidRDefault="00405937" w:rsidP="00863500">
            <w:pPr>
              <w:spacing w:line="480" w:lineRule="auto"/>
            </w:pPr>
            <w:r w:rsidRPr="00285D3A">
              <w:t>Valence Ratings</w:t>
            </w:r>
          </w:p>
        </w:tc>
        <w:tc>
          <w:tcPr>
            <w:tcW w:w="1276" w:type="dxa"/>
            <w:tcBorders>
              <w:top w:val="single" w:sz="4" w:space="0" w:color="auto"/>
            </w:tcBorders>
          </w:tcPr>
          <w:p w14:paraId="520B5385" w14:textId="77777777" w:rsidR="00405937" w:rsidRPr="00285D3A" w:rsidRDefault="00405937" w:rsidP="00863500">
            <w:pPr>
              <w:spacing w:line="480" w:lineRule="auto"/>
            </w:pPr>
            <w:r w:rsidRPr="00285D3A">
              <w:t>Group</w:t>
            </w:r>
          </w:p>
        </w:tc>
        <w:tc>
          <w:tcPr>
            <w:tcW w:w="1559" w:type="dxa"/>
            <w:tcBorders>
              <w:top w:val="single" w:sz="4" w:space="0" w:color="auto"/>
            </w:tcBorders>
          </w:tcPr>
          <w:p w14:paraId="178FF00F" w14:textId="561E46A5" w:rsidR="00405937" w:rsidRPr="00285D3A" w:rsidRDefault="00405937" w:rsidP="00863500">
            <w:pPr>
              <w:spacing w:line="480" w:lineRule="auto"/>
              <w:jc w:val="center"/>
            </w:pPr>
            <w:proofErr w:type="gramStart"/>
            <w:r w:rsidRPr="00B424D1">
              <w:rPr>
                <w:i/>
                <w:iCs/>
              </w:rPr>
              <w:t>F</w:t>
            </w:r>
            <w:r w:rsidRPr="00285D3A">
              <w:t>(</w:t>
            </w:r>
            <w:proofErr w:type="gramEnd"/>
            <w:r w:rsidR="00A73909" w:rsidRPr="00285D3A">
              <w:t>2</w:t>
            </w:r>
            <w:r w:rsidRPr="00285D3A">
              <w:t>,</w:t>
            </w:r>
            <w:r w:rsidR="00A73909" w:rsidRPr="00285D3A">
              <w:t>122</w:t>
            </w:r>
            <w:r w:rsidRPr="00285D3A">
              <w:t xml:space="preserve">) = </w:t>
            </w:r>
            <w:r w:rsidR="00CE03BB" w:rsidRPr="00285D3A">
              <w:t>0</w:t>
            </w:r>
            <w:r w:rsidR="00A73909" w:rsidRPr="00285D3A">
              <w:t>.54</w:t>
            </w:r>
          </w:p>
        </w:tc>
        <w:tc>
          <w:tcPr>
            <w:tcW w:w="851" w:type="dxa"/>
            <w:tcBorders>
              <w:top w:val="single" w:sz="4" w:space="0" w:color="auto"/>
            </w:tcBorders>
          </w:tcPr>
          <w:p w14:paraId="07F921A8" w14:textId="429CB3AE" w:rsidR="00405937" w:rsidRPr="00285D3A" w:rsidRDefault="00A73909" w:rsidP="00863500">
            <w:pPr>
              <w:spacing w:line="480" w:lineRule="auto"/>
              <w:jc w:val="center"/>
            </w:pPr>
            <w:r w:rsidRPr="00285D3A">
              <w:t>.586</w:t>
            </w:r>
          </w:p>
        </w:tc>
        <w:tc>
          <w:tcPr>
            <w:tcW w:w="992" w:type="dxa"/>
            <w:tcBorders>
              <w:top w:val="single" w:sz="4" w:space="0" w:color="auto"/>
            </w:tcBorders>
          </w:tcPr>
          <w:p w14:paraId="7B8CD1F7" w14:textId="5497333F" w:rsidR="00405937" w:rsidRPr="00285D3A" w:rsidRDefault="00A73909" w:rsidP="00863500">
            <w:pPr>
              <w:spacing w:line="480" w:lineRule="auto"/>
              <w:jc w:val="center"/>
            </w:pPr>
            <w:r w:rsidRPr="00285D3A">
              <w:t>.009</w:t>
            </w:r>
          </w:p>
        </w:tc>
        <w:tc>
          <w:tcPr>
            <w:tcW w:w="3118" w:type="dxa"/>
            <w:tcBorders>
              <w:top w:val="single" w:sz="4" w:space="0" w:color="auto"/>
            </w:tcBorders>
          </w:tcPr>
          <w:p w14:paraId="645FE9D0" w14:textId="77777777" w:rsidR="00405937" w:rsidRPr="00285D3A" w:rsidRDefault="00405937" w:rsidP="00863500">
            <w:pPr>
              <w:spacing w:line="480" w:lineRule="auto"/>
              <w:jc w:val="center"/>
            </w:pPr>
          </w:p>
        </w:tc>
      </w:tr>
      <w:tr w:rsidR="00405937" w:rsidRPr="00285D3A" w14:paraId="31E9834F" w14:textId="77777777" w:rsidTr="006D7E96">
        <w:tc>
          <w:tcPr>
            <w:tcW w:w="1276" w:type="dxa"/>
          </w:tcPr>
          <w:p w14:paraId="7B38DFE9" w14:textId="77777777" w:rsidR="00405937" w:rsidRPr="00285D3A" w:rsidRDefault="00405937" w:rsidP="00863500">
            <w:pPr>
              <w:spacing w:line="480" w:lineRule="auto"/>
            </w:pPr>
          </w:p>
        </w:tc>
        <w:tc>
          <w:tcPr>
            <w:tcW w:w="1276" w:type="dxa"/>
          </w:tcPr>
          <w:p w14:paraId="4FF2E501" w14:textId="0E97034E" w:rsidR="00405937" w:rsidRPr="00285D3A" w:rsidRDefault="00F86B00" w:rsidP="00863500">
            <w:pPr>
              <w:spacing w:line="480" w:lineRule="auto"/>
            </w:pPr>
            <w:r w:rsidRPr="00285D3A">
              <w:t>Regulation</w:t>
            </w:r>
          </w:p>
        </w:tc>
        <w:tc>
          <w:tcPr>
            <w:tcW w:w="1559" w:type="dxa"/>
          </w:tcPr>
          <w:p w14:paraId="34483ED7" w14:textId="6B3297DC" w:rsidR="00405937" w:rsidRPr="00285D3A" w:rsidRDefault="00405937" w:rsidP="00863500">
            <w:pPr>
              <w:spacing w:line="480" w:lineRule="auto"/>
              <w:jc w:val="center"/>
            </w:pPr>
            <w:proofErr w:type="gramStart"/>
            <w:r w:rsidRPr="00B424D1">
              <w:rPr>
                <w:i/>
                <w:iCs/>
              </w:rPr>
              <w:t>F</w:t>
            </w:r>
            <w:r w:rsidRPr="00B424D1">
              <w:t>(</w:t>
            </w:r>
            <w:proofErr w:type="gramEnd"/>
            <w:r w:rsidR="00A73909" w:rsidRPr="00285D3A">
              <w:t>1</w:t>
            </w:r>
            <w:r w:rsidRPr="00285D3A">
              <w:t>,</w:t>
            </w:r>
            <w:r w:rsidR="00A73909" w:rsidRPr="00285D3A">
              <w:t>122</w:t>
            </w:r>
            <w:r w:rsidRPr="00285D3A">
              <w:t>) =</w:t>
            </w:r>
            <w:r w:rsidR="00A73909" w:rsidRPr="00285D3A">
              <w:t xml:space="preserve"> 149.47</w:t>
            </w:r>
          </w:p>
        </w:tc>
        <w:tc>
          <w:tcPr>
            <w:tcW w:w="851" w:type="dxa"/>
          </w:tcPr>
          <w:p w14:paraId="529F9206" w14:textId="4C0F1462" w:rsidR="00405937" w:rsidRPr="00285D3A" w:rsidRDefault="00A73909" w:rsidP="00863500">
            <w:pPr>
              <w:spacing w:line="480" w:lineRule="auto"/>
              <w:jc w:val="center"/>
              <w:rPr>
                <w:b/>
                <w:bCs/>
              </w:rPr>
            </w:pPr>
            <w:r w:rsidRPr="00285D3A">
              <w:rPr>
                <w:b/>
                <w:bCs/>
              </w:rPr>
              <w:t>&lt;.001</w:t>
            </w:r>
          </w:p>
        </w:tc>
        <w:tc>
          <w:tcPr>
            <w:tcW w:w="992" w:type="dxa"/>
          </w:tcPr>
          <w:p w14:paraId="4EB1DACD" w14:textId="5B5ED2EF" w:rsidR="00405937" w:rsidRPr="00285D3A" w:rsidRDefault="00A73909" w:rsidP="00863500">
            <w:pPr>
              <w:spacing w:line="480" w:lineRule="auto"/>
              <w:jc w:val="center"/>
            </w:pPr>
            <w:r w:rsidRPr="00285D3A">
              <w:t>.551</w:t>
            </w:r>
          </w:p>
        </w:tc>
        <w:tc>
          <w:tcPr>
            <w:tcW w:w="3118" w:type="dxa"/>
          </w:tcPr>
          <w:p w14:paraId="1823D686" w14:textId="6F1353A9" w:rsidR="00405937" w:rsidRPr="00285D3A" w:rsidRDefault="00A73909" w:rsidP="00863500">
            <w:pPr>
              <w:spacing w:line="480" w:lineRule="auto"/>
              <w:jc w:val="center"/>
            </w:pPr>
            <w:r w:rsidRPr="00285D3A">
              <w:rPr>
                <w:lang w:val="de-DE"/>
              </w:rPr>
              <w:t>Reg &gt; View,</w:t>
            </w:r>
            <w:r w:rsidR="00B64CF7" w:rsidRPr="00285D3A">
              <w:rPr>
                <w:lang w:val="de-DE"/>
              </w:rPr>
              <w:t xml:space="preserve"> </w:t>
            </w:r>
            <w:r w:rsidR="00B64CF7" w:rsidRPr="00B424D1">
              <w:rPr>
                <w:i/>
                <w:iCs/>
                <w:lang w:val="de-DE"/>
              </w:rPr>
              <w:t>d</w:t>
            </w:r>
            <w:r w:rsidR="00B64CF7" w:rsidRPr="00285D3A">
              <w:rPr>
                <w:lang w:val="de-DE"/>
              </w:rPr>
              <w:t>=0.72,</w:t>
            </w:r>
            <w:r w:rsidRPr="00285D3A">
              <w:rPr>
                <w:lang w:val="de-DE"/>
              </w:rPr>
              <w:t xml:space="preserve"> </w:t>
            </w:r>
            <w:r w:rsidRPr="00B424D1">
              <w:rPr>
                <w:i/>
                <w:iCs/>
                <w:lang w:val="de-DE"/>
              </w:rPr>
              <w:t>p</w:t>
            </w:r>
            <w:r w:rsidRPr="00285D3A">
              <w:rPr>
                <w:lang w:val="de-DE"/>
              </w:rPr>
              <w:t>&lt;.001</w:t>
            </w:r>
          </w:p>
        </w:tc>
      </w:tr>
      <w:tr w:rsidR="00405937" w:rsidRPr="00285D3A" w14:paraId="60C93BC1" w14:textId="77777777" w:rsidTr="006D7E96">
        <w:tc>
          <w:tcPr>
            <w:tcW w:w="1276" w:type="dxa"/>
            <w:tcBorders>
              <w:bottom w:val="single" w:sz="4" w:space="0" w:color="auto"/>
            </w:tcBorders>
          </w:tcPr>
          <w:p w14:paraId="665F431E" w14:textId="77777777" w:rsidR="00405937" w:rsidRPr="00285D3A" w:rsidRDefault="00405937" w:rsidP="00863500">
            <w:pPr>
              <w:spacing w:line="480" w:lineRule="auto"/>
            </w:pPr>
          </w:p>
        </w:tc>
        <w:tc>
          <w:tcPr>
            <w:tcW w:w="1276" w:type="dxa"/>
            <w:tcBorders>
              <w:bottom w:val="single" w:sz="4" w:space="0" w:color="auto"/>
            </w:tcBorders>
          </w:tcPr>
          <w:p w14:paraId="6F9EB26F" w14:textId="016E96F6" w:rsidR="00405937" w:rsidRPr="00285D3A" w:rsidRDefault="00405937" w:rsidP="00863500">
            <w:pPr>
              <w:spacing w:line="480" w:lineRule="auto"/>
            </w:pPr>
            <w:r w:rsidRPr="00285D3A">
              <w:t xml:space="preserve">Group × </w:t>
            </w:r>
            <w:r w:rsidR="00F86B00" w:rsidRPr="00285D3A">
              <w:t>Regulation</w:t>
            </w:r>
          </w:p>
        </w:tc>
        <w:tc>
          <w:tcPr>
            <w:tcW w:w="1559" w:type="dxa"/>
            <w:tcBorders>
              <w:bottom w:val="single" w:sz="4" w:space="0" w:color="auto"/>
            </w:tcBorders>
          </w:tcPr>
          <w:p w14:paraId="363032AD" w14:textId="3D092E9F" w:rsidR="00405937" w:rsidRPr="00285D3A" w:rsidRDefault="00405937" w:rsidP="00863500">
            <w:pPr>
              <w:spacing w:line="480" w:lineRule="auto"/>
              <w:jc w:val="center"/>
            </w:pPr>
            <w:proofErr w:type="gramStart"/>
            <w:r w:rsidRPr="00B424D1">
              <w:rPr>
                <w:i/>
                <w:iCs/>
              </w:rPr>
              <w:t>F</w:t>
            </w:r>
            <w:r w:rsidRPr="00285D3A">
              <w:t>(</w:t>
            </w:r>
            <w:proofErr w:type="gramEnd"/>
            <w:r w:rsidR="00A73909" w:rsidRPr="00285D3A">
              <w:t>2</w:t>
            </w:r>
            <w:r w:rsidRPr="00285D3A">
              <w:t>,</w:t>
            </w:r>
            <w:r w:rsidR="00A73909" w:rsidRPr="00285D3A">
              <w:t>122</w:t>
            </w:r>
            <w:r w:rsidRPr="00285D3A">
              <w:t xml:space="preserve">) = </w:t>
            </w:r>
            <w:r w:rsidR="00A73909" w:rsidRPr="00285D3A">
              <w:t>2.55</w:t>
            </w:r>
          </w:p>
        </w:tc>
        <w:tc>
          <w:tcPr>
            <w:tcW w:w="851" w:type="dxa"/>
            <w:tcBorders>
              <w:bottom w:val="single" w:sz="4" w:space="0" w:color="auto"/>
            </w:tcBorders>
          </w:tcPr>
          <w:p w14:paraId="7214F57B" w14:textId="12BAD700" w:rsidR="00405937" w:rsidRPr="00285D3A" w:rsidRDefault="00A73909" w:rsidP="00863500">
            <w:pPr>
              <w:spacing w:line="480" w:lineRule="auto"/>
              <w:jc w:val="center"/>
            </w:pPr>
            <w:r w:rsidRPr="00285D3A">
              <w:t>.083</w:t>
            </w:r>
          </w:p>
        </w:tc>
        <w:tc>
          <w:tcPr>
            <w:tcW w:w="992" w:type="dxa"/>
            <w:tcBorders>
              <w:bottom w:val="single" w:sz="4" w:space="0" w:color="auto"/>
            </w:tcBorders>
          </w:tcPr>
          <w:p w14:paraId="291A5956" w14:textId="2A77B437" w:rsidR="00405937" w:rsidRPr="00285D3A" w:rsidRDefault="00A73909" w:rsidP="00863500">
            <w:pPr>
              <w:spacing w:line="480" w:lineRule="auto"/>
              <w:jc w:val="center"/>
            </w:pPr>
            <w:r w:rsidRPr="00285D3A">
              <w:t>.040</w:t>
            </w:r>
          </w:p>
        </w:tc>
        <w:tc>
          <w:tcPr>
            <w:tcW w:w="3118" w:type="dxa"/>
            <w:tcBorders>
              <w:bottom w:val="single" w:sz="4" w:space="0" w:color="auto"/>
            </w:tcBorders>
          </w:tcPr>
          <w:p w14:paraId="72E1F036" w14:textId="05728E34" w:rsidR="00405937" w:rsidRPr="00285D3A" w:rsidRDefault="00405937" w:rsidP="00863500">
            <w:pPr>
              <w:spacing w:line="480" w:lineRule="auto"/>
              <w:jc w:val="center"/>
            </w:pPr>
          </w:p>
        </w:tc>
      </w:tr>
      <w:tr w:rsidR="00405937" w:rsidRPr="00285D3A" w14:paraId="33EA9F79" w14:textId="77777777" w:rsidTr="006D7E96">
        <w:tc>
          <w:tcPr>
            <w:tcW w:w="1276" w:type="dxa"/>
            <w:tcBorders>
              <w:top w:val="single" w:sz="4" w:space="0" w:color="auto"/>
            </w:tcBorders>
          </w:tcPr>
          <w:p w14:paraId="230649EF" w14:textId="77777777" w:rsidR="00405937" w:rsidRPr="00285D3A" w:rsidRDefault="00405937" w:rsidP="00863500">
            <w:pPr>
              <w:spacing w:line="480" w:lineRule="auto"/>
            </w:pPr>
            <w:r w:rsidRPr="00285D3A">
              <w:t>P3 Amplitude</w:t>
            </w:r>
          </w:p>
        </w:tc>
        <w:tc>
          <w:tcPr>
            <w:tcW w:w="1276" w:type="dxa"/>
            <w:tcBorders>
              <w:top w:val="single" w:sz="4" w:space="0" w:color="auto"/>
            </w:tcBorders>
          </w:tcPr>
          <w:p w14:paraId="434F221A" w14:textId="77777777" w:rsidR="00405937" w:rsidRPr="00285D3A" w:rsidRDefault="00405937" w:rsidP="00863500">
            <w:pPr>
              <w:spacing w:line="480" w:lineRule="auto"/>
            </w:pPr>
            <w:r w:rsidRPr="00285D3A">
              <w:t>Group</w:t>
            </w:r>
          </w:p>
        </w:tc>
        <w:tc>
          <w:tcPr>
            <w:tcW w:w="1559" w:type="dxa"/>
            <w:tcBorders>
              <w:top w:val="single" w:sz="4" w:space="0" w:color="auto"/>
            </w:tcBorders>
          </w:tcPr>
          <w:p w14:paraId="4DDC15D6" w14:textId="5523B8C8" w:rsidR="00405937" w:rsidRPr="00285D3A" w:rsidRDefault="00405937" w:rsidP="00863500">
            <w:pPr>
              <w:spacing w:line="480" w:lineRule="auto"/>
              <w:jc w:val="center"/>
            </w:pPr>
            <w:proofErr w:type="gramStart"/>
            <w:r w:rsidRPr="00B424D1">
              <w:rPr>
                <w:i/>
                <w:iCs/>
              </w:rPr>
              <w:t>F</w:t>
            </w:r>
            <w:r w:rsidRPr="00285D3A">
              <w:t>(</w:t>
            </w:r>
            <w:proofErr w:type="gramEnd"/>
            <w:r w:rsidR="00CE03BB" w:rsidRPr="00285D3A">
              <w:t>2</w:t>
            </w:r>
            <w:r w:rsidRPr="00285D3A">
              <w:t>,</w:t>
            </w:r>
            <w:r w:rsidR="00CE03BB" w:rsidRPr="00285D3A">
              <w:t>123</w:t>
            </w:r>
            <w:r w:rsidRPr="00285D3A">
              <w:t>) =</w:t>
            </w:r>
            <w:r w:rsidR="00CE03BB" w:rsidRPr="00285D3A">
              <w:t xml:space="preserve"> 2.74</w:t>
            </w:r>
          </w:p>
        </w:tc>
        <w:tc>
          <w:tcPr>
            <w:tcW w:w="851" w:type="dxa"/>
            <w:tcBorders>
              <w:top w:val="single" w:sz="4" w:space="0" w:color="auto"/>
            </w:tcBorders>
          </w:tcPr>
          <w:p w14:paraId="0F3E9D25" w14:textId="78C89D26" w:rsidR="00405937" w:rsidRPr="00285D3A" w:rsidRDefault="00CE03BB" w:rsidP="00863500">
            <w:pPr>
              <w:spacing w:line="480" w:lineRule="auto"/>
              <w:jc w:val="center"/>
            </w:pPr>
            <w:r w:rsidRPr="00285D3A">
              <w:t>.068</w:t>
            </w:r>
          </w:p>
        </w:tc>
        <w:tc>
          <w:tcPr>
            <w:tcW w:w="992" w:type="dxa"/>
            <w:tcBorders>
              <w:top w:val="single" w:sz="4" w:space="0" w:color="auto"/>
            </w:tcBorders>
          </w:tcPr>
          <w:p w14:paraId="701F4538" w14:textId="5D273DE6" w:rsidR="00405937" w:rsidRPr="00285D3A" w:rsidRDefault="00CE03BB" w:rsidP="00863500">
            <w:pPr>
              <w:spacing w:line="480" w:lineRule="auto"/>
              <w:jc w:val="center"/>
            </w:pPr>
            <w:r w:rsidRPr="00285D3A">
              <w:t>.043</w:t>
            </w:r>
          </w:p>
        </w:tc>
        <w:tc>
          <w:tcPr>
            <w:tcW w:w="3118" w:type="dxa"/>
            <w:tcBorders>
              <w:top w:val="single" w:sz="4" w:space="0" w:color="auto"/>
            </w:tcBorders>
          </w:tcPr>
          <w:p w14:paraId="7AAF58B2" w14:textId="77777777" w:rsidR="00405937" w:rsidRPr="00285D3A" w:rsidRDefault="00405937" w:rsidP="00863500">
            <w:pPr>
              <w:spacing w:line="480" w:lineRule="auto"/>
              <w:jc w:val="center"/>
            </w:pPr>
          </w:p>
        </w:tc>
      </w:tr>
      <w:tr w:rsidR="00405937" w:rsidRPr="00285D3A" w14:paraId="60BF332D" w14:textId="77777777" w:rsidTr="006D7E96">
        <w:tc>
          <w:tcPr>
            <w:tcW w:w="1276" w:type="dxa"/>
          </w:tcPr>
          <w:p w14:paraId="4AF4B3B5" w14:textId="77777777" w:rsidR="00405937" w:rsidRPr="00285D3A" w:rsidRDefault="00405937" w:rsidP="00863500">
            <w:pPr>
              <w:spacing w:line="480" w:lineRule="auto"/>
            </w:pPr>
          </w:p>
        </w:tc>
        <w:tc>
          <w:tcPr>
            <w:tcW w:w="1276" w:type="dxa"/>
          </w:tcPr>
          <w:p w14:paraId="289EFCEC" w14:textId="38361566" w:rsidR="00405937" w:rsidRPr="00285D3A" w:rsidRDefault="00F86B00" w:rsidP="00863500">
            <w:pPr>
              <w:spacing w:line="480" w:lineRule="auto"/>
            </w:pPr>
            <w:r w:rsidRPr="00285D3A">
              <w:t>Regulation</w:t>
            </w:r>
          </w:p>
        </w:tc>
        <w:tc>
          <w:tcPr>
            <w:tcW w:w="1559" w:type="dxa"/>
          </w:tcPr>
          <w:p w14:paraId="7659BF39" w14:textId="660B4BDF" w:rsidR="00405937" w:rsidRPr="00285D3A" w:rsidRDefault="00405937" w:rsidP="00863500">
            <w:pPr>
              <w:spacing w:line="480" w:lineRule="auto"/>
              <w:jc w:val="center"/>
            </w:pPr>
            <w:proofErr w:type="gramStart"/>
            <w:r w:rsidRPr="00B424D1">
              <w:rPr>
                <w:i/>
                <w:iCs/>
              </w:rPr>
              <w:t>F</w:t>
            </w:r>
            <w:r w:rsidRPr="00285D3A">
              <w:t>(</w:t>
            </w:r>
            <w:proofErr w:type="gramEnd"/>
            <w:r w:rsidR="00CE03BB" w:rsidRPr="00285D3A">
              <w:t>1</w:t>
            </w:r>
            <w:r w:rsidRPr="00285D3A">
              <w:t>,</w:t>
            </w:r>
            <w:r w:rsidR="00CE03BB" w:rsidRPr="00285D3A">
              <w:t>123</w:t>
            </w:r>
            <w:r w:rsidRPr="00285D3A">
              <w:t>) =</w:t>
            </w:r>
            <w:r w:rsidR="00CE03BB" w:rsidRPr="00285D3A">
              <w:t xml:space="preserve"> 24.30</w:t>
            </w:r>
          </w:p>
        </w:tc>
        <w:tc>
          <w:tcPr>
            <w:tcW w:w="851" w:type="dxa"/>
          </w:tcPr>
          <w:p w14:paraId="6C09F793" w14:textId="487B7F5F" w:rsidR="00405937" w:rsidRPr="00285D3A" w:rsidRDefault="00CE03BB" w:rsidP="00863500">
            <w:pPr>
              <w:spacing w:line="480" w:lineRule="auto"/>
              <w:jc w:val="center"/>
            </w:pPr>
            <w:r w:rsidRPr="00285D3A">
              <w:rPr>
                <w:b/>
                <w:bCs/>
              </w:rPr>
              <w:t>&lt;.001</w:t>
            </w:r>
          </w:p>
        </w:tc>
        <w:tc>
          <w:tcPr>
            <w:tcW w:w="992" w:type="dxa"/>
          </w:tcPr>
          <w:p w14:paraId="556BA4A2" w14:textId="1F50ECAF" w:rsidR="00405937" w:rsidRPr="00285D3A" w:rsidRDefault="00CE03BB" w:rsidP="00863500">
            <w:pPr>
              <w:spacing w:line="480" w:lineRule="auto"/>
              <w:jc w:val="center"/>
            </w:pPr>
            <w:r w:rsidRPr="00285D3A">
              <w:t>.165</w:t>
            </w:r>
          </w:p>
        </w:tc>
        <w:tc>
          <w:tcPr>
            <w:tcW w:w="3118" w:type="dxa"/>
          </w:tcPr>
          <w:p w14:paraId="1D97B9CA" w14:textId="101A0E3A" w:rsidR="00405937" w:rsidRPr="00285D3A" w:rsidRDefault="00CE03BB" w:rsidP="00863500">
            <w:pPr>
              <w:spacing w:line="480" w:lineRule="auto"/>
              <w:jc w:val="center"/>
            </w:pPr>
            <w:r w:rsidRPr="00285D3A">
              <w:rPr>
                <w:lang w:val="en-GB"/>
              </w:rPr>
              <w:t xml:space="preserve">Reg &gt; View, </w:t>
            </w:r>
            <w:r w:rsidR="00B64CF7" w:rsidRPr="00B424D1">
              <w:rPr>
                <w:i/>
                <w:iCs/>
                <w:lang w:val="en-GB"/>
              </w:rPr>
              <w:t>d</w:t>
            </w:r>
            <w:r w:rsidR="00B64CF7" w:rsidRPr="00285D3A">
              <w:rPr>
                <w:lang w:val="en-GB"/>
              </w:rPr>
              <w:t>=0.38</w:t>
            </w:r>
            <w:r w:rsidR="00B64CF7" w:rsidRPr="00285D3A">
              <w:t>μ</w:t>
            </w:r>
            <w:r w:rsidR="00B64CF7" w:rsidRPr="00285D3A">
              <w:rPr>
                <w:lang w:val="en-GB"/>
              </w:rPr>
              <w:t xml:space="preserve">V, </w:t>
            </w:r>
            <w:r w:rsidRPr="00B424D1">
              <w:rPr>
                <w:i/>
                <w:iCs/>
                <w:lang w:val="en-GB"/>
              </w:rPr>
              <w:t>p</w:t>
            </w:r>
            <w:r w:rsidRPr="00285D3A">
              <w:rPr>
                <w:lang w:val="en-GB"/>
              </w:rPr>
              <w:t>&lt;.001</w:t>
            </w:r>
          </w:p>
        </w:tc>
      </w:tr>
      <w:tr w:rsidR="00405937" w:rsidRPr="00285D3A" w14:paraId="441EC9FE" w14:textId="77777777" w:rsidTr="006D7E96">
        <w:tc>
          <w:tcPr>
            <w:tcW w:w="1276" w:type="dxa"/>
            <w:tcBorders>
              <w:bottom w:val="single" w:sz="4" w:space="0" w:color="auto"/>
            </w:tcBorders>
          </w:tcPr>
          <w:p w14:paraId="221B396A" w14:textId="77777777" w:rsidR="00405937" w:rsidRPr="00285D3A" w:rsidRDefault="00405937" w:rsidP="00863500">
            <w:pPr>
              <w:spacing w:line="480" w:lineRule="auto"/>
            </w:pPr>
          </w:p>
        </w:tc>
        <w:tc>
          <w:tcPr>
            <w:tcW w:w="1276" w:type="dxa"/>
            <w:tcBorders>
              <w:bottom w:val="single" w:sz="4" w:space="0" w:color="auto"/>
            </w:tcBorders>
          </w:tcPr>
          <w:p w14:paraId="097658D9" w14:textId="056E0E2A" w:rsidR="00405937" w:rsidRPr="00285D3A" w:rsidRDefault="00405937" w:rsidP="00863500">
            <w:pPr>
              <w:spacing w:line="480" w:lineRule="auto"/>
            </w:pPr>
            <w:r w:rsidRPr="00285D3A">
              <w:t xml:space="preserve">Group × </w:t>
            </w:r>
            <w:r w:rsidR="00F86B00" w:rsidRPr="00285D3A">
              <w:t>Regulation</w:t>
            </w:r>
          </w:p>
        </w:tc>
        <w:tc>
          <w:tcPr>
            <w:tcW w:w="1559" w:type="dxa"/>
            <w:tcBorders>
              <w:bottom w:val="single" w:sz="4" w:space="0" w:color="auto"/>
            </w:tcBorders>
          </w:tcPr>
          <w:p w14:paraId="1C3B3F4C" w14:textId="7F2AF0C2" w:rsidR="00405937" w:rsidRPr="00285D3A" w:rsidRDefault="00405937" w:rsidP="00863500">
            <w:pPr>
              <w:spacing w:line="480" w:lineRule="auto"/>
              <w:jc w:val="center"/>
            </w:pPr>
            <w:proofErr w:type="gramStart"/>
            <w:r w:rsidRPr="00B424D1">
              <w:rPr>
                <w:i/>
                <w:iCs/>
              </w:rPr>
              <w:t>F</w:t>
            </w:r>
            <w:r w:rsidRPr="00285D3A">
              <w:t>(</w:t>
            </w:r>
            <w:proofErr w:type="gramEnd"/>
            <w:r w:rsidR="00CE03BB" w:rsidRPr="00285D3A">
              <w:t>2</w:t>
            </w:r>
            <w:r w:rsidRPr="00285D3A">
              <w:t>,</w:t>
            </w:r>
            <w:r w:rsidR="00CE03BB" w:rsidRPr="00285D3A">
              <w:t>123</w:t>
            </w:r>
            <w:r w:rsidRPr="00285D3A">
              <w:t>) =</w:t>
            </w:r>
            <w:r w:rsidR="00CE03BB" w:rsidRPr="00285D3A">
              <w:t xml:space="preserve"> 0.49</w:t>
            </w:r>
          </w:p>
        </w:tc>
        <w:tc>
          <w:tcPr>
            <w:tcW w:w="851" w:type="dxa"/>
            <w:tcBorders>
              <w:bottom w:val="single" w:sz="4" w:space="0" w:color="auto"/>
            </w:tcBorders>
          </w:tcPr>
          <w:p w14:paraId="27F7FE82" w14:textId="07A33E1A" w:rsidR="00405937" w:rsidRPr="00285D3A" w:rsidRDefault="00CE03BB" w:rsidP="00863500">
            <w:pPr>
              <w:spacing w:line="480" w:lineRule="auto"/>
              <w:jc w:val="center"/>
            </w:pPr>
            <w:r w:rsidRPr="00285D3A">
              <w:t>.613</w:t>
            </w:r>
          </w:p>
        </w:tc>
        <w:tc>
          <w:tcPr>
            <w:tcW w:w="992" w:type="dxa"/>
            <w:tcBorders>
              <w:bottom w:val="single" w:sz="4" w:space="0" w:color="auto"/>
            </w:tcBorders>
          </w:tcPr>
          <w:p w14:paraId="6FEB8808" w14:textId="69A72BA5" w:rsidR="00405937" w:rsidRPr="00285D3A" w:rsidRDefault="00CE03BB" w:rsidP="00863500">
            <w:pPr>
              <w:spacing w:line="480" w:lineRule="auto"/>
              <w:jc w:val="center"/>
            </w:pPr>
            <w:r w:rsidRPr="00285D3A">
              <w:t>.008</w:t>
            </w:r>
          </w:p>
        </w:tc>
        <w:tc>
          <w:tcPr>
            <w:tcW w:w="3118" w:type="dxa"/>
            <w:tcBorders>
              <w:bottom w:val="single" w:sz="4" w:space="0" w:color="auto"/>
            </w:tcBorders>
          </w:tcPr>
          <w:p w14:paraId="39CE8DB2" w14:textId="77777777" w:rsidR="00405937" w:rsidRPr="00285D3A" w:rsidRDefault="00405937" w:rsidP="00863500">
            <w:pPr>
              <w:spacing w:line="480" w:lineRule="auto"/>
              <w:jc w:val="center"/>
            </w:pPr>
          </w:p>
        </w:tc>
      </w:tr>
      <w:tr w:rsidR="00405937" w:rsidRPr="00285D3A" w14:paraId="6A421ABD" w14:textId="77777777" w:rsidTr="006D7E96">
        <w:tc>
          <w:tcPr>
            <w:tcW w:w="1276" w:type="dxa"/>
            <w:tcBorders>
              <w:top w:val="single" w:sz="4" w:space="0" w:color="auto"/>
            </w:tcBorders>
          </w:tcPr>
          <w:p w14:paraId="6C37F76D" w14:textId="77777777" w:rsidR="00405937" w:rsidRPr="00285D3A" w:rsidRDefault="00405937" w:rsidP="00863500">
            <w:pPr>
              <w:spacing w:line="480" w:lineRule="auto"/>
            </w:pPr>
            <w:r w:rsidRPr="00285D3A">
              <w:t>LPP Amplitude</w:t>
            </w:r>
          </w:p>
        </w:tc>
        <w:tc>
          <w:tcPr>
            <w:tcW w:w="1276" w:type="dxa"/>
            <w:tcBorders>
              <w:top w:val="single" w:sz="4" w:space="0" w:color="auto"/>
            </w:tcBorders>
          </w:tcPr>
          <w:p w14:paraId="3A1C0EDA" w14:textId="77777777" w:rsidR="00405937" w:rsidRPr="00285D3A" w:rsidRDefault="00405937" w:rsidP="00863500">
            <w:pPr>
              <w:spacing w:line="480" w:lineRule="auto"/>
            </w:pPr>
            <w:r w:rsidRPr="00285D3A">
              <w:t>Group</w:t>
            </w:r>
          </w:p>
        </w:tc>
        <w:tc>
          <w:tcPr>
            <w:tcW w:w="1559" w:type="dxa"/>
            <w:tcBorders>
              <w:top w:val="single" w:sz="4" w:space="0" w:color="auto"/>
            </w:tcBorders>
          </w:tcPr>
          <w:p w14:paraId="61729D95" w14:textId="2D6350C4" w:rsidR="00405937" w:rsidRPr="00285D3A" w:rsidRDefault="00405937" w:rsidP="00863500">
            <w:pPr>
              <w:spacing w:line="480" w:lineRule="auto"/>
              <w:jc w:val="center"/>
            </w:pPr>
            <w:proofErr w:type="gramStart"/>
            <w:r w:rsidRPr="00B424D1">
              <w:rPr>
                <w:i/>
                <w:iCs/>
              </w:rPr>
              <w:t>F</w:t>
            </w:r>
            <w:r w:rsidRPr="00285D3A">
              <w:t>(</w:t>
            </w:r>
            <w:proofErr w:type="gramEnd"/>
            <w:r w:rsidR="00CE03BB" w:rsidRPr="00285D3A">
              <w:t>2,123</w:t>
            </w:r>
            <w:r w:rsidRPr="00285D3A">
              <w:t>) =</w:t>
            </w:r>
            <w:r w:rsidR="00CE03BB" w:rsidRPr="00285D3A">
              <w:t xml:space="preserve"> 0.31</w:t>
            </w:r>
          </w:p>
        </w:tc>
        <w:tc>
          <w:tcPr>
            <w:tcW w:w="851" w:type="dxa"/>
            <w:tcBorders>
              <w:top w:val="single" w:sz="4" w:space="0" w:color="auto"/>
            </w:tcBorders>
          </w:tcPr>
          <w:p w14:paraId="0514358C" w14:textId="1A847F00" w:rsidR="00405937" w:rsidRPr="00285D3A" w:rsidRDefault="00CE03BB" w:rsidP="00863500">
            <w:pPr>
              <w:spacing w:line="480" w:lineRule="auto"/>
              <w:jc w:val="center"/>
            </w:pPr>
            <w:r w:rsidRPr="00285D3A">
              <w:t>.733</w:t>
            </w:r>
          </w:p>
        </w:tc>
        <w:tc>
          <w:tcPr>
            <w:tcW w:w="992" w:type="dxa"/>
            <w:tcBorders>
              <w:top w:val="single" w:sz="4" w:space="0" w:color="auto"/>
            </w:tcBorders>
          </w:tcPr>
          <w:p w14:paraId="7356FC38" w14:textId="48380B6E" w:rsidR="00405937" w:rsidRPr="00285D3A" w:rsidRDefault="00CE03BB" w:rsidP="00863500">
            <w:pPr>
              <w:spacing w:line="480" w:lineRule="auto"/>
              <w:jc w:val="center"/>
            </w:pPr>
            <w:r w:rsidRPr="00285D3A">
              <w:t>.005</w:t>
            </w:r>
          </w:p>
        </w:tc>
        <w:tc>
          <w:tcPr>
            <w:tcW w:w="3118" w:type="dxa"/>
            <w:tcBorders>
              <w:top w:val="single" w:sz="4" w:space="0" w:color="auto"/>
            </w:tcBorders>
          </w:tcPr>
          <w:p w14:paraId="6B16F1AB" w14:textId="77777777" w:rsidR="00405937" w:rsidRPr="00285D3A" w:rsidRDefault="00405937" w:rsidP="00863500">
            <w:pPr>
              <w:spacing w:line="480" w:lineRule="auto"/>
              <w:jc w:val="center"/>
            </w:pPr>
          </w:p>
        </w:tc>
      </w:tr>
      <w:tr w:rsidR="00405937" w:rsidRPr="00285D3A" w14:paraId="35BFBD71" w14:textId="77777777" w:rsidTr="006D7E96">
        <w:tc>
          <w:tcPr>
            <w:tcW w:w="1276" w:type="dxa"/>
          </w:tcPr>
          <w:p w14:paraId="0508BAFA" w14:textId="77777777" w:rsidR="00405937" w:rsidRPr="00285D3A" w:rsidRDefault="00405937" w:rsidP="00863500">
            <w:pPr>
              <w:spacing w:line="480" w:lineRule="auto"/>
            </w:pPr>
          </w:p>
        </w:tc>
        <w:tc>
          <w:tcPr>
            <w:tcW w:w="1276" w:type="dxa"/>
          </w:tcPr>
          <w:p w14:paraId="3AF9B507" w14:textId="39AF21EE" w:rsidR="00405937" w:rsidRPr="00285D3A" w:rsidRDefault="00F86B00" w:rsidP="00863500">
            <w:pPr>
              <w:spacing w:line="480" w:lineRule="auto"/>
            </w:pPr>
            <w:r w:rsidRPr="00285D3A">
              <w:t>Regulation</w:t>
            </w:r>
          </w:p>
        </w:tc>
        <w:tc>
          <w:tcPr>
            <w:tcW w:w="1559" w:type="dxa"/>
          </w:tcPr>
          <w:p w14:paraId="18A2ADD4" w14:textId="3AE30227" w:rsidR="00405937" w:rsidRPr="00285D3A" w:rsidRDefault="00405937" w:rsidP="00863500">
            <w:pPr>
              <w:spacing w:line="480" w:lineRule="auto"/>
              <w:jc w:val="center"/>
            </w:pPr>
            <w:proofErr w:type="gramStart"/>
            <w:r w:rsidRPr="00B424D1">
              <w:rPr>
                <w:i/>
                <w:iCs/>
              </w:rPr>
              <w:t>F</w:t>
            </w:r>
            <w:r w:rsidRPr="00285D3A">
              <w:t>(</w:t>
            </w:r>
            <w:proofErr w:type="gramEnd"/>
            <w:r w:rsidR="00CE03BB" w:rsidRPr="00285D3A">
              <w:t>1</w:t>
            </w:r>
            <w:r w:rsidRPr="00285D3A">
              <w:t>,</w:t>
            </w:r>
            <w:r w:rsidR="00CE03BB" w:rsidRPr="00285D3A">
              <w:t>123</w:t>
            </w:r>
            <w:r w:rsidRPr="00285D3A">
              <w:t>) =</w:t>
            </w:r>
            <w:r w:rsidR="00CE03BB" w:rsidRPr="00285D3A">
              <w:t xml:space="preserve"> 25.95</w:t>
            </w:r>
          </w:p>
        </w:tc>
        <w:tc>
          <w:tcPr>
            <w:tcW w:w="851" w:type="dxa"/>
          </w:tcPr>
          <w:p w14:paraId="33F36127" w14:textId="551496D3" w:rsidR="00405937" w:rsidRPr="00285D3A" w:rsidRDefault="00CE03BB" w:rsidP="00863500">
            <w:pPr>
              <w:spacing w:line="480" w:lineRule="auto"/>
              <w:jc w:val="center"/>
            </w:pPr>
            <w:r w:rsidRPr="00285D3A">
              <w:rPr>
                <w:b/>
                <w:bCs/>
              </w:rPr>
              <w:t>&lt;.001</w:t>
            </w:r>
          </w:p>
        </w:tc>
        <w:tc>
          <w:tcPr>
            <w:tcW w:w="992" w:type="dxa"/>
          </w:tcPr>
          <w:p w14:paraId="1AE2E56B" w14:textId="3F7BD200" w:rsidR="00405937" w:rsidRPr="00285D3A" w:rsidRDefault="00CE03BB" w:rsidP="00863500">
            <w:pPr>
              <w:spacing w:line="480" w:lineRule="auto"/>
              <w:jc w:val="center"/>
            </w:pPr>
            <w:r w:rsidRPr="00285D3A">
              <w:t>.174</w:t>
            </w:r>
          </w:p>
        </w:tc>
        <w:tc>
          <w:tcPr>
            <w:tcW w:w="3118" w:type="dxa"/>
          </w:tcPr>
          <w:p w14:paraId="0D8801F5" w14:textId="16999562" w:rsidR="00405937" w:rsidRPr="00285D3A" w:rsidRDefault="00CE03BB" w:rsidP="00863500">
            <w:pPr>
              <w:spacing w:line="480" w:lineRule="auto"/>
              <w:jc w:val="center"/>
            </w:pPr>
            <w:r w:rsidRPr="00285D3A">
              <w:rPr>
                <w:lang w:val="de-DE"/>
              </w:rPr>
              <w:t xml:space="preserve">Reg &gt; View, </w:t>
            </w:r>
            <w:r w:rsidR="00B64CF7" w:rsidRPr="00B424D1">
              <w:rPr>
                <w:i/>
                <w:iCs/>
                <w:lang w:val="de-DE"/>
              </w:rPr>
              <w:t>d</w:t>
            </w:r>
            <w:r w:rsidR="00B64CF7" w:rsidRPr="00285D3A">
              <w:rPr>
                <w:lang w:val="de-DE"/>
              </w:rPr>
              <w:t xml:space="preserve">=0.52, </w:t>
            </w:r>
            <w:r w:rsidRPr="00B424D1">
              <w:rPr>
                <w:i/>
                <w:iCs/>
                <w:lang w:val="de-DE"/>
              </w:rPr>
              <w:t>p</w:t>
            </w:r>
            <w:r w:rsidRPr="00285D3A">
              <w:rPr>
                <w:lang w:val="de-DE"/>
              </w:rPr>
              <w:t>&lt;.001</w:t>
            </w:r>
          </w:p>
        </w:tc>
      </w:tr>
      <w:tr w:rsidR="00405937" w:rsidRPr="00285D3A" w14:paraId="1785FBCD" w14:textId="77777777" w:rsidTr="006D7E96">
        <w:tc>
          <w:tcPr>
            <w:tcW w:w="1276" w:type="dxa"/>
            <w:tcBorders>
              <w:bottom w:val="single" w:sz="4" w:space="0" w:color="auto"/>
            </w:tcBorders>
          </w:tcPr>
          <w:p w14:paraId="17D35CB0" w14:textId="77777777" w:rsidR="00405937" w:rsidRPr="00285D3A" w:rsidRDefault="00405937" w:rsidP="00863500">
            <w:pPr>
              <w:spacing w:line="480" w:lineRule="auto"/>
            </w:pPr>
          </w:p>
        </w:tc>
        <w:tc>
          <w:tcPr>
            <w:tcW w:w="1276" w:type="dxa"/>
            <w:tcBorders>
              <w:bottom w:val="single" w:sz="4" w:space="0" w:color="auto"/>
            </w:tcBorders>
          </w:tcPr>
          <w:p w14:paraId="22978E1A" w14:textId="5896C5F6" w:rsidR="00405937" w:rsidRPr="00285D3A" w:rsidRDefault="00405937" w:rsidP="00863500">
            <w:pPr>
              <w:spacing w:line="480" w:lineRule="auto"/>
            </w:pPr>
            <w:r w:rsidRPr="00285D3A">
              <w:t xml:space="preserve">Group × </w:t>
            </w:r>
            <w:r w:rsidR="00F86B00" w:rsidRPr="00285D3A">
              <w:t>Regulation</w:t>
            </w:r>
          </w:p>
        </w:tc>
        <w:tc>
          <w:tcPr>
            <w:tcW w:w="1559" w:type="dxa"/>
            <w:tcBorders>
              <w:bottom w:val="single" w:sz="4" w:space="0" w:color="auto"/>
            </w:tcBorders>
          </w:tcPr>
          <w:p w14:paraId="2B333DD5" w14:textId="79564F3E" w:rsidR="00405937" w:rsidRPr="00285D3A" w:rsidRDefault="00405937" w:rsidP="00863500">
            <w:pPr>
              <w:spacing w:line="480" w:lineRule="auto"/>
              <w:jc w:val="center"/>
            </w:pPr>
            <w:proofErr w:type="gramStart"/>
            <w:r w:rsidRPr="00B424D1">
              <w:rPr>
                <w:i/>
                <w:iCs/>
              </w:rPr>
              <w:t>F</w:t>
            </w:r>
            <w:r w:rsidRPr="00285D3A">
              <w:t>(</w:t>
            </w:r>
            <w:proofErr w:type="gramEnd"/>
            <w:r w:rsidR="00CE03BB" w:rsidRPr="00285D3A">
              <w:t>2, 123</w:t>
            </w:r>
            <w:r w:rsidRPr="00285D3A">
              <w:t>) =</w:t>
            </w:r>
            <w:r w:rsidR="00CE03BB" w:rsidRPr="00285D3A">
              <w:t xml:space="preserve"> 2.42 </w:t>
            </w:r>
          </w:p>
        </w:tc>
        <w:tc>
          <w:tcPr>
            <w:tcW w:w="851" w:type="dxa"/>
            <w:tcBorders>
              <w:bottom w:val="single" w:sz="4" w:space="0" w:color="auto"/>
            </w:tcBorders>
          </w:tcPr>
          <w:p w14:paraId="67D7EBAB" w14:textId="793671DE" w:rsidR="00405937" w:rsidRPr="00285D3A" w:rsidRDefault="00CE03BB" w:rsidP="00863500">
            <w:pPr>
              <w:spacing w:line="480" w:lineRule="auto"/>
              <w:jc w:val="center"/>
            </w:pPr>
            <w:r w:rsidRPr="00285D3A">
              <w:t>.093</w:t>
            </w:r>
          </w:p>
        </w:tc>
        <w:tc>
          <w:tcPr>
            <w:tcW w:w="992" w:type="dxa"/>
            <w:tcBorders>
              <w:bottom w:val="single" w:sz="4" w:space="0" w:color="auto"/>
            </w:tcBorders>
          </w:tcPr>
          <w:p w14:paraId="6178F069" w14:textId="4480FCE8" w:rsidR="00405937" w:rsidRPr="00285D3A" w:rsidRDefault="00CE03BB" w:rsidP="00863500">
            <w:pPr>
              <w:spacing w:line="480" w:lineRule="auto"/>
              <w:jc w:val="center"/>
            </w:pPr>
            <w:r w:rsidRPr="00285D3A">
              <w:t>.038</w:t>
            </w:r>
          </w:p>
        </w:tc>
        <w:tc>
          <w:tcPr>
            <w:tcW w:w="3118" w:type="dxa"/>
            <w:tcBorders>
              <w:bottom w:val="single" w:sz="4" w:space="0" w:color="auto"/>
            </w:tcBorders>
          </w:tcPr>
          <w:p w14:paraId="77ABDE8F" w14:textId="77777777" w:rsidR="00405937" w:rsidRPr="00285D3A" w:rsidRDefault="00405937" w:rsidP="00863500">
            <w:pPr>
              <w:spacing w:line="480" w:lineRule="auto"/>
              <w:jc w:val="center"/>
            </w:pPr>
          </w:p>
        </w:tc>
      </w:tr>
      <w:tr w:rsidR="00F86B00" w:rsidRPr="00285D3A" w14:paraId="4139F6A6" w14:textId="77777777" w:rsidTr="005D11F7">
        <w:tc>
          <w:tcPr>
            <w:tcW w:w="9072" w:type="dxa"/>
            <w:gridSpan w:val="6"/>
            <w:tcBorders>
              <w:top w:val="single" w:sz="4" w:space="0" w:color="auto"/>
            </w:tcBorders>
          </w:tcPr>
          <w:p w14:paraId="0D3B9118" w14:textId="7E34414B" w:rsidR="00F86B00" w:rsidRPr="00285D3A" w:rsidRDefault="00CE03BB" w:rsidP="00863500">
            <w:pPr>
              <w:spacing w:line="480" w:lineRule="auto"/>
            </w:pPr>
            <w:r w:rsidRPr="00285D3A">
              <w:t>Note. Significant effects (</w:t>
            </w:r>
            <w:r w:rsidRPr="00B424D1">
              <w:rPr>
                <w:i/>
                <w:iCs/>
              </w:rPr>
              <w:t>p</w:t>
            </w:r>
            <w:r w:rsidRPr="00285D3A">
              <w:t xml:space="preserve">&lt;.05) are reported in bold. </w:t>
            </w:r>
          </w:p>
        </w:tc>
      </w:tr>
    </w:tbl>
    <w:p w14:paraId="1930E062" w14:textId="77777777" w:rsidR="00405937" w:rsidRDefault="00405937" w:rsidP="00863500">
      <w:pPr>
        <w:spacing w:line="480" w:lineRule="auto"/>
      </w:pPr>
    </w:p>
    <w:p w14:paraId="70A9AF34" w14:textId="77777777" w:rsidR="006D7E96" w:rsidRPr="003A456D" w:rsidRDefault="006D7E96" w:rsidP="006D7E96">
      <w:pPr>
        <w:spacing w:line="480" w:lineRule="auto"/>
        <w:rPr>
          <w:lang w:val="en-US"/>
        </w:rPr>
      </w:pPr>
      <w:r w:rsidRPr="003A456D">
        <w:rPr>
          <w:b/>
          <w:lang w:val="en-US"/>
        </w:rPr>
        <w:t>Self-reported</w:t>
      </w:r>
      <w:r w:rsidRPr="003A456D">
        <w:rPr>
          <w:lang w:val="en-US"/>
        </w:rPr>
        <w:t xml:space="preserve"> </w:t>
      </w:r>
      <w:r w:rsidRPr="003A456D">
        <w:rPr>
          <w:b/>
          <w:bCs/>
        </w:rPr>
        <w:t xml:space="preserve">measures of </w:t>
      </w:r>
      <w:r w:rsidRPr="003A456D">
        <w:rPr>
          <w:b/>
        </w:rPr>
        <w:t>emotion regulation</w:t>
      </w:r>
    </w:p>
    <w:p w14:paraId="168A24D8" w14:textId="2679084F" w:rsidR="006B41BD" w:rsidRDefault="006B41BD" w:rsidP="00863500">
      <w:pPr>
        <w:spacing w:line="480" w:lineRule="auto"/>
        <w:rPr>
          <w:lang w:val="en-US"/>
        </w:rPr>
      </w:pPr>
      <w:r w:rsidRPr="006B41BD">
        <w:rPr>
          <w:lang w:val="en-US"/>
        </w:rPr>
        <w:lastRenderedPageBreak/>
        <w:t xml:space="preserve">Table S3 shows that, consistent with the main analysis, BPD and PTSD patients reported significantly greater emotion dysregulation than HC across all DERS subscales and the total score (all </w:t>
      </w:r>
      <w:proofErr w:type="spellStart"/>
      <w:r w:rsidRPr="00B424D1">
        <w:rPr>
          <w:i/>
          <w:iCs/>
          <w:lang w:val="en-US"/>
        </w:rPr>
        <w:t>ps</w:t>
      </w:r>
      <w:proofErr w:type="spellEnd"/>
      <w:r w:rsidRPr="006B41BD">
        <w:rPr>
          <w:lang w:val="en-US"/>
        </w:rPr>
        <w:t>&lt;.001). Additionally, BPD patients reported greater difficulties with impulse control (</w:t>
      </w:r>
      <w:r w:rsidRPr="00B424D1">
        <w:rPr>
          <w:i/>
          <w:iCs/>
          <w:lang w:val="en-US"/>
        </w:rPr>
        <w:t>p</w:t>
      </w:r>
      <w:r w:rsidR="005E5F9B">
        <w:rPr>
          <w:lang w:val="en-US"/>
        </w:rPr>
        <w:t>=</w:t>
      </w:r>
      <w:r w:rsidRPr="006B41BD">
        <w:rPr>
          <w:lang w:val="en-US"/>
        </w:rPr>
        <w:t>.001) compared to PTSD patients.</w:t>
      </w:r>
      <w:r>
        <w:rPr>
          <w:lang w:val="en-US"/>
        </w:rPr>
        <w:t xml:space="preserve"> </w:t>
      </w:r>
      <w:r w:rsidRPr="006B41BD">
        <w:rPr>
          <w:lang w:val="en-US"/>
        </w:rPr>
        <w:t>Of note, the previously significant difference in total DERS scores between BPD and PTSD patients (</w:t>
      </w:r>
      <w:r w:rsidRPr="00B424D1">
        <w:rPr>
          <w:i/>
          <w:iCs/>
          <w:lang w:val="en-US"/>
        </w:rPr>
        <w:t>p</w:t>
      </w:r>
      <w:r w:rsidRPr="006B41BD">
        <w:rPr>
          <w:lang w:val="en-US"/>
        </w:rPr>
        <w:t xml:space="preserve">=.013) </w:t>
      </w:r>
      <w:r>
        <w:rPr>
          <w:lang w:val="en-US"/>
        </w:rPr>
        <w:t xml:space="preserve">of the main analysis </w:t>
      </w:r>
      <w:r w:rsidR="005E5F9B">
        <w:rPr>
          <w:lang w:val="en-US"/>
        </w:rPr>
        <w:t xml:space="preserve">(see manuscript) </w:t>
      </w:r>
      <w:r w:rsidRPr="006B41BD">
        <w:rPr>
          <w:lang w:val="en-US"/>
        </w:rPr>
        <w:t>became non-significant in the control analysis but approached significance (</w:t>
      </w:r>
      <w:r w:rsidRPr="00B424D1">
        <w:rPr>
          <w:i/>
          <w:iCs/>
          <w:lang w:val="en-US"/>
        </w:rPr>
        <w:t>p</w:t>
      </w:r>
      <w:r w:rsidRPr="006B41BD">
        <w:rPr>
          <w:lang w:val="en-US"/>
        </w:rPr>
        <w:t>=.053).</w:t>
      </w:r>
    </w:p>
    <w:p w14:paraId="667F1A43" w14:textId="77777777" w:rsidR="00323FB8" w:rsidRPr="006B41BD" w:rsidRDefault="00323FB8" w:rsidP="00863500">
      <w:pPr>
        <w:spacing w:line="480" w:lineRule="auto"/>
        <w:rPr>
          <w:lang w:val="en-US"/>
        </w:rPr>
      </w:pPr>
    </w:p>
    <w:tbl>
      <w:tblPr>
        <w:tblStyle w:val="Tabellenraster2"/>
        <w:tblW w:w="9072"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1417"/>
        <w:gridCol w:w="1560"/>
        <w:gridCol w:w="1559"/>
        <w:gridCol w:w="992"/>
        <w:gridCol w:w="992"/>
      </w:tblGrid>
      <w:tr w:rsidR="00BB06A2" w:rsidRPr="00285D3A" w14:paraId="4B0D1AA5" w14:textId="77777777" w:rsidTr="00BB06A2">
        <w:tc>
          <w:tcPr>
            <w:tcW w:w="9072" w:type="dxa"/>
            <w:gridSpan w:val="6"/>
            <w:tcBorders>
              <w:top w:val="nil"/>
              <w:left w:val="nil"/>
              <w:bottom w:val="single" w:sz="4" w:space="0" w:color="auto"/>
              <w:right w:val="nil"/>
            </w:tcBorders>
          </w:tcPr>
          <w:p w14:paraId="0FA5146C" w14:textId="18BC48BE" w:rsidR="00BB06A2" w:rsidRPr="00285D3A" w:rsidRDefault="00FF6E84" w:rsidP="00863500">
            <w:pPr>
              <w:spacing w:line="480" w:lineRule="auto"/>
              <w:jc w:val="both"/>
              <w:rPr>
                <w:b/>
                <w:lang w:val="en-GB"/>
              </w:rPr>
            </w:pPr>
            <w:r w:rsidRPr="006D7E96">
              <w:rPr>
                <w:b/>
                <w:bCs/>
                <w:lang w:val="en-GB"/>
              </w:rPr>
              <w:t>Table S3</w:t>
            </w:r>
            <w:r w:rsidRPr="00285D3A">
              <w:rPr>
                <w:lang w:val="en-GB"/>
              </w:rPr>
              <w:t xml:space="preserve"> </w:t>
            </w:r>
            <w:r w:rsidR="00BB06A2" w:rsidRPr="00285D3A">
              <w:rPr>
                <w:iCs/>
                <w:lang w:val="en-GB"/>
              </w:rPr>
              <w:t>Group comparisons of self-reported emotion dysregulation (DERS)</w:t>
            </w:r>
          </w:p>
        </w:tc>
      </w:tr>
      <w:tr w:rsidR="00BB06A2" w:rsidRPr="00285D3A" w14:paraId="153783C2" w14:textId="77777777" w:rsidTr="00285D3A">
        <w:tc>
          <w:tcPr>
            <w:tcW w:w="2552" w:type="dxa"/>
            <w:tcBorders>
              <w:top w:val="single" w:sz="4" w:space="0" w:color="auto"/>
              <w:left w:val="nil"/>
              <w:bottom w:val="single" w:sz="4" w:space="0" w:color="auto"/>
              <w:right w:val="nil"/>
            </w:tcBorders>
            <w:hideMark/>
          </w:tcPr>
          <w:p w14:paraId="50C41A9C" w14:textId="2068F47C" w:rsidR="00BB06A2" w:rsidRPr="00285D3A" w:rsidRDefault="00BB06A2" w:rsidP="00863500">
            <w:pPr>
              <w:spacing w:line="480" w:lineRule="auto"/>
              <w:jc w:val="both"/>
              <w:rPr>
                <w:b/>
                <w:bCs/>
              </w:rPr>
            </w:pPr>
            <w:proofErr w:type="spellStart"/>
            <w:r w:rsidRPr="00285D3A">
              <w:rPr>
                <w:b/>
                <w:bCs/>
              </w:rPr>
              <w:t>Characteristics</w:t>
            </w:r>
            <w:proofErr w:type="spellEnd"/>
            <w:r w:rsidRPr="00285D3A">
              <w:rPr>
                <w:b/>
                <w:bCs/>
                <w:i/>
              </w:rPr>
              <w:t xml:space="preserve"> </w:t>
            </w:r>
            <w:r w:rsidRPr="00285D3A">
              <w:rPr>
                <w:b/>
                <w:bCs/>
                <w:i/>
              </w:rPr>
              <w:br/>
              <w:t>M (SD)</w:t>
            </w:r>
          </w:p>
        </w:tc>
        <w:tc>
          <w:tcPr>
            <w:tcW w:w="1417" w:type="dxa"/>
            <w:tcBorders>
              <w:top w:val="single" w:sz="4" w:space="0" w:color="auto"/>
              <w:left w:val="nil"/>
              <w:bottom w:val="single" w:sz="4" w:space="0" w:color="auto"/>
              <w:right w:val="nil"/>
            </w:tcBorders>
          </w:tcPr>
          <w:p w14:paraId="0E3DB761" w14:textId="77777777" w:rsidR="00BB06A2" w:rsidRPr="00285D3A" w:rsidRDefault="00BB06A2" w:rsidP="00863500">
            <w:pPr>
              <w:spacing w:line="480" w:lineRule="auto"/>
              <w:jc w:val="center"/>
              <w:rPr>
                <w:b/>
                <w:bCs/>
              </w:rPr>
            </w:pPr>
            <w:r w:rsidRPr="00285D3A">
              <w:rPr>
                <w:b/>
                <w:bCs/>
              </w:rPr>
              <w:t xml:space="preserve">HC </w:t>
            </w:r>
          </w:p>
          <w:p w14:paraId="70B0BC82" w14:textId="1ABF8D57" w:rsidR="00BB06A2" w:rsidRPr="00285D3A" w:rsidRDefault="00BB06A2" w:rsidP="00863500">
            <w:pPr>
              <w:spacing w:line="480" w:lineRule="auto"/>
              <w:jc w:val="center"/>
              <w:rPr>
                <w:b/>
                <w:bCs/>
              </w:rPr>
            </w:pPr>
            <w:r w:rsidRPr="00285D3A">
              <w:rPr>
                <w:b/>
                <w:bCs/>
              </w:rPr>
              <w:t>(</w:t>
            </w:r>
            <w:r w:rsidRPr="00B424D1">
              <w:rPr>
                <w:b/>
                <w:bCs/>
                <w:i/>
                <w:iCs/>
              </w:rPr>
              <w:t>n</w:t>
            </w:r>
            <w:r w:rsidRPr="00285D3A">
              <w:rPr>
                <w:b/>
                <w:bCs/>
              </w:rPr>
              <w:t xml:space="preserve"> = </w:t>
            </w:r>
            <w:r w:rsidR="00421012" w:rsidRPr="00285D3A">
              <w:rPr>
                <w:b/>
                <w:bCs/>
              </w:rPr>
              <w:t>38</w:t>
            </w:r>
            <w:r w:rsidRPr="00285D3A">
              <w:rPr>
                <w:b/>
                <w:bCs/>
              </w:rPr>
              <w:t>)</w:t>
            </w:r>
          </w:p>
        </w:tc>
        <w:tc>
          <w:tcPr>
            <w:tcW w:w="1560" w:type="dxa"/>
            <w:tcBorders>
              <w:top w:val="single" w:sz="4" w:space="0" w:color="auto"/>
              <w:left w:val="nil"/>
              <w:bottom w:val="single" w:sz="4" w:space="0" w:color="auto"/>
              <w:right w:val="nil"/>
            </w:tcBorders>
          </w:tcPr>
          <w:p w14:paraId="473CB0E0" w14:textId="77777777" w:rsidR="00BB06A2" w:rsidRPr="00285D3A" w:rsidRDefault="00BB06A2" w:rsidP="00863500">
            <w:pPr>
              <w:spacing w:line="480" w:lineRule="auto"/>
              <w:jc w:val="center"/>
              <w:rPr>
                <w:b/>
                <w:bCs/>
              </w:rPr>
            </w:pPr>
            <w:r w:rsidRPr="00285D3A">
              <w:rPr>
                <w:b/>
                <w:bCs/>
              </w:rPr>
              <w:t xml:space="preserve">BPD </w:t>
            </w:r>
          </w:p>
          <w:p w14:paraId="7E5A5FB5" w14:textId="6DEA1F0F" w:rsidR="00BB06A2" w:rsidRPr="00285D3A" w:rsidRDefault="00BB06A2" w:rsidP="00863500">
            <w:pPr>
              <w:spacing w:line="480" w:lineRule="auto"/>
              <w:jc w:val="center"/>
              <w:rPr>
                <w:b/>
                <w:bCs/>
                <w:i/>
              </w:rPr>
            </w:pPr>
            <w:r w:rsidRPr="00285D3A">
              <w:rPr>
                <w:b/>
                <w:bCs/>
              </w:rPr>
              <w:t>(</w:t>
            </w:r>
            <w:r w:rsidRPr="00B424D1">
              <w:rPr>
                <w:b/>
                <w:bCs/>
                <w:i/>
                <w:iCs/>
              </w:rPr>
              <w:t>n</w:t>
            </w:r>
            <w:r w:rsidRPr="00285D3A">
              <w:rPr>
                <w:b/>
                <w:bCs/>
              </w:rPr>
              <w:t xml:space="preserve"> = </w:t>
            </w:r>
            <w:r w:rsidR="00421012" w:rsidRPr="00285D3A">
              <w:rPr>
                <w:b/>
                <w:bCs/>
              </w:rPr>
              <w:t>31</w:t>
            </w:r>
            <w:r w:rsidRPr="00285D3A">
              <w:rPr>
                <w:b/>
                <w:bCs/>
              </w:rPr>
              <w:t>)</w:t>
            </w:r>
          </w:p>
        </w:tc>
        <w:tc>
          <w:tcPr>
            <w:tcW w:w="1559" w:type="dxa"/>
            <w:tcBorders>
              <w:top w:val="single" w:sz="4" w:space="0" w:color="auto"/>
              <w:left w:val="nil"/>
              <w:bottom w:val="single" w:sz="4" w:space="0" w:color="auto"/>
              <w:right w:val="nil"/>
            </w:tcBorders>
          </w:tcPr>
          <w:p w14:paraId="6C1696E4" w14:textId="77777777" w:rsidR="00BB06A2" w:rsidRPr="00285D3A" w:rsidRDefault="00BB06A2" w:rsidP="00863500">
            <w:pPr>
              <w:spacing w:line="480" w:lineRule="auto"/>
              <w:jc w:val="center"/>
              <w:rPr>
                <w:b/>
                <w:bCs/>
              </w:rPr>
            </w:pPr>
            <w:r w:rsidRPr="00285D3A">
              <w:rPr>
                <w:b/>
                <w:bCs/>
              </w:rPr>
              <w:t xml:space="preserve">PTSD </w:t>
            </w:r>
          </w:p>
          <w:p w14:paraId="39A797A6" w14:textId="7FA43D5E" w:rsidR="00BB06A2" w:rsidRPr="00285D3A" w:rsidRDefault="00BB06A2" w:rsidP="00863500">
            <w:pPr>
              <w:spacing w:line="480" w:lineRule="auto"/>
              <w:jc w:val="center"/>
              <w:rPr>
                <w:b/>
                <w:bCs/>
              </w:rPr>
            </w:pPr>
            <w:r w:rsidRPr="00285D3A">
              <w:rPr>
                <w:b/>
                <w:bCs/>
              </w:rPr>
              <w:t>(</w:t>
            </w:r>
            <w:r w:rsidRPr="00B424D1">
              <w:rPr>
                <w:b/>
                <w:bCs/>
                <w:i/>
                <w:iCs/>
              </w:rPr>
              <w:t>n</w:t>
            </w:r>
            <w:r w:rsidRPr="00285D3A">
              <w:rPr>
                <w:b/>
                <w:bCs/>
              </w:rPr>
              <w:t xml:space="preserve"> = </w:t>
            </w:r>
            <w:r w:rsidR="00421012" w:rsidRPr="00285D3A">
              <w:rPr>
                <w:b/>
                <w:bCs/>
              </w:rPr>
              <w:t>45</w:t>
            </w:r>
            <w:r w:rsidRPr="00285D3A">
              <w:rPr>
                <w:b/>
                <w:bCs/>
              </w:rPr>
              <w:t>)</w:t>
            </w:r>
          </w:p>
        </w:tc>
        <w:tc>
          <w:tcPr>
            <w:tcW w:w="992" w:type="dxa"/>
            <w:tcBorders>
              <w:top w:val="single" w:sz="4" w:space="0" w:color="auto"/>
              <w:left w:val="nil"/>
              <w:bottom w:val="single" w:sz="4" w:space="0" w:color="auto"/>
              <w:right w:val="nil"/>
            </w:tcBorders>
          </w:tcPr>
          <w:p w14:paraId="6D7187A7" w14:textId="77777777" w:rsidR="00BB06A2" w:rsidRPr="00285D3A" w:rsidRDefault="00BB06A2" w:rsidP="00863500">
            <w:pPr>
              <w:spacing w:line="480" w:lineRule="auto"/>
              <w:jc w:val="center"/>
              <w:rPr>
                <w:b/>
                <w:bCs/>
              </w:rPr>
            </w:pPr>
            <w:r w:rsidRPr="00285D3A">
              <w:rPr>
                <w:b/>
                <w:bCs/>
              </w:rPr>
              <w:t xml:space="preserve">HC vs. BPD vs. PTSD </w:t>
            </w:r>
          </w:p>
        </w:tc>
        <w:tc>
          <w:tcPr>
            <w:tcW w:w="992" w:type="dxa"/>
            <w:tcBorders>
              <w:top w:val="single" w:sz="4" w:space="0" w:color="auto"/>
              <w:left w:val="nil"/>
              <w:bottom w:val="single" w:sz="4" w:space="0" w:color="auto"/>
              <w:right w:val="nil"/>
            </w:tcBorders>
          </w:tcPr>
          <w:p w14:paraId="376E1565" w14:textId="77777777" w:rsidR="00BB06A2" w:rsidRPr="00285D3A" w:rsidRDefault="00BB06A2" w:rsidP="00863500">
            <w:pPr>
              <w:spacing w:line="480" w:lineRule="auto"/>
              <w:jc w:val="center"/>
              <w:rPr>
                <w:b/>
                <w:bCs/>
              </w:rPr>
            </w:pPr>
            <w:r w:rsidRPr="00285D3A">
              <w:rPr>
                <w:b/>
                <w:bCs/>
              </w:rPr>
              <w:t>PTSD vs. BPD</w:t>
            </w:r>
          </w:p>
        </w:tc>
      </w:tr>
      <w:tr w:rsidR="00BB06A2" w:rsidRPr="00285D3A" w14:paraId="0FA65A45" w14:textId="77777777" w:rsidTr="00BB06A2">
        <w:tc>
          <w:tcPr>
            <w:tcW w:w="9072" w:type="dxa"/>
            <w:gridSpan w:val="6"/>
            <w:tcBorders>
              <w:top w:val="nil"/>
              <w:left w:val="nil"/>
              <w:bottom w:val="nil"/>
              <w:right w:val="nil"/>
            </w:tcBorders>
          </w:tcPr>
          <w:p w14:paraId="0DC66892" w14:textId="28FF9BD3" w:rsidR="00BB06A2" w:rsidRPr="00285D3A" w:rsidRDefault="00BB06A2" w:rsidP="00863500">
            <w:pPr>
              <w:spacing w:line="480" w:lineRule="auto"/>
              <w:rPr>
                <w:b/>
                <w:bCs/>
                <w:color w:val="000000"/>
                <w:lang w:val="en-GB"/>
              </w:rPr>
            </w:pPr>
            <w:r w:rsidRPr="00285D3A">
              <w:rPr>
                <w:b/>
                <w:bCs/>
                <w:lang w:val="en-GB"/>
              </w:rPr>
              <w:t>Difficulties in Emotion Regulation Scale, DERS</w:t>
            </w:r>
          </w:p>
        </w:tc>
      </w:tr>
      <w:tr w:rsidR="00421012" w:rsidRPr="00285D3A" w14:paraId="19ED13EA" w14:textId="77777777" w:rsidTr="00285D3A">
        <w:tc>
          <w:tcPr>
            <w:tcW w:w="2552" w:type="dxa"/>
            <w:tcBorders>
              <w:top w:val="nil"/>
              <w:left w:val="nil"/>
              <w:bottom w:val="nil"/>
              <w:right w:val="nil"/>
            </w:tcBorders>
          </w:tcPr>
          <w:p w14:paraId="7BE1C980" w14:textId="77777777" w:rsidR="00421012" w:rsidRPr="00285D3A" w:rsidRDefault="00421012" w:rsidP="00285D3A">
            <w:pPr>
              <w:spacing w:line="480" w:lineRule="auto"/>
              <w:ind w:left="179"/>
              <w:rPr>
                <w:color w:val="000000"/>
              </w:rPr>
            </w:pPr>
            <w:r w:rsidRPr="00285D3A">
              <w:rPr>
                <w:color w:val="000000"/>
              </w:rPr>
              <w:t>Non-</w:t>
            </w:r>
            <w:proofErr w:type="spellStart"/>
            <w:r w:rsidRPr="00285D3A">
              <w:rPr>
                <w:color w:val="000000"/>
              </w:rPr>
              <w:t>acceptance</w:t>
            </w:r>
            <w:proofErr w:type="spellEnd"/>
            <w:r w:rsidRPr="00285D3A">
              <w:rPr>
                <w:color w:val="000000"/>
              </w:rPr>
              <w:t xml:space="preserve"> </w:t>
            </w:r>
          </w:p>
        </w:tc>
        <w:tc>
          <w:tcPr>
            <w:tcW w:w="1417" w:type="dxa"/>
            <w:tcBorders>
              <w:top w:val="nil"/>
              <w:left w:val="nil"/>
              <w:bottom w:val="nil"/>
              <w:right w:val="nil"/>
            </w:tcBorders>
          </w:tcPr>
          <w:p w14:paraId="1FFC3BCC" w14:textId="353CDA6B" w:rsidR="00421012" w:rsidRPr="00285D3A" w:rsidRDefault="00421012" w:rsidP="00285D3A">
            <w:pPr>
              <w:spacing w:line="480" w:lineRule="auto"/>
              <w:jc w:val="center"/>
              <w:rPr>
                <w:color w:val="000000"/>
              </w:rPr>
            </w:pPr>
            <w:r w:rsidRPr="00285D3A">
              <w:rPr>
                <w:color w:val="000000"/>
              </w:rPr>
              <w:t>10.84 (4.33)</w:t>
            </w:r>
          </w:p>
        </w:tc>
        <w:tc>
          <w:tcPr>
            <w:tcW w:w="1560" w:type="dxa"/>
            <w:tcBorders>
              <w:top w:val="nil"/>
              <w:left w:val="nil"/>
              <w:bottom w:val="nil"/>
              <w:right w:val="nil"/>
            </w:tcBorders>
          </w:tcPr>
          <w:p w14:paraId="2A8EC42C" w14:textId="7A9408B8" w:rsidR="00421012" w:rsidRPr="00285D3A" w:rsidRDefault="00421012" w:rsidP="00285D3A">
            <w:pPr>
              <w:spacing w:line="480" w:lineRule="auto"/>
              <w:jc w:val="center"/>
              <w:rPr>
                <w:color w:val="000000"/>
              </w:rPr>
            </w:pPr>
            <w:r w:rsidRPr="00285D3A">
              <w:rPr>
                <w:color w:val="000000"/>
              </w:rPr>
              <w:t>21.61 (5.32)</w:t>
            </w:r>
          </w:p>
        </w:tc>
        <w:tc>
          <w:tcPr>
            <w:tcW w:w="1559" w:type="dxa"/>
            <w:tcBorders>
              <w:top w:val="nil"/>
              <w:left w:val="nil"/>
              <w:bottom w:val="nil"/>
              <w:right w:val="nil"/>
            </w:tcBorders>
          </w:tcPr>
          <w:p w14:paraId="42089544" w14:textId="1C1F707C" w:rsidR="00421012" w:rsidRPr="00285D3A" w:rsidRDefault="00421012" w:rsidP="00285D3A">
            <w:pPr>
              <w:spacing w:line="480" w:lineRule="auto"/>
              <w:jc w:val="center"/>
              <w:rPr>
                <w:color w:val="000000"/>
              </w:rPr>
            </w:pPr>
            <w:r w:rsidRPr="00285D3A">
              <w:rPr>
                <w:color w:val="000000"/>
              </w:rPr>
              <w:t>19.36 (6.32)</w:t>
            </w:r>
          </w:p>
        </w:tc>
        <w:tc>
          <w:tcPr>
            <w:tcW w:w="992" w:type="dxa"/>
            <w:tcBorders>
              <w:top w:val="nil"/>
              <w:left w:val="nil"/>
              <w:bottom w:val="nil"/>
              <w:right w:val="nil"/>
            </w:tcBorders>
          </w:tcPr>
          <w:p w14:paraId="5E531DE7" w14:textId="40B1657F" w:rsidR="00421012" w:rsidRPr="00285D3A" w:rsidRDefault="00421012" w:rsidP="00285D3A">
            <w:pPr>
              <w:spacing w:line="480" w:lineRule="auto"/>
              <w:jc w:val="center"/>
              <w:rPr>
                <w:b/>
                <w:bCs/>
                <w:color w:val="000000"/>
              </w:rPr>
            </w:pPr>
            <w:r w:rsidRPr="00B424D1">
              <w:rPr>
                <w:b/>
                <w:bCs/>
                <w:i/>
                <w:iCs/>
                <w:color w:val="000000"/>
              </w:rPr>
              <w:t>p</w:t>
            </w:r>
            <w:r w:rsidRPr="00285D3A">
              <w:rPr>
                <w:b/>
                <w:bCs/>
                <w:color w:val="000000"/>
              </w:rPr>
              <w:t>&lt; .001</w:t>
            </w:r>
          </w:p>
        </w:tc>
        <w:tc>
          <w:tcPr>
            <w:tcW w:w="992" w:type="dxa"/>
            <w:tcBorders>
              <w:top w:val="nil"/>
              <w:left w:val="nil"/>
              <w:bottom w:val="nil"/>
              <w:right w:val="nil"/>
            </w:tcBorders>
          </w:tcPr>
          <w:p w14:paraId="35AF1CB5" w14:textId="7DD30DE2" w:rsidR="00421012" w:rsidRPr="00285D3A" w:rsidRDefault="00421012" w:rsidP="00285D3A">
            <w:pPr>
              <w:spacing w:line="480" w:lineRule="auto"/>
              <w:jc w:val="center"/>
              <w:rPr>
                <w:color w:val="000000"/>
              </w:rPr>
            </w:pPr>
            <w:r w:rsidRPr="00B424D1">
              <w:rPr>
                <w:i/>
                <w:iCs/>
                <w:color w:val="000000"/>
              </w:rPr>
              <w:t>p</w:t>
            </w:r>
            <w:r w:rsidRPr="00285D3A">
              <w:rPr>
                <w:color w:val="000000"/>
              </w:rPr>
              <w:t>=.576</w:t>
            </w:r>
          </w:p>
        </w:tc>
      </w:tr>
      <w:tr w:rsidR="00421012" w:rsidRPr="00285D3A" w14:paraId="1A8AC11A" w14:textId="77777777" w:rsidTr="00285D3A">
        <w:tc>
          <w:tcPr>
            <w:tcW w:w="2552" w:type="dxa"/>
            <w:tcBorders>
              <w:top w:val="nil"/>
              <w:left w:val="nil"/>
              <w:bottom w:val="nil"/>
              <w:right w:val="nil"/>
            </w:tcBorders>
          </w:tcPr>
          <w:p w14:paraId="3721A86A" w14:textId="77777777" w:rsidR="00421012" w:rsidRPr="00285D3A" w:rsidRDefault="00421012" w:rsidP="00285D3A">
            <w:pPr>
              <w:spacing w:line="480" w:lineRule="auto"/>
              <w:ind w:left="179"/>
              <w:rPr>
                <w:color w:val="000000"/>
              </w:rPr>
            </w:pPr>
            <w:r w:rsidRPr="00285D3A">
              <w:rPr>
                <w:color w:val="000000"/>
              </w:rPr>
              <w:t xml:space="preserve">Emotional </w:t>
            </w:r>
            <w:proofErr w:type="spellStart"/>
            <w:r w:rsidRPr="00285D3A">
              <w:rPr>
                <w:color w:val="000000"/>
              </w:rPr>
              <w:t>awareness</w:t>
            </w:r>
            <w:proofErr w:type="spellEnd"/>
          </w:p>
        </w:tc>
        <w:tc>
          <w:tcPr>
            <w:tcW w:w="1417" w:type="dxa"/>
            <w:tcBorders>
              <w:top w:val="nil"/>
              <w:left w:val="nil"/>
              <w:bottom w:val="nil"/>
              <w:right w:val="nil"/>
            </w:tcBorders>
          </w:tcPr>
          <w:p w14:paraId="2146AB06" w14:textId="7D2AFF6A" w:rsidR="00421012" w:rsidRPr="00285D3A" w:rsidRDefault="00421012" w:rsidP="00285D3A">
            <w:pPr>
              <w:spacing w:line="480" w:lineRule="auto"/>
              <w:jc w:val="center"/>
              <w:rPr>
                <w:color w:val="000000"/>
              </w:rPr>
            </w:pPr>
            <w:r w:rsidRPr="00285D3A">
              <w:rPr>
                <w:color w:val="000000"/>
              </w:rPr>
              <w:t>13.08 (3.09)</w:t>
            </w:r>
          </w:p>
        </w:tc>
        <w:tc>
          <w:tcPr>
            <w:tcW w:w="1560" w:type="dxa"/>
            <w:tcBorders>
              <w:top w:val="nil"/>
              <w:left w:val="nil"/>
              <w:bottom w:val="nil"/>
              <w:right w:val="nil"/>
            </w:tcBorders>
          </w:tcPr>
          <w:p w14:paraId="2F1BC7B8" w14:textId="75957273" w:rsidR="00421012" w:rsidRPr="00285D3A" w:rsidRDefault="00421012" w:rsidP="00285D3A">
            <w:pPr>
              <w:spacing w:line="480" w:lineRule="auto"/>
              <w:jc w:val="center"/>
              <w:rPr>
                <w:color w:val="000000"/>
              </w:rPr>
            </w:pPr>
            <w:r w:rsidRPr="00285D3A">
              <w:rPr>
                <w:color w:val="000000"/>
              </w:rPr>
              <w:t>21.26 (3.98)</w:t>
            </w:r>
          </w:p>
        </w:tc>
        <w:tc>
          <w:tcPr>
            <w:tcW w:w="1559" w:type="dxa"/>
            <w:tcBorders>
              <w:top w:val="nil"/>
              <w:left w:val="nil"/>
              <w:bottom w:val="nil"/>
              <w:right w:val="nil"/>
            </w:tcBorders>
          </w:tcPr>
          <w:p w14:paraId="57C99CB5" w14:textId="0154AA2E" w:rsidR="00421012" w:rsidRPr="00285D3A" w:rsidRDefault="00421012" w:rsidP="00285D3A">
            <w:pPr>
              <w:spacing w:line="480" w:lineRule="auto"/>
              <w:jc w:val="center"/>
              <w:rPr>
                <w:color w:val="000000"/>
              </w:rPr>
            </w:pPr>
            <w:r w:rsidRPr="00285D3A">
              <w:rPr>
                <w:color w:val="000000"/>
              </w:rPr>
              <w:t>18.49 (5.67)</w:t>
            </w:r>
          </w:p>
        </w:tc>
        <w:tc>
          <w:tcPr>
            <w:tcW w:w="992" w:type="dxa"/>
            <w:tcBorders>
              <w:top w:val="nil"/>
              <w:left w:val="nil"/>
              <w:bottom w:val="nil"/>
              <w:right w:val="nil"/>
            </w:tcBorders>
          </w:tcPr>
          <w:p w14:paraId="6C8DB4CD" w14:textId="3D982623" w:rsidR="00421012" w:rsidRPr="00285D3A" w:rsidRDefault="00421012" w:rsidP="00285D3A">
            <w:pPr>
              <w:spacing w:line="480" w:lineRule="auto"/>
              <w:jc w:val="center"/>
              <w:rPr>
                <w:b/>
                <w:bCs/>
                <w:color w:val="000000"/>
              </w:rPr>
            </w:pPr>
            <w:r w:rsidRPr="00B424D1">
              <w:rPr>
                <w:b/>
                <w:bCs/>
                <w:i/>
                <w:iCs/>
                <w:color w:val="000000"/>
              </w:rPr>
              <w:t>p</w:t>
            </w:r>
            <w:r w:rsidRPr="00285D3A">
              <w:rPr>
                <w:b/>
                <w:bCs/>
                <w:color w:val="000000"/>
              </w:rPr>
              <w:t>&lt;.001</w:t>
            </w:r>
          </w:p>
        </w:tc>
        <w:tc>
          <w:tcPr>
            <w:tcW w:w="992" w:type="dxa"/>
            <w:tcBorders>
              <w:top w:val="nil"/>
              <w:left w:val="nil"/>
              <w:bottom w:val="nil"/>
              <w:right w:val="nil"/>
            </w:tcBorders>
          </w:tcPr>
          <w:p w14:paraId="135E0FA4" w14:textId="208DDFE5" w:rsidR="00421012" w:rsidRPr="00285D3A" w:rsidRDefault="00421012" w:rsidP="00285D3A">
            <w:pPr>
              <w:spacing w:line="480" w:lineRule="auto"/>
              <w:jc w:val="center"/>
              <w:rPr>
                <w:color w:val="000000"/>
              </w:rPr>
            </w:pPr>
            <w:r w:rsidRPr="00B424D1">
              <w:rPr>
                <w:i/>
                <w:iCs/>
                <w:color w:val="000000"/>
              </w:rPr>
              <w:t>p</w:t>
            </w:r>
            <w:r w:rsidRPr="00285D3A">
              <w:rPr>
                <w:color w:val="000000"/>
              </w:rPr>
              <w:t>=.076</w:t>
            </w:r>
          </w:p>
        </w:tc>
      </w:tr>
      <w:tr w:rsidR="00421012" w:rsidRPr="00285D3A" w14:paraId="19C3AB38" w14:textId="77777777" w:rsidTr="00285D3A">
        <w:tc>
          <w:tcPr>
            <w:tcW w:w="2552" w:type="dxa"/>
            <w:tcBorders>
              <w:top w:val="nil"/>
              <w:left w:val="nil"/>
              <w:bottom w:val="nil"/>
              <w:right w:val="nil"/>
            </w:tcBorders>
          </w:tcPr>
          <w:p w14:paraId="581EB09A" w14:textId="77777777" w:rsidR="00421012" w:rsidRPr="00285D3A" w:rsidRDefault="00421012" w:rsidP="00285D3A">
            <w:pPr>
              <w:spacing w:line="480" w:lineRule="auto"/>
              <w:ind w:left="179"/>
              <w:rPr>
                <w:color w:val="000000"/>
              </w:rPr>
            </w:pPr>
            <w:r w:rsidRPr="00285D3A">
              <w:rPr>
                <w:color w:val="000000"/>
              </w:rPr>
              <w:t xml:space="preserve">Impulse </w:t>
            </w:r>
            <w:proofErr w:type="spellStart"/>
            <w:r w:rsidRPr="00285D3A">
              <w:rPr>
                <w:color w:val="000000"/>
              </w:rPr>
              <w:t>control</w:t>
            </w:r>
            <w:proofErr w:type="spellEnd"/>
          </w:p>
        </w:tc>
        <w:tc>
          <w:tcPr>
            <w:tcW w:w="1417" w:type="dxa"/>
            <w:tcBorders>
              <w:top w:val="nil"/>
              <w:left w:val="nil"/>
              <w:bottom w:val="nil"/>
              <w:right w:val="nil"/>
            </w:tcBorders>
          </w:tcPr>
          <w:p w14:paraId="2C69D997" w14:textId="281158B1" w:rsidR="00421012" w:rsidRPr="00285D3A" w:rsidRDefault="00421012" w:rsidP="00285D3A">
            <w:pPr>
              <w:spacing w:line="480" w:lineRule="auto"/>
              <w:jc w:val="center"/>
              <w:rPr>
                <w:color w:val="000000"/>
              </w:rPr>
            </w:pPr>
            <w:r w:rsidRPr="00285D3A">
              <w:rPr>
                <w:color w:val="000000"/>
              </w:rPr>
              <w:t>8.11 (2.32)</w:t>
            </w:r>
          </w:p>
        </w:tc>
        <w:tc>
          <w:tcPr>
            <w:tcW w:w="1560" w:type="dxa"/>
            <w:tcBorders>
              <w:top w:val="nil"/>
              <w:left w:val="nil"/>
              <w:bottom w:val="nil"/>
              <w:right w:val="nil"/>
            </w:tcBorders>
          </w:tcPr>
          <w:p w14:paraId="73CD40EE" w14:textId="3C8437B3" w:rsidR="00421012" w:rsidRPr="00285D3A" w:rsidRDefault="00421012" w:rsidP="00285D3A">
            <w:pPr>
              <w:spacing w:line="480" w:lineRule="auto"/>
              <w:jc w:val="center"/>
              <w:rPr>
                <w:color w:val="000000"/>
              </w:rPr>
            </w:pPr>
            <w:r w:rsidRPr="00285D3A">
              <w:rPr>
                <w:color w:val="000000"/>
              </w:rPr>
              <w:t>20.13 (5.83)</w:t>
            </w:r>
          </w:p>
        </w:tc>
        <w:tc>
          <w:tcPr>
            <w:tcW w:w="1559" w:type="dxa"/>
            <w:tcBorders>
              <w:top w:val="nil"/>
              <w:left w:val="nil"/>
              <w:bottom w:val="nil"/>
              <w:right w:val="nil"/>
            </w:tcBorders>
          </w:tcPr>
          <w:p w14:paraId="2440EAD1" w14:textId="37599240" w:rsidR="00421012" w:rsidRPr="00285D3A" w:rsidRDefault="00421012" w:rsidP="00285D3A">
            <w:pPr>
              <w:spacing w:line="480" w:lineRule="auto"/>
              <w:jc w:val="center"/>
              <w:rPr>
                <w:color w:val="000000"/>
              </w:rPr>
            </w:pPr>
            <w:r w:rsidRPr="00285D3A">
              <w:rPr>
                <w:color w:val="000000"/>
              </w:rPr>
              <w:t>13.71 (5.93)</w:t>
            </w:r>
          </w:p>
        </w:tc>
        <w:tc>
          <w:tcPr>
            <w:tcW w:w="992" w:type="dxa"/>
            <w:tcBorders>
              <w:top w:val="nil"/>
              <w:left w:val="nil"/>
              <w:bottom w:val="nil"/>
              <w:right w:val="nil"/>
            </w:tcBorders>
          </w:tcPr>
          <w:p w14:paraId="697D0D3E" w14:textId="4C5CB40A" w:rsidR="00421012" w:rsidRPr="00285D3A" w:rsidRDefault="00421012" w:rsidP="00285D3A">
            <w:pPr>
              <w:spacing w:line="480" w:lineRule="auto"/>
              <w:jc w:val="center"/>
              <w:rPr>
                <w:b/>
                <w:bCs/>
                <w:color w:val="000000"/>
              </w:rPr>
            </w:pPr>
            <w:r w:rsidRPr="00B424D1">
              <w:rPr>
                <w:b/>
                <w:bCs/>
                <w:i/>
                <w:iCs/>
                <w:color w:val="000000"/>
              </w:rPr>
              <w:t>p</w:t>
            </w:r>
            <w:r w:rsidRPr="00285D3A">
              <w:rPr>
                <w:b/>
                <w:bCs/>
                <w:color w:val="000000"/>
              </w:rPr>
              <w:t>&lt;.001</w:t>
            </w:r>
          </w:p>
        </w:tc>
        <w:tc>
          <w:tcPr>
            <w:tcW w:w="992" w:type="dxa"/>
            <w:tcBorders>
              <w:top w:val="nil"/>
              <w:left w:val="nil"/>
              <w:bottom w:val="nil"/>
              <w:right w:val="nil"/>
            </w:tcBorders>
          </w:tcPr>
          <w:p w14:paraId="7D720200" w14:textId="0E95B6AE" w:rsidR="00421012" w:rsidRPr="00285D3A" w:rsidRDefault="00421012" w:rsidP="00285D3A">
            <w:pPr>
              <w:spacing w:line="480" w:lineRule="auto"/>
              <w:jc w:val="center"/>
              <w:rPr>
                <w:b/>
                <w:bCs/>
                <w:color w:val="000000"/>
              </w:rPr>
            </w:pPr>
            <w:r w:rsidRPr="00B424D1">
              <w:rPr>
                <w:b/>
                <w:bCs/>
                <w:i/>
                <w:iCs/>
                <w:color w:val="000000"/>
              </w:rPr>
              <w:t>p</w:t>
            </w:r>
            <w:r w:rsidRPr="00285D3A">
              <w:rPr>
                <w:b/>
                <w:bCs/>
                <w:color w:val="000000"/>
              </w:rPr>
              <w:t>=.001</w:t>
            </w:r>
          </w:p>
        </w:tc>
      </w:tr>
      <w:tr w:rsidR="00421012" w:rsidRPr="00285D3A" w14:paraId="16D41533" w14:textId="77777777" w:rsidTr="00285D3A">
        <w:tc>
          <w:tcPr>
            <w:tcW w:w="2552" w:type="dxa"/>
            <w:tcBorders>
              <w:top w:val="nil"/>
              <w:left w:val="nil"/>
              <w:bottom w:val="nil"/>
              <w:right w:val="nil"/>
            </w:tcBorders>
          </w:tcPr>
          <w:p w14:paraId="028C4882" w14:textId="77777777" w:rsidR="00421012" w:rsidRPr="00285D3A" w:rsidRDefault="00421012" w:rsidP="00285D3A">
            <w:pPr>
              <w:spacing w:line="480" w:lineRule="auto"/>
              <w:ind w:left="179"/>
              <w:rPr>
                <w:color w:val="000000"/>
              </w:rPr>
            </w:pPr>
            <w:r w:rsidRPr="00285D3A">
              <w:rPr>
                <w:color w:val="000000"/>
              </w:rPr>
              <w:t xml:space="preserve">Emotional </w:t>
            </w:r>
            <w:proofErr w:type="spellStart"/>
            <w:r w:rsidRPr="00285D3A">
              <w:rPr>
                <w:color w:val="000000"/>
              </w:rPr>
              <w:t>clarity</w:t>
            </w:r>
            <w:proofErr w:type="spellEnd"/>
          </w:p>
        </w:tc>
        <w:tc>
          <w:tcPr>
            <w:tcW w:w="1417" w:type="dxa"/>
            <w:tcBorders>
              <w:top w:val="nil"/>
              <w:left w:val="nil"/>
              <w:bottom w:val="nil"/>
              <w:right w:val="nil"/>
            </w:tcBorders>
          </w:tcPr>
          <w:p w14:paraId="5AC64970" w14:textId="024C76AC" w:rsidR="00421012" w:rsidRPr="00285D3A" w:rsidRDefault="00421012" w:rsidP="00285D3A">
            <w:pPr>
              <w:spacing w:line="480" w:lineRule="auto"/>
              <w:jc w:val="center"/>
              <w:rPr>
                <w:color w:val="000000"/>
              </w:rPr>
            </w:pPr>
            <w:r w:rsidRPr="00285D3A">
              <w:rPr>
                <w:color w:val="000000"/>
              </w:rPr>
              <w:t>8.26 (3.24)</w:t>
            </w:r>
          </w:p>
        </w:tc>
        <w:tc>
          <w:tcPr>
            <w:tcW w:w="1560" w:type="dxa"/>
            <w:tcBorders>
              <w:top w:val="nil"/>
              <w:left w:val="nil"/>
              <w:bottom w:val="nil"/>
              <w:right w:val="nil"/>
            </w:tcBorders>
          </w:tcPr>
          <w:p w14:paraId="03FC3FF6" w14:textId="4A715AA8" w:rsidR="00421012" w:rsidRPr="00285D3A" w:rsidRDefault="00421012" w:rsidP="00285D3A">
            <w:pPr>
              <w:spacing w:line="480" w:lineRule="auto"/>
              <w:jc w:val="center"/>
              <w:rPr>
                <w:color w:val="000000"/>
              </w:rPr>
            </w:pPr>
            <w:r w:rsidRPr="00285D3A">
              <w:rPr>
                <w:color w:val="000000"/>
              </w:rPr>
              <w:t>17.58 (4.11)</w:t>
            </w:r>
          </w:p>
        </w:tc>
        <w:tc>
          <w:tcPr>
            <w:tcW w:w="1559" w:type="dxa"/>
            <w:tcBorders>
              <w:top w:val="nil"/>
              <w:left w:val="nil"/>
              <w:bottom w:val="nil"/>
              <w:right w:val="nil"/>
            </w:tcBorders>
          </w:tcPr>
          <w:p w14:paraId="7F2E648E" w14:textId="79AFC562" w:rsidR="00421012" w:rsidRPr="00285D3A" w:rsidRDefault="00421012" w:rsidP="00285D3A">
            <w:pPr>
              <w:spacing w:line="480" w:lineRule="auto"/>
              <w:jc w:val="center"/>
              <w:rPr>
                <w:color w:val="000000"/>
              </w:rPr>
            </w:pPr>
            <w:r w:rsidRPr="00285D3A">
              <w:rPr>
                <w:color w:val="000000"/>
              </w:rPr>
              <w:t>14.51 (4.87)</w:t>
            </w:r>
          </w:p>
        </w:tc>
        <w:tc>
          <w:tcPr>
            <w:tcW w:w="992" w:type="dxa"/>
            <w:tcBorders>
              <w:top w:val="nil"/>
              <w:left w:val="nil"/>
              <w:bottom w:val="nil"/>
              <w:right w:val="nil"/>
            </w:tcBorders>
          </w:tcPr>
          <w:p w14:paraId="31D49186" w14:textId="1B73C2B8" w:rsidR="00421012" w:rsidRPr="00285D3A" w:rsidRDefault="00421012" w:rsidP="00285D3A">
            <w:pPr>
              <w:spacing w:line="480" w:lineRule="auto"/>
              <w:jc w:val="center"/>
              <w:rPr>
                <w:b/>
                <w:bCs/>
                <w:color w:val="000000"/>
              </w:rPr>
            </w:pPr>
            <w:r w:rsidRPr="00B424D1">
              <w:rPr>
                <w:b/>
                <w:bCs/>
                <w:i/>
                <w:iCs/>
                <w:color w:val="000000"/>
              </w:rPr>
              <w:t>p</w:t>
            </w:r>
            <w:r w:rsidRPr="00285D3A">
              <w:rPr>
                <w:b/>
                <w:bCs/>
                <w:color w:val="000000"/>
              </w:rPr>
              <w:t>&lt;.001</w:t>
            </w:r>
          </w:p>
        </w:tc>
        <w:tc>
          <w:tcPr>
            <w:tcW w:w="992" w:type="dxa"/>
            <w:tcBorders>
              <w:top w:val="nil"/>
              <w:left w:val="nil"/>
              <w:bottom w:val="nil"/>
              <w:right w:val="nil"/>
            </w:tcBorders>
          </w:tcPr>
          <w:p w14:paraId="42DF97EC" w14:textId="611570D0" w:rsidR="00421012" w:rsidRPr="00285D3A" w:rsidRDefault="00421012" w:rsidP="00285D3A">
            <w:pPr>
              <w:spacing w:line="480" w:lineRule="auto"/>
              <w:jc w:val="center"/>
              <w:rPr>
                <w:color w:val="000000"/>
                <w:lang w:val="en-US"/>
              </w:rPr>
            </w:pPr>
            <w:r w:rsidRPr="00B424D1">
              <w:rPr>
                <w:i/>
                <w:iCs/>
                <w:color w:val="000000"/>
              </w:rPr>
              <w:t>p</w:t>
            </w:r>
            <w:r w:rsidRPr="00285D3A">
              <w:rPr>
                <w:color w:val="000000"/>
              </w:rPr>
              <w:t>=.073</w:t>
            </w:r>
          </w:p>
        </w:tc>
      </w:tr>
      <w:tr w:rsidR="00421012" w:rsidRPr="00285D3A" w14:paraId="42B5B4C6" w14:textId="77777777" w:rsidTr="00285D3A">
        <w:tc>
          <w:tcPr>
            <w:tcW w:w="2552" w:type="dxa"/>
            <w:tcBorders>
              <w:top w:val="nil"/>
              <w:left w:val="nil"/>
              <w:bottom w:val="nil"/>
              <w:right w:val="nil"/>
            </w:tcBorders>
          </w:tcPr>
          <w:p w14:paraId="613DFE8C" w14:textId="77777777" w:rsidR="00421012" w:rsidRPr="00285D3A" w:rsidRDefault="00421012" w:rsidP="00285D3A">
            <w:pPr>
              <w:spacing w:line="480" w:lineRule="auto"/>
              <w:ind w:left="179"/>
              <w:rPr>
                <w:color w:val="000000"/>
                <w:lang w:val="en-US"/>
              </w:rPr>
            </w:pPr>
            <w:r w:rsidRPr="00285D3A">
              <w:rPr>
                <w:rFonts w:eastAsia="SimSun"/>
                <w:iCs/>
                <w:lang w:val="en-US"/>
              </w:rPr>
              <w:t>ER</w:t>
            </w:r>
            <w:r w:rsidRPr="00285D3A">
              <w:rPr>
                <w:color w:val="000000"/>
                <w:lang w:val="en-US"/>
              </w:rPr>
              <w:t xml:space="preserve"> s</w:t>
            </w:r>
            <w:proofErr w:type="spellStart"/>
            <w:r w:rsidRPr="00285D3A">
              <w:rPr>
                <w:color w:val="000000"/>
                <w:lang w:val="en-AU"/>
              </w:rPr>
              <w:t>trategies</w:t>
            </w:r>
            <w:proofErr w:type="spellEnd"/>
          </w:p>
        </w:tc>
        <w:tc>
          <w:tcPr>
            <w:tcW w:w="1417" w:type="dxa"/>
            <w:tcBorders>
              <w:top w:val="nil"/>
              <w:left w:val="nil"/>
              <w:bottom w:val="nil"/>
              <w:right w:val="nil"/>
            </w:tcBorders>
          </w:tcPr>
          <w:p w14:paraId="225B2378" w14:textId="67343616" w:rsidR="00421012" w:rsidRPr="00285D3A" w:rsidRDefault="00421012" w:rsidP="00285D3A">
            <w:pPr>
              <w:spacing w:line="480" w:lineRule="auto"/>
              <w:jc w:val="center"/>
              <w:rPr>
                <w:color w:val="000000"/>
              </w:rPr>
            </w:pPr>
            <w:r w:rsidRPr="00285D3A">
              <w:rPr>
                <w:color w:val="000000"/>
              </w:rPr>
              <w:t>12.79 (5.27)</w:t>
            </w:r>
          </w:p>
        </w:tc>
        <w:tc>
          <w:tcPr>
            <w:tcW w:w="1560" w:type="dxa"/>
            <w:tcBorders>
              <w:top w:val="nil"/>
              <w:left w:val="nil"/>
              <w:bottom w:val="nil"/>
              <w:right w:val="nil"/>
            </w:tcBorders>
          </w:tcPr>
          <w:p w14:paraId="1D6C6792" w14:textId="590BE300" w:rsidR="00421012" w:rsidRPr="00285D3A" w:rsidRDefault="00421012" w:rsidP="00285D3A">
            <w:pPr>
              <w:spacing w:line="480" w:lineRule="auto"/>
              <w:jc w:val="center"/>
              <w:rPr>
                <w:color w:val="000000"/>
              </w:rPr>
            </w:pPr>
            <w:r w:rsidRPr="00285D3A">
              <w:rPr>
                <w:color w:val="000000"/>
              </w:rPr>
              <w:t>27.29 (7.24)</w:t>
            </w:r>
          </w:p>
        </w:tc>
        <w:tc>
          <w:tcPr>
            <w:tcW w:w="1559" w:type="dxa"/>
            <w:tcBorders>
              <w:top w:val="nil"/>
              <w:left w:val="nil"/>
              <w:bottom w:val="nil"/>
              <w:right w:val="nil"/>
            </w:tcBorders>
          </w:tcPr>
          <w:p w14:paraId="62CE0F9F" w14:textId="38105E41" w:rsidR="00421012" w:rsidRPr="00285D3A" w:rsidRDefault="00421012" w:rsidP="00285D3A">
            <w:pPr>
              <w:spacing w:line="480" w:lineRule="auto"/>
              <w:jc w:val="center"/>
              <w:rPr>
                <w:color w:val="000000"/>
              </w:rPr>
            </w:pPr>
            <w:r w:rsidRPr="00285D3A">
              <w:rPr>
                <w:color w:val="000000"/>
              </w:rPr>
              <w:t>23.89 (6.78)</w:t>
            </w:r>
          </w:p>
        </w:tc>
        <w:tc>
          <w:tcPr>
            <w:tcW w:w="992" w:type="dxa"/>
            <w:tcBorders>
              <w:top w:val="nil"/>
              <w:left w:val="nil"/>
              <w:bottom w:val="nil"/>
              <w:right w:val="nil"/>
            </w:tcBorders>
          </w:tcPr>
          <w:p w14:paraId="163A40D3" w14:textId="4301D394" w:rsidR="00421012" w:rsidRPr="00285D3A" w:rsidRDefault="00421012" w:rsidP="00285D3A">
            <w:pPr>
              <w:spacing w:line="480" w:lineRule="auto"/>
              <w:jc w:val="center"/>
              <w:rPr>
                <w:b/>
                <w:bCs/>
                <w:color w:val="000000"/>
                <w:lang w:val="en-US"/>
              </w:rPr>
            </w:pPr>
            <w:r w:rsidRPr="00B424D1">
              <w:rPr>
                <w:b/>
                <w:bCs/>
                <w:i/>
                <w:iCs/>
                <w:color w:val="000000"/>
                <w:lang w:val="en-US"/>
              </w:rPr>
              <w:t>p</w:t>
            </w:r>
            <w:r w:rsidRPr="00285D3A">
              <w:rPr>
                <w:b/>
                <w:bCs/>
                <w:color w:val="000000"/>
                <w:lang w:val="en-US"/>
              </w:rPr>
              <w:t>&lt;.001</w:t>
            </w:r>
          </w:p>
        </w:tc>
        <w:tc>
          <w:tcPr>
            <w:tcW w:w="992" w:type="dxa"/>
            <w:tcBorders>
              <w:top w:val="nil"/>
              <w:left w:val="nil"/>
              <w:bottom w:val="nil"/>
              <w:right w:val="nil"/>
            </w:tcBorders>
          </w:tcPr>
          <w:p w14:paraId="53D58E02" w14:textId="2B0B06ED" w:rsidR="00421012" w:rsidRPr="00285D3A" w:rsidRDefault="00421012" w:rsidP="00285D3A">
            <w:pPr>
              <w:spacing w:line="480" w:lineRule="auto"/>
              <w:jc w:val="center"/>
              <w:rPr>
                <w:color w:val="000000"/>
                <w:lang w:val="en-US"/>
              </w:rPr>
            </w:pPr>
            <w:r w:rsidRPr="00B424D1">
              <w:rPr>
                <w:i/>
                <w:iCs/>
                <w:color w:val="000000"/>
                <w:lang w:val="en-US"/>
              </w:rPr>
              <w:t>p</w:t>
            </w:r>
            <w:r w:rsidRPr="00285D3A">
              <w:rPr>
                <w:color w:val="000000"/>
                <w:lang w:val="en-US"/>
              </w:rPr>
              <w:t>=</w:t>
            </w:r>
            <w:r w:rsidR="00B424D1">
              <w:rPr>
                <w:color w:val="000000"/>
                <w:lang w:val="en-US"/>
              </w:rPr>
              <w:t>.</w:t>
            </w:r>
            <w:r w:rsidRPr="00285D3A">
              <w:rPr>
                <w:color w:val="000000"/>
                <w:lang w:val="en-US"/>
              </w:rPr>
              <w:t>426</w:t>
            </w:r>
          </w:p>
        </w:tc>
      </w:tr>
      <w:tr w:rsidR="00421012" w:rsidRPr="00285D3A" w14:paraId="59746E0F" w14:textId="77777777" w:rsidTr="00285D3A">
        <w:tc>
          <w:tcPr>
            <w:tcW w:w="2552" w:type="dxa"/>
            <w:tcBorders>
              <w:top w:val="nil"/>
              <w:left w:val="nil"/>
              <w:bottom w:val="nil"/>
              <w:right w:val="nil"/>
            </w:tcBorders>
          </w:tcPr>
          <w:p w14:paraId="4FE4E5CC" w14:textId="77777777" w:rsidR="00421012" w:rsidRPr="00285D3A" w:rsidRDefault="00421012" w:rsidP="00285D3A">
            <w:pPr>
              <w:spacing w:line="480" w:lineRule="auto"/>
              <w:ind w:left="179"/>
              <w:rPr>
                <w:color w:val="000000"/>
                <w:lang w:val="en-US"/>
              </w:rPr>
            </w:pPr>
            <w:r w:rsidRPr="00285D3A">
              <w:rPr>
                <w:color w:val="000000"/>
                <w:lang w:val="en-US"/>
              </w:rPr>
              <w:t xml:space="preserve">Goal-directed </w:t>
            </w:r>
            <w:proofErr w:type="spellStart"/>
            <w:r w:rsidRPr="00285D3A">
              <w:rPr>
                <w:color w:val="000000"/>
                <w:lang w:val="en-US"/>
              </w:rPr>
              <w:t>behaviour</w:t>
            </w:r>
            <w:proofErr w:type="spellEnd"/>
          </w:p>
        </w:tc>
        <w:tc>
          <w:tcPr>
            <w:tcW w:w="1417" w:type="dxa"/>
            <w:tcBorders>
              <w:top w:val="nil"/>
              <w:left w:val="nil"/>
              <w:bottom w:val="nil"/>
              <w:right w:val="nil"/>
            </w:tcBorders>
          </w:tcPr>
          <w:p w14:paraId="1B50A318" w14:textId="66FCA2A0" w:rsidR="00421012" w:rsidRPr="00285D3A" w:rsidRDefault="00421012" w:rsidP="00285D3A">
            <w:pPr>
              <w:spacing w:line="480" w:lineRule="auto"/>
              <w:jc w:val="center"/>
              <w:rPr>
                <w:color w:val="000000"/>
              </w:rPr>
            </w:pPr>
            <w:r w:rsidRPr="00285D3A">
              <w:rPr>
                <w:color w:val="000000"/>
              </w:rPr>
              <w:t>11.21 (4.05)</w:t>
            </w:r>
          </w:p>
        </w:tc>
        <w:tc>
          <w:tcPr>
            <w:tcW w:w="1560" w:type="dxa"/>
            <w:tcBorders>
              <w:top w:val="nil"/>
              <w:left w:val="nil"/>
              <w:bottom w:val="nil"/>
              <w:right w:val="nil"/>
            </w:tcBorders>
          </w:tcPr>
          <w:p w14:paraId="7F8D9D57" w14:textId="04F7CB1D" w:rsidR="00421012" w:rsidRPr="00285D3A" w:rsidRDefault="00421012" w:rsidP="00285D3A">
            <w:pPr>
              <w:spacing w:line="480" w:lineRule="auto"/>
              <w:jc w:val="center"/>
              <w:rPr>
                <w:color w:val="000000"/>
              </w:rPr>
            </w:pPr>
            <w:r w:rsidRPr="00285D3A">
              <w:rPr>
                <w:color w:val="000000"/>
              </w:rPr>
              <w:t>18.97 (4.32)</w:t>
            </w:r>
          </w:p>
        </w:tc>
        <w:tc>
          <w:tcPr>
            <w:tcW w:w="1559" w:type="dxa"/>
            <w:tcBorders>
              <w:top w:val="nil"/>
              <w:left w:val="nil"/>
              <w:bottom w:val="nil"/>
              <w:right w:val="nil"/>
            </w:tcBorders>
          </w:tcPr>
          <w:p w14:paraId="76DA19B3" w14:textId="3137DC19" w:rsidR="00421012" w:rsidRPr="00285D3A" w:rsidRDefault="00421012" w:rsidP="00285D3A">
            <w:pPr>
              <w:spacing w:line="480" w:lineRule="auto"/>
              <w:jc w:val="center"/>
              <w:rPr>
                <w:color w:val="000000"/>
              </w:rPr>
            </w:pPr>
            <w:r w:rsidRPr="00285D3A">
              <w:rPr>
                <w:color w:val="000000"/>
              </w:rPr>
              <w:t>18.58 (5.08)</w:t>
            </w:r>
          </w:p>
        </w:tc>
        <w:tc>
          <w:tcPr>
            <w:tcW w:w="992" w:type="dxa"/>
            <w:tcBorders>
              <w:top w:val="nil"/>
              <w:left w:val="nil"/>
              <w:bottom w:val="nil"/>
              <w:right w:val="nil"/>
            </w:tcBorders>
          </w:tcPr>
          <w:p w14:paraId="2818D50D" w14:textId="381E9A3A" w:rsidR="00421012" w:rsidRPr="00285D3A" w:rsidRDefault="00421012" w:rsidP="00285D3A">
            <w:pPr>
              <w:spacing w:line="480" w:lineRule="auto"/>
              <w:jc w:val="center"/>
              <w:rPr>
                <w:b/>
                <w:bCs/>
                <w:color w:val="000000"/>
              </w:rPr>
            </w:pPr>
            <w:r w:rsidRPr="00B424D1">
              <w:rPr>
                <w:b/>
                <w:bCs/>
                <w:i/>
                <w:iCs/>
                <w:color w:val="000000"/>
              </w:rPr>
              <w:t>p</w:t>
            </w:r>
            <w:r w:rsidRPr="00285D3A">
              <w:rPr>
                <w:b/>
                <w:bCs/>
                <w:color w:val="000000"/>
              </w:rPr>
              <w:t>&lt;.001</w:t>
            </w:r>
          </w:p>
        </w:tc>
        <w:tc>
          <w:tcPr>
            <w:tcW w:w="992" w:type="dxa"/>
            <w:tcBorders>
              <w:top w:val="nil"/>
              <w:left w:val="nil"/>
              <w:bottom w:val="nil"/>
              <w:right w:val="nil"/>
            </w:tcBorders>
          </w:tcPr>
          <w:p w14:paraId="5BB21249" w14:textId="3D1007E1" w:rsidR="00421012" w:rsidRPr="00285D3A" w:rsidRDefault="00421012" w:rsidP="00285D3A">
            <w:pPr>
              <w:spacing w:line="480" w:lineRule="auto"/>
              <w:jc w:val="center"/>
              <w:rPr>
                <w:color w:val="000000"/>
                <w:lang w:val="en-US"/>
              </w:rPr>
            </w:pPr>
            <w:r w:rsidRPr="00B424D1">
              <w:rPr>
                <w:i/>
                <w:iCs/>
                <w:color w:val="000000"/>
              </w:rPr>
              <w:t>p</w:t>
            </w:r>
            <w:r w:rsidRPr="00285D3A">
              <w:rPr>
                <w:color w:val="000000"/>
              </w:rPr>
              <w:t>=1.00</w:t>
            </w:r>
          </w:p>
        </w:tc>
      </w:tr>
      <w:tr w:rsidR="00421012" w:rsidRPr="00285D3A" w14:paraId="15D07DC8" w14:textId="77777777" w:rsidTr="00285D3A">
        <w:trPr>
          <w:trHeight w:val="98"/>
        </w:trPr>
        <w:tc>
          <w:tcPr>
            <w:tcW w:w="2552" w:type="dxa"/>
            <w:tcBorders>
              <w:top w:val="nil"/>
              <w:left w:val="nil"/>
              <w:bottom w:val="nil"/>
              <w:right w:val="nil"/>
            </w:tcBorders>
          </w:tcPr>
          <w:p w14:paraId="62AF12BC" w14:textId="77777777" w:rsidR="00421012" w:rsidRPr="00285D3A" w:rsidRDefault="00421012" w:rsidP="00285D3A">
            <w:pPr>
              <w:spacing w:line="480" w:lineRule="auto"/>
              <w:ind w:left="179"/>
              <w:rPr>
                <w:color w:val="000000"/>
              </w:rPr>
            </w:pPr>
            <w:r w:rsidRPr="00285D3A">
              <w:rPr>
                <w:color w:val="000000"/>
              </w:rPr>
              <w:t>Total</w:t>
            </w:r>
          </w:p>
        </w:tc>
        <w:tc>
          <w:tcPr>
            <w:tcW w:w="1417" w:type="dxa"/>
            <w:tcBorders>
              <w:top w:val="nil"/>
              <w:left w:val="nil"/>
              <w:bottom w:val="nil"/>
              <w:right w:val="nil"/>
            </w:tcBorders>
          </w:tcPr>
          <w:p w14:paraId="716E959A" w14:textId="47036646" w:rsidR="00421012" w:rsidRPr="00285D3A" w:rsidRDefault="00421012" w:rsidP="00285D3A">
            <w:pPr>
              <w:spacing w:line="480" w:lineRule="auto"/>
              <w:jc w:val="center"/>
              <w:rPr>
                <w:color w:val="000000"/>
              </w:rPr>
            </w:pPr>
            <w:r w:rsidRPr="00285D3A">
              <w:rPr>
                <w:color w:val="000000"/>
              </w:rPr>
              <w:t>64.29 (16.09)</w:t>
            </w:r>
          </w:p>
        </w:tc>
        <w:tc>
          <w:tcPr>
            <w:tcW w:w="1560" w:type="dxa"/>
            <w:tcBorders>
              <w:top w:val="nil"/>
              <w:left w:val="nil"/>
              <w:bottom w:val="nil"/>
              <w:right w:val="nil"/>
            </w:tcBorders>
          </w:tcPr>
          <w:p w14:paraId="3A6E36F2" w14:textId="6877784C" w:rsidR="00421012" w:rsidRPr="00285D3A" w:rsidRDefault="00421012" w:rsidP="00285D3A">
            <w:pPr>
              <w:spacing w:line="480" w:lineRule="auto"/>
              <w:jc w:val="center"/>
              <w:rPr>
                <w:color w:val="000000"/>
              </w:rPr>
            </w:pPr>
            <w:r w:rsidRPr="00285D3A">
              <w:rPr>
                <w:color w:val="000000"/>
              </w:rPr>
              <w:t>126.84 (21.53)</w:t>
            </w:r>
          </w:p>
        </w:tc>
        <w:tc>
          <w:tcPr>
            <w:tcW w:w="1559" w:type="dxa"/>
            <w:tcBorders>
              <w:top w:val="nil"/>
              <w:left w:val="nil"/>
              <w:bottom w:val="nil"/>
              <w:right w:val="nil"/>
            </w:tcBorders>
          </w:tcPr>
          <w:p w14:paraId="313EC173" w14:textId="4A4EF8E4" w:rsidR="00421012" w:rsidRPr="00285D3A" w:rsidRDefault="00421012" w:rsidP="00285D3A">
            <w:pPr>
              <w:spacing w:line="480" w:lineRule="auto"/>
              <w:jc w:val="center"/>
              <w:rPr>
                <w:color w:val="000000"/>
              </w:rPr>
            </w:pPr>
            <w:r w:rsidRPr="00285D3A">
              <w:rPr>
                <w:color w:val="000000"/>
              </w:rPr>
              <w:t>108.53 (24.74)</w:t>
            </w:r>
          </w:p>
        </w:tc>
        <w:tc>
          <w:tcPr>
            <w:tcW w:w="992" w:type="dxa"/>
            <w:tcBorders>
              <w:top w:val="nil"/>
              <w:left w:val="nil"/>
              <w:bottom w:val="nil"/>
              <w:right w:val="nil"/>
            </w:tcBorders>
          </w:tcPr>
          <w:p w14:paraId="4F9022F5" w14:textId="090F6529" w:rsidR="00421012" w:rsidRPr="00285D3A" w:rsidRDefault="00421012" w:rsidP="00285D3A">
            <w:pPr>
              <w:spacing w:line="480" w:lineRule="auto"/>
              <w:jc w:val="center"/>
              <w:rPr>
                <w:b/>
                <w:bCs/>
                <w:color w:val="000000"/>
              </w:rPr>
            </w:pPr>
            <w:r w:rsidRPr="00B424D1">
              <w:rPr>
                <w:b/>
                <w:bCs/>
                <w:i/>
                <w:iCs/>
                <w:color w:val="000000"/>
              </w:rPr>
              <w:t>p</w:t>
            </w:r>
            <w:r w:rsidRPr="00285D3A">
              <w:rPr>
                <w:b/>
                <w:bCs/>
                <w:color w:val="000000"/>
              </w:rPr>
              <w:t>&lt;.001</w:t>
            </w:r>
          </w:p>
        </w:tc>
        <w:tc>
          <w:tcPr>
            <w:tcW w:w="992" w:type="dxa"/>
            <w:tcBorders>
              <w:top w:val="nil"/>
              <w:left w:val="nil"/>
              <w:bottom w:val="nil"/>
              <w:right w:val="nil"/>
            </w:tcBorders>
          </w:tcPr>
          <w:p w14:paraId="6799E419" w14:textId="13DB857A" w:rsidR="00421012" w:rsidRPr="00B424D1" w:rsidRDefault="00421012" w:rsidP="00285D3A">
            <w:pPr>
              <w:spacing w:line="480" w:lineRule="auto"/>
              <w:jc w:val="center"/>
              <w:rPr>
                <w:color w:val="000000"/>
              </w:rPr>
            </w:pPr>
            <w:r w:rsidRPr="00B424D1">
              <w:rPr>
                <w:i/>
                <w:iCs/>
                <w:color w:val="000000"/>
              </w:rPr>
              <w:t>p</w:t>
            </w:r>
            <w:r w:rsidRPr="00B424D1">
              <w:rPr>
                <w:color w:val="000000"/>
              </w:rPr>
              <w:t>=.053</w:t>
            </w:r>
          </w:p>
        </w:tc>
      </w:tr>
      <w:tr w:rsidR="00BB06A2" w:rsidRPr="00285D3A" w14:paraId="22DB5F92" w14:textId="77777777" w:rsidTr="00BB06A2">
        <w:tc>
          <w:tcPr>
            <w:tcW w:w="9072" w:type="dxa"/>
            <w:gridSpan w:val="6"/>
            <w:tcBorders>
              <w:top w:val="single" w:sz="4" w:space="0" w:color="auto"/>
              <w:left w:val="nil"/>
              <w:bottom w:val="nil"/>
              <w:right w:val="nil"/>
            </w:tcBorders>
          </w:tcPr>
          <w:p w14:paraId="7A762E4E" w14:textId="3920B03C" w:rsidR="00BB06A2" w:rsidRPr="00285D3A" w:rsidRDefault="00BB06A2" w:rsidP="00863500">
            <w:pPr>
              <w:spacing w:line="480" w:lineRule="auto"/>
              <w:rPr>
                <w:rFonts w:eastAsia="SimSun"/>
                <w:i/>
                <w:lang w:val="en-US" w:eastAsia="zh-CN"/>
              </w:rPr>
            </w:pPr>
            <w:r w:rsidRPr="00285D3A">
              <w:rPr>
                <w:rFonts w:eastAsia="SimSun"/>
                <w:iCs/>
                <w:lang w:val="en-US" w:eastAsia="zh-CN"/>
              </w:rPr>
              <w:t>Note</w:t>
            </w:r>
            <w:r w:rsidRPr="00285D3A">
              <w:rPr>
                <w:rFonts w:eastAsia="SimSun"/>
                <w:lang w:val="en-US" w:eastAsia="zh-CN"/>
              </w:rPr>
              <w:t>.</w:t>
            </w:r>
            <w:r w:rsidRPr="00285D3A">
              <w:rPr>
                <w:lang w:val="en-GB" w:eastAsia="zh-CN"/>
              </w:rPr>
              <w:t xml:space="preserve"> </w:t>
            </w:r>
            <w:r w:rsidRPr="00285D3A">
              <w:rPr>
                <w:color w:val="000000"/>
                <w:lang w:val="en-GB" w:eastAsia="zh-CN"/>
              </w:rPr>
              <w:t xml:space="preserve">Significant p-values are highlighted in bold. </w:t>
            </w:r>
            <w:proofErr w:type="spellStart"/>
            <w:r w:rsidRPr="00285D3A">
              <w:rPr>
                <w:color w:val="000000"/>
                <w:lang w:eastAsia="zh-CN"/>
              </w:rPr>
              <w:t>Bonferroni</w:t>
            </w:r>
            <w:proofErr w:type="spellEnd"/>
            <w:r w:rsidRPr="00285D3A">
              <w:rPr>
                <w:color w:val="000000"/>
                <w:lang w:eastAsia="zh-CN"/>
              </w:rPr>
              <w:t xml:space="preserve"> </w:t>
            </w:r>
            <w:proofErr w:type="spellStart"/>
            <w:r w:rsidRPr="00285D3A">
              <w:rPr>
                <w:color w:val="000000"/>
                <w:lang w:eastAsia="zh-CN"/>
              </w:rPr>
              <w:t>corrected</w:t>
            </w:r>
            <w:proofErr w:type="spellEnd"/>
            <w:r w:rsidRPr="00285D3A">
              <w:rPr>
                <w:color w:val="000000"/>
                <w:lang w:eastAsia="zh-CN"/>
              </w:rPr>
              <w:t xml:space="preserve">. </w:t>
            </w:r>
          </w:p>
        </w:tc>
      </w:tr>
    </w:tbl>
    <w:p w14:paraId="45F0891C" w14:textId="77777777" w:rsidR="00BB06A2" w:rsidRPr="00405937" w:rsidRDefault="00BB06A2" w:rsidP="00863500">
      <w:pPr>
        <w:spacing w:line="480" w:lineRule="auto"/>
      </w:pPr>
    </w:p>
    <w:sectPr w:rsidR="00BB06A2" w:rsidRPr="00405937" w:rsidSect="00FF6E84">
      <w:pgSz w:w="11906" w:h="16838"/>
      <w:pgMar w:top="1440" w:right="1440" w:bottom="1440" w:left="1440" w:header="709" w:footer="709"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NewRomanPS">
    <w:altName w:val="Times New Roman"/>
    <w:panose1 w:val="020B0604020202020204"/>
    <w:charset w:val="00"/>
    <w:family w:val="roman"/>
    <w:notTrueType/>
    <w:pitch w:val="default"/>
  </w:font>
  <w:font w:name="TimesNewRomanPSMT">
    <w:altName w:val="Times New Roman"/>
    <w:panose1 w:val="020B0604020202020204"/>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5C2"/>
    <w:rsid w:val="000027D7"/>
    <w:rsid w:val="0000764F"/>
    <w:rsid w:val="000125EA"/>
    <w:rsid w:val="000147D8"/>
    <w:rsid w:val="00014811"/>
    <w:rsid w:val="00014D7C"/>
    <w:rsid w:val="00021C23"/>
    <w:rsid w:val="00023ADD"/>
    <w:rsid w:val="000448E9"/>
    <w:rsid w:val="00046C28"/>
    <w:rsid w:val="000500CE"/>
    <w:rsid w:val="00063CBC"/>
    <w:rsid w:val="00075A31"/>
    <w:rsid w:val="00077EC2"/>
    <w:rsid w:val="00081756"/>
    <w:rsid w:val="00085D6E"/>
    <w:rsid w:val="00093907"/>
    <w:rsid w:val="00095F08"/>
    <w:rsid w:val="000A04C7"/>
    <w:rsid w:val="000A45F2"/>
    <w:rsid w:val="000A5840"/>
    <w:rsid w:val="000B02C0"/>
    <w:rsid w:val="000B12D7"/>
    <w:rsid w:val="000B4613"/>
    <w:rsid w:val="000B4E85"/>
    <w:rsid w:val="000B7845"/>
    <w:rsid w:val="000B7ED1"/>
    <w:rsid w:val="000C1A4F"/>
    <w:rsid w:val="000C34E3"/>
    <w:rsid w:val="000C3ADD"/>
    <w:rsid w:val="000C521F"/>
    <w:rsid w:val="000C5562"/>
    <w:rsid w:val="000C7E76"/>
    <w:rsid w:val="000D5A46"/>
    <w:rsid w:val="000D6CCD"/>
    <w:rsid w:val="000D6DAA"/>
    <w:rsid w:val="000D7FE3"/>
    <w:rsid w:val="000E3055"/>
    <w:rsid w:val="000E6B41"/>
    <w:rsid w:val="000F4102"/>
    <w:rsid w:val="00103202"/>
    <w:rsid w:val="001125D9"/>
    <w:rsid w:val="001136A7"/>
    <w:rsid w:val="00114088"/>
    <w:rsid w:val="00115063"/>
    <w:rsid w:val="00117017"/>
    <w:rsid w:val="001207F2"/>
    <w:rsid w:val="00131E05"/>
    <w:rsid w:val="0013211C"/>
    <w:rsid w:val="00132545"/>
    <w:rsid w:val="00133B11"/>
    <w:rsid w:val="00134D52"/>
    <w:rsid w:val="0013651A"/>
    <w:rsid w:val="001414A7"/>
    <w:rsid w:val="00141BB6"/>
    <w:rsid w:val="00142995"/>
    <w:rsid w:val="00144C9C"/>
    <w:rsid w:val="0016277D"/>
    <w:rsid w:val="00165549"/>
    <w:rsid w:val="001779F5"/>
    <w:rsid w:val="00190B33"/>
    <w:rsid w:val="00191168"/>
    <w:rsid w:val="001961CD"/>
    <w:rsid w:val="001970DF"/>
    <w:rsid w:val="001A4ADC"/>
    <w:rsid w:val="001B09DB"/>
    <w:rsid w:val="001B5775"/>
    <w:rsid w:val="001C37E7"/>
    <w:rsid w:val="001C7531"/>
    <w:rsid w:val="001D3099"/>
    <w:rsid w:val="001D7FD8"/>
    <w:rsid w:val="001E256D"/>
    <w:rsid w:val="001E6B01"/>
    <w:rsid w:val="001E7137"/>
    <w:rsid w:val="001F040C"/>
    <w:rsid w:val="001F18A0"/>
    <w:rsid w:val="001F569C"/>
    <w:rsid w:val="001F63D0"/>
    <w:rsid w:val="00207F6D"/>
    <w:rsid w:val="00210D39"/>
    <w:rsid w:val="00210D69"/>
    <w:rsid w:val="00214840"/>
    <w:rsid w:val="00222E74"/>
    <w:rsid w:val="00224927"/>
    <w:rsid w:val="00226E95"/>
    <w:rsid w:val="00227A9C"/>
    <w:rsid w:val="00227C31"/>
    <w:rsid w:val="00232348"/>
    <w:rsid w:val="00233AF1"/>
    <w:rsid w:val="0023517D"/>
    <w:rsid w:val="002366D6"/>
    <w:rsid w:val="00236C6F"/>
    <w:rsid w:val="002431A8"/>
    <w:rsid w:val="00244722"/>
    <w:rsid w:val="002555F4"/>
    <w:rsid w:val="002560CC"/>
    <w:rsid w:val="002611DA"/>
    <w:rsid w:val="002629BE"/>
    <w:rsid w:val="00264ABB"/>
    <w:rsid w:val="00270325"/>
    <w:rsid w:val="00270FA6"/>
    <w:rsid w:val="00285D3A"/>
    <w:rsid w:val="0028747C"/>
    <w:rsid w:val="0029281C"/>
    <w:rsid w:val="00292973"/>
    <w:rsid w:val="002968E5"/>
    <w:rsid w:val="002A174A"/>
    <w:rsid w:val="002A5223"/>
    <w:rsid w:val="002B2F10"/>
    <w:rsid w:val="002B60E9"/>
    <w:rsid w:val="002C2136"/>
    <w:rsid w:val="002D1A73"/>
    <w:rsid w:val="002D1A9F"/>
    <w:rsid w:val="002D1DA4"/>
    <w:rsid w:val="002D6CAF"/>
    <w:rsid w:val="002D772B"/>
    <w:rsid w:val="002E2C89"/>
    <w:rsid w:val="002E4DB0"/>
    <w:rsid w:val="002E6ACB"/>
    <w:rsid w:val="002F07FA"/>
    <w:rsid w:val="002F0C4B"/>
    <w:rsid w:val="003078A6"/>
    <w:rsid w:val="003165FF"/>
    <w:rsid w:val="0032206D"/>
    <w:rsid w:val="00322A61"/>
    <w:rsid w:val="00322B66"/>
    <w:rsid w:val="00322EB3"/>
    <w:rsid w:val="00322F05"/>
    <w:rsid w:val="00323FB8"/>
    <w:rsid w:val="00333876"/>
    <w:rsid w:val="0033401D"/>
    <w:rsid w:val="003353EB"/>
    <w:rsid w:val="00342129"/>
    <w:rsid w:val="003423A2"/>
    <w:rsid w:val="003477D3"/>
    <w:rsid w:val="003504B0"/>
    <w:rsid w:val="00351FAB"/>
    <w:rsid w:val="00354C53"/>
    <w:rsid w:val="00357780"/>
    <w:rsid w:val="003632E6"/>
    <w:rsid w:val="00370FF7"/>
    <w:rsid w:val="003774CE"/>
    <w:rsid w:val="003834FD"/>
    <w:rsid w:val="003915BA"/>
    <w:rsid w:val="00393660"/>
    <w:rsid w:val="00394AD4"/>
    <w:rsid w:val="00394C46"/>
    <w:rsid w:val="00397F9C"/>
    <w:rsid w:val="003A0A04"/>
    <w:rsid w:val="003A3017"/>
    <w:rsid w:val="003A7180"/>
    <w:rsid w:val="003A77DD"/>
    <w:rsid w:val="003B20CB"/>
    <w:rsid w:val="003B3848"/>
    <w:rsid w:val="003B4075"/>
    <w:rsid w:val="003B66C0"/>
    <w:rsid w:val="003C4994"/>
    <w:rsid w:val="003C54BB"/>
    <w:rsid w:val="003C61DF"/>
    <w:rsid w:val="003C66CC"/>
    <w:rsid w:val="003C759D"/>
    <w:rsid w:val="003D0CB3"/>
    <w:rsid w:val="003D2444"/>
    <w:rsid w:val="003D2D57"/>
    <w:rsid w:val="003E0AF9"/>
    <w:rsid w:val="003E130D"/>
    <w:rsid w:val="003E13DF"/>
    <w:rsid w:val="003E2123"/>
    <w:rsid w:val="003E3958"/>
    <w:rsid w:val="003E5959"/>
    <w:rsid w:val="003E6692"/>
    <w:rsid w:val="003F6243"/>
    <w:rsid w:val="00400702"/>
    <w:rsid w:val="00405937"/>
    <w:rsid w:val="004065C2"/>
    <w:rsid w:val="00410025"/>
    <w:rsid w:val="0041559B"/>
    <w:rsid w:val="00421012"/>
    <w:rsid w:val="004227AB"/>
    <w:rsid w:val="00426143"/>
    <w:rsid w:val="004314B3"/>
    <w:rsid w:val="00432A03"/>
    <w:rsid w:val="00437FDA"/>
    <w:rsid w:val="00440ABA"/>
    <w:rsid w:val="00451780"/>
    <w:rsid w:val="00451ED0"/>
    <w:rsid w:val="00452584"/>
    <w:rsid w:val="004537B7"/>
    <w:rsid w:val="00454E8A"/>
    <w:rsid w:val="00457294"/>
    <w:rsid w:val="00460A2B"/>
    <w:rsid w:val="00462DC3"/>
    <w:rsid w:val="004632D1"/>
    <w:rsid w:val="00464D31"/>
    <w:rsid w:val="00466E55"/>
    <w:rsid w:val="004707B4"/>
    <w:rsid w:val="00471691"/>
    <w:rsid w:val="00473F45"/>
    <w:rsid w:val="0047702A"/>
    <w:rsid w:val="0048102C"/>
    <w:rsid w:val="004855A7"/>
    <w:rsid w:val="00487525"/>
    <w:rsid w:val="00496117"/>
    <w:rsid w:val="004A0851"/>
    <w:rsid w:val="004A27C8"/>
    <w:rsid w:val="004A5F75"/>
    <w:rsid w:val="004A6100"/>
    <w:rsid w:val="004A644D"/>
    <w:rsid w:val="004B246F"/>
    <w:rsid w:val="004B3DAD"/>
    <w:rsid w:val="004B69F8"/>
    <w:rsid w:val="004C4C7E"/>
    <w:rsid w:val="004D097E"/>
    <w:rsid w:val="004D20A2"/>
    <w:rsid w:val="004D4826"/>
    <w:rsid w:val="004D5C9D"/>
    <w:rsid w:val="004E612E"/>
    <w:rsid w:val="004E7801"/>
    <w:rsid w:val="004F0878"/>
    <w:rsid w:val="004F488E"/>
    <w:rsid w:val="0050032A"/>
    <w:rsid w:val="005053D5"/>
    <w:rsid w:val="00507E62"/>
    <w:rsid w:val="00521073"/>
    <w:rsid w:val="00523B18"/>
    <w:rsid w:val="00524D1F"/>
    <w:rsid w:val="005306A0"/>
    <w:rsid w:val="00532726"/>
    <w:rsid w:val="00533BDE"/>
    <w:rsid w:val="00535C3E"/>
    <w:rsid w:val="00542BDB"/>
    <w:rsid w:val="00544279"/>
    <w:rsid w:val="00546459"/>
    <w:rsid w:val="00552A7E"/>
    <w:rsid w:val="00556C8B"/>
    <w:rsid w:val="00560FD3"/>
    <w:rsid w:val="00565F6D"/>
    <w:rsid w:val="00566745"/>
    <w:rsid w:val="005667C1"/>
    <w:rsid w:val="00570BF5"/>
    <w:rsid w:val="005711C8"/>
    <w:rsid w:val="0057762D"/>
    <w:rsid w:val="00580EDC"/>
    <w:rsid w:val="00583060"/>
    <w:rsid w:val="005879F5"/>
    <w:rsid w:val="005943F8"/>
    <w:rsid w:val="00596DBB"/>
    <w:rsid w:val="00597C75"/>
    <w:rsid w:val="005B0BD7"/>
    <w:rsid w:val="005B71E6"/>
    <w:rsid w:val="005D11F7"/>
    <w:rsid w:val="005D277C"/>
    <w:rsid w:val="005D375D"/>
    <w:rsid w:val="005D4103"/>
    <w:rsid w:val="005D501F"/>
    <w:rsid w:val="005E193A"/>
    <w:rsid w:val="005E576A"/>
    <w:rsid w:val="005E59EC"/>
    <w:rsid w:val="005E5F9B"/>
    <w:rsid w:val="005E634F"/>
    <w:rsid w:val="005E6A00"/>
    <w:rsid w:val="005F25B1"/>
    <w:rsid w:val="005F37DE"/>
    <w:rsid w:val="005F3A69"/>
    <w:rsid w:val="005F4B81"/>
    <w:rsid w:val="005F7B81"/>
    <w:rsid w:val="006008C3"/>
    <w:rsid w:val="00602F90"/>
    <w:rsid w:val="0060618A"/>
    <w:rsid w:val="006062E0"/>
    <w:rsid w:val="006135AA"/>
    <w:rsid w:val="00620723"/>
    <w:rsid w:val="00621D5C"/>
    <w:rsid w:val="006221A6"/>
    <w:rsid w:val="006231F7"/>
    <w:rsid w:val="0062558F"/>
    <w:rsid w:val="00626ADD"/>
    <w:rsid w:val="00627B6A"/>
    <w:rsid w:val="00631D4A"/>
    <w:rsid w:val="006329DA"/>
    <w:rsid w:val="006369D6"/>
    <w:rsid w:val="0064193C"/>
    <w:rsid w:val="00643BAD"/>
    <w:rsid w:val="006454FB"/>
    <w:rsid w:val="00646DC8"/>
    <w:rsid w:val="00647546"/>
    <w:rsid w:val="006506D3"/>
    <w:rsid w:val="00651B0D"/>
    <w:rsid w:val="0065747C"/>
    <w:rsid w:val="00665A78"/>
    <w:rsid w:val="00671A4C"/>
    <w:rsid w:val="00676C7D"/>
    <w:rsid w:val="0068513C"/>
    <w:rsid w:val="00686862"/>
    <w:rsid w:val="00687683"/>
    <w:rsid w:val="006A1712"/>
    <w:rsid w:val="006A2A40"/>
    <w:rsid w:val="006A30C3"/>
    <w:rsid w:val="006A33E0"/>
    <w:rsid w:val="006B0633"/>
    <w:rsid w:val="006B2403"/>
    <w:rsid w:val="006B41BD"/>
    <w:rsid w:val="006B6D55"/>
    <w:rsid w:val="006C396D"/>
    <w:rsid w:val="006C3E1B"/>
    <w:rsid w:val="006C4A35"/>
    <w:rsid w:val="006C6811"/>
    <w:rsid w:val="006D3FE1"/>
    <w:rsid w:val="006D7E51"/>
    <w:rsid w:val="006D7E96"/>
    <w:rsid w:val="006E0C34"/>
    <w:rsid w:val="006F07B8"/>
    <w:rsid w:val="006F1C34"/>
    <w:rsid w:val="006F25D3"/>
    <w:rsid w:val="00700E19"/>
    <w:rsid w:val="007041D4"/>
    <w:rsid w:val="00706852"/>
    <w:rsid w:val="0071429C"/>
    <w:rsid w:val="00714FCC"/>
    <w:rsid w:val="0071710F"/>
    <w:rsid w:val="00720AB4"/>
    <w:rsid w:val="007250F2"/>
    <w:rsid w:val="0073138A"/>
    <w:rsid w:val="007400D9"/>
    <w:rsid w:val="00740290"/>
    <w:rsid w:val="00742DD9"/>
    <w:rsid w:val="00753390"/>
    <w:rsid w:val="0075395F"/>
    <w:rsid w:val="007578EB"/>
    <w:rsid w:val="007602B1"/>
    <w:rsid w:val="00763F6F"/>
    <w:rsid w:val="007649A1"/>
    <w:rsid w:val="00765C1E"/>
    <w:rsid w:val="007729E7"/>
    <w:rsid w:val="00774ED9"/>
    <w:rsid w:val="00780643"/>
    <w:rsid w:val="00784F49"/>
    <w:rsid w:val="00787E6B"/>
    <w:rsid w:val="00794E62"/>
    <w:rsid w:val="007967F3"/>
    <w:rsid w:val="00796EE8"/>
    <w:rsid w:val="007A262D"/>
    <w:rsid w:val="007A37D8"/>
    <w:rsid w:val="007A519F"/>
    <w:rsid w:val="007A7B54"/>
    <w:rsid w:val="007B0B28"/>
    <w:rsid w:val="007B1502"/>
    <w:rsid w:val="007C2569"/>
    <w:rsid w:val="007C550E"/>
    <w:rsid w:val="007C7B02"/>
    <w:rsid w:val="007D1C4A"/>
    <w:rsid w:val="007D1D4F"/>
    <w:rsid w:val="007D70BE"/>
    <w:rsid w:val="007D75C6"/>
    <w:rsid w:val="007E3588"/>
    <w:rsid w:val="007E502D"/>
    <w:rsid w:val="007F0CF7"/>
    <w:rsid w:val="007F4580"/>
    <w:rsid w:val="007F57E2"/>
    <w:rsid w:val="00802CD2"/>
    <w:rsid w:val="00804081"/>
    <w:rsid w:val="00804A02"/>
    <w:rsid w:val="00806673"/>
    <w:rsid w:val="00806D69"/>
    <w:rsid w:val="0081232D"/>
    <w:rsid w:val="00812365"/>
    <w:rsid w:val="008134FF"/>
    <w:rsid w:val="00813637"/>
    <w:rsid w:val="00813C7A"/>
    <w:rsid w:val="0081404B"/>
    <w:rsid w:val="0081618E"/>
    <w:rsid w:val="008226DA"/>
    <w:rsid w:val="008279E4"/>
    <w:rsid w:val="00830BBD"/>
    <w:rsid w:val="00830E35"/>
    <w:rsid w:val="00833042"/>
    <w:rsid w:val="008334C2"/>
    <w:rsid w:val="00835A32"/>
    <w:rsid w:val="00840A82"/>
    <w:rsid w:val="008428B8"/>
    <w:rsid w:val="00854110"/>
    <w:rsid w:val="00857C8F"/>
    <w:rsid w:val="00860CBA"/>
    <w:rsid w:val="008623AC"/>
    <w:rsid w:val="0086340D"/>
    <w:rsid w:val="00863500"/>
    <w:rsid w:val="00864539"/>
    <w:rsid w:val="00864B10"/>
    <w:rsid w:val="00865051"/>
    <w:rsid w:val="0086525F"/>
    <w:rsid w:val="00872968"/>
    <w:rsid w:val="00873071"/>
    <w:rsid w:val="008775B2"/>
    <w:rsid w:val="00887CF3"/>
    <w:rsid w:val="0089059A"/>
    <w:rsid w:val="00892136"/>
    <w:rsid w:val="008964A0"/>
    <w:rsid w:val="008A2223"/>
    <w:rsid w:val="008A651D"/>
    <w:rsid w:val="008A6E41"/>
    <w:rsid w:val="008C05EA"/>
    <w:rsid w:val="008C24F8"/>
    <w:rsid w:val="008C6A1D"/>
    <w:rsid w:val="008C6BA1"/>
    <w:rsid w:val="008C769E"/>
    <w:rsid w:val="008D0408"/>
    <w:rsid w:val="008D46B5"/>
    <w:rsid w:val="008D4734"/>
    <w:rsid w:val="008D7F5E"/>
    <w:rsid w:val="008E0CE9"/>
    <w:rsid w:val="008E6EC4"/>
    <w:rsid w:val="008F06C1"/>
    <w:rsid w:val="008F289B"/>
    <w:rsid w:val="00900036"/>
    <w:rsid w:val="009057A8"/>
    <w:rsid w:val="00912D41"/>
    <w:rsid w:val="00914CD5"/>
    <w:rsid w:val="0092109E"/>
    <w:rsid w:val="009311CE"/>
    <w:rsid w:val="00933F58"/>
    <w:rsid w:val="00937B94"/>
    <w:rsid w:val="00940372"/>
    <w:rsid w:val="00942BCB"/>
    <w:rsid w:val="00947641"/>
    <w:rsid w:val="0095360A"/>
    <w:rsid w:val="00954959"/>
    <w:rsid w:val="00954CA0"/>
    <w:rsid w:val="00965A8D"/>
    <w:rsid w:val="0096639A"/>
    <w:rsid w:val="0096653C"/>
    <w:rsid w:val="009729C9"/>
    <w:rsid w:val="00975945"/>
    <w:rsid w:val="009809CF"/>
    <w:rsid w:val="009918CA"/>
    <w:rsid w:val="00992B3C"/>
    <w:rsid w:val="00992FA6"/>
    <w:rsid w:val="00993EF4"/>
    <w:rsid w:val="00996694"/>
    <w:rsid w:val="0099706B"/>
    <w:rsid w:val="009A14FC"/>
    <w:rsid w:val="009A6625"/>
    <w:rsid w:val="009A76A0"/>
    <w:rsid w:val="009B1B88"/>
    <w:rsid w:val="009B1D8A"/>
    <w:rsid w:val="009B54DA"/>
    <w:rsid w:val="009B572A"/>
    <w:rsid w:val="009B6706"/>
    <w:rsid w:val="009C1985"/>
    <w:rsid w:val="009C2294"/>
    <w:rsid w:val="009C275F"/>
    <w:rsid w:val="009C459D"/>
    <w:rsid w:val="009D43EA"/>
    <w:rsid w:val="009D4424"/>
    <w:rsid w:val="009D7084"/>
    <w:rsid w:val="009D7393"/>
    <w:rsid w:val="009D74F5"/>
    <w:rsid w:val="009D7E7A"/>
    <w:rsid w:val="009E5301"/>
    <w:rsid w:val="009E657C"/>
    <w:rsid w:val="009E6D3D"/>
    <w:rsid w:val="009F5B8F"/>
    <w:rsid w:val="009F71BB"/>
    <w:rsid w:val="00A01E3D"/>
    <w:rsid w:val="00A06258"/>
    <w:rsid w:val="00A06A75"/>
    <w:rsid w:val="00A06CBD"/>
    <w:rsid w:val="00A0727B"/>
    <w:rsid w:val="00A17AD5"/>
    <w:rsid w:val="00A21B4D"/>
    <w:rsid w:val="00A24159"/>
    <w:rsid w:val="00A24E8B"/>
    <w:rsid w:val="00A27A6F"/>
    <w:rsid w:val="00A354F3"/>
    <w:rsid w:val="00A3578B"/>
    <w:rsid w:val="00A378F2"/>
    <w:rsid w:val="00A45017"/>
    <w:rsid w:val="00A55E97"/>
    <w:rsid w:val="00A629E4"/>
    <w:rsid w:val="00A65A98"/>
    <w:rsid w:val="00A65B32"/>
    <w:rsid w:val="00A67286"/>
    <w:rsid w:val="00A67F7B"/>
    <w:rsid w:val="00A71F4D"/>
    <w:rsid w:val="00A73909"/>
    <w:rsid w:val="00A74E01"/>
    <w:rsid w:val="00A759D5"/>
    <w:rsid w:val="00A777B9"/>
    <w:rsid w:val="00A831BE"/>
    <w:rsid w:val="00A865E1"/>
    <w:rsid w:val="00A959A3"/>
    <w:rsid w:val="00AA1E6D"/>
    <w:rsid w:val="00AA3DFE"/>
    <w:rsid w:val="00AA5904"/>
    <w:rsid w:val="00AA5E3B"/>
    <w:rsid w:val="00AB294A"/>
    <w:rsid w:val="00AB4FFE"/>
    <w:rsid w:val="00AB7A7A"/>
    <w:rsid w:val="00AC0011"/>
    <w:rsid w:val="00AC2FF9"/>
    <w:rsid w:val="00AC50D1"/>
    <w:rsid w:val="00AD107F"/>
    <w:rsid w:val="00AD3463"/>
    <w:rsid w:val="00AD392B"/>
    <w:rsid w:val="00AD4256"/>
    <w:rsid w:val="00AD7FB9"/>
    <w:rsid w:val="00AE1B24"/>
    <w:rsid w:val="00AE4481"/>
    <w:rsid w:val="00AE4BBD"/>
    <w:rsid w:val="00AF4A22"/>
    <w:rsid w:val="00AF5311"/>
    <w:rsid w:val="00AF61E4"/>
    <w:rsid w:val="00B03C16"/>
    <w:rsid w:val="00B1197B"/>
    <w:rsid w:val="00B1425B"/>
    <w:rsid w:val="00B14F05"/>
    <w:rsid w:val="00B15111"/>
    <w:rsid w:val="00B23871"/>
    <w:rsid w:val="00B23CE5"/>
    <w:rsid w:val="00B259D2"/>
    <w:rsid w:val="00B41EB8"/>
    <w:rsid w:val="00B41F97"/>
    <w:rsid w:val="00B424D1"/>
    <w:rsid w:val="00B43920"/>
    <w:rsid w:val="00B44968"/>
    <w:rsid w:val="00B456F2"/>
    <w:rsid w:val="00B47A5D"/>
    <w:rsid w:val="00B47E99"/>
    <w:rsid w:val="00B57A80"/>
    <w:rsid w:val="00B62380"/>
    <w:rsid w:val="00B64CF7"/>
    <w:rsid w:val="00B64E1E"/>
    <w:rsid w:val="00B67E63"/>
    <w:rsid w:val="00B713BC"/>
    <w:rsid w:val="00B74A29"/>
    <w:rsid w:val="00B74CF9"/>
    <w:rsid w:val="00B7646E"/>
    <w:rsid w:val="00B803CF"/>
    <w:rsid w:val="00B8576F"/>
    <w:rsid w:val="00B8780D"/>
    <w:rsid w:val="00B87946"/>
    <w:rsid w:val="00B9476F"/>
    <w:rsid w:val="00B97116"/>
    <w:rsid w:val="00BB0653"/>
    <w:rsid w:val="00BB06A2"/>
    <w:rsid w:val="00BC63DD"/>
    <w:rsid w:val="00BC7BAE"/>
    <w:rsid w:val="00BD7AFD"/>
    <w:rsid w:val="00BE1404"/>
    <w:rsid w:val="00BE3164"/>
    <w:rsid w:val="00C01DEC"/>
    <w:rsid w:val="00C063F4"/>
    <w:rsid w:val="00C06CBF"/>
    <w:rsid w:val="00C105B9"/>
    <w:rsid w:val="00C1250C"/>
    <w:rsid w:val="00C1444A"/>
    <w:rsid w:val="00C14813"/>
    <w:rsid w:val="00C15536"/>
    <w:rsid w:val="00C15B92"/>
    <w:rsid w:val="00C202A5"/>
    <w:rsid w:val="00C276A6"/>
    <w:rsid w:val="00C37D9E"/>
    <w:rsid w:val="00C43D2F"/>
    <w:rsid w:val="00C44599"/>
    <w:rsid w:val="00C50F41"/>
    <w:rsid w:val="00C55644"/>
    <w:rsid w:val="00C6059D"/>
    <w:rsid w:val="00C64249"/>
    <w:rsid w:val="00C6526C"/>
    <w:rsid w:val="00C66B3D"/>
    <w:rsid w:val="00C67E65"/>
    <w:rsid w:val="00C779FC"/>
    <w:rsid w:val="00C81FB8"/>
    <w:rsid w:val="00C864F6"/>
    <w:rsid w:val="00C9370C"/>
    <w:rsid w:val="00C9714A"/>
    <w:rsid w:val="00CA4707"/>
    <w:rsid w:val="00CA4E43"/>
    <w:rsid w:val="00CA6675"/>
    <w:rsid w:val="00CA7CEF"/>
    <w:rsid w:val="00CB25F0"/>
    <w:rsid w:val="00CC077E"/>
    <w:rsid w:val="00CC1055"/>
    <w:rsid w:val="00CC4FD2"/>
    <w:rsid w:val="00CC60EC"/>
    <w:rsid w:val="00CD0E71"/>
    <w:rsid w:val="00CD2AE6"/>
    <w:rsid w:val="00CD568F"/>
    <w:rsid w:val="00CE03BB"/>
    <w:rsid w:val="00CE51FC"/>
    <w:rsid w:val="00CE6FC6"/>
    <w:rsid w:val="00CF0191"/>
    <w:rsid w:val="00CF27B6"/>
    <w:rsid w:val="00CF3060"/>
    <w:rsid w:val="00D00750"/>
    <w:rsid w:val="00D1066E"/>
    <w:rsid w:val="00D20746"/>
    <w:rsid w:val="00D231E2"/>
    <w:rsid w:val="00D23D65"/>
    <w:rsid w:val="00D304D3"/>
    <w:rsid w:val="00D338D4"/>
    <w:rsid w:val="00D345E2"/>
    <w:rsid w:val="00D43546"/>
    <w:rsid w:val="00D44CF3"/>
    <w:rsid w:val="00D44D00"/>
    <w:rsid w:val="00D457F5"/>
    <w:rsid w:val="00D518CE"/>
    <w:rsid w:val="00D51C79"/>
    <w:rsid w:val="00D52227"/>
    <w:rsid w:val="00D5562E"/>
    <w:rsid w:val="00D5591A"/>
    <w:rsid w:val="00D640F0"/>
    <w:rsid w:val="00D66872"/>
    <w:rsid w:val="00D712FE"/>
    <w:rsid w:val="00D84E6D"/>
    <w:rsid w:val="00D90D23"/>
    <w:rsid w:val="00D95786"/>
    <w:rsid w:val="00DA0303"/>
    <w:rsid w:val="00DA3EEA"/>
    <w:rsid w:val="00DA7837"/>
    <w:rsid w:val="00DB2516"/>
    <w:rsid w:val="00DB6A76"/>
    <w:rsid w:val="00DC0D11"/>
    <w:rsid w:val="00DC2822"/>
    <w:rsid w:val="00DC4F05"/>
    <w:rsid w:val="00DC6165"/>
    <w:rsid w:val="00DD29E4"/>
    <w:rsid w:val="00DD310C"/>
    <w:rsid w:val="00DD3733"/>
    <w:rsid w:val="00DD378F"/>
    <w:rsid w:val="00DD45A4"/>
    <w:rsid w:val="00DD4F63"/>
    <w:rsid w:val="00DE0320"/>
    <w:rsid w:val="00DE21B2"/>
    <w:rsid w:val="00DE6EDE"/>
    <w:rsid w:val="00DE6FFB"/>
    <w:rsid w:val="00DE7258"/>
    <w:rsid w:val="00DF4003"/>
    <w:rsid w:val="00DF770C"/>
    <w:rsid w:val="00DF7F69"/>
    <w:rsid w:val="00E02081"/>
    <w:rsid w:val="00E135FD"/>
    <w:rsid w:val="00E2021F"/>
    <w:rsid w:val="00E27E6E"/>
    <w:rsid w:val="00E37F34"/>
    <w:rsid w:val="00E40206"/>
    <w:rsid w:val="00E40395"/>
    <w:rsid w:val="00E461BF"/>
    <w:rsid w:val="00E50E08"/>
    <w:rsid w:val="00E51958"/>
    <w:rsid w:val="00E52079"/>
    <w:rsid w:val="00E54A20"/>
    <w:rsid w:val="00E57224"/>
    <w:rsid w:val="00E57F9B"/>
    <w:rsid w:val="00E74EDA"/>
    <w:rsid w:val="00E7644F"/>
    <w:rsid w:val="00E777FF"/>
    <w:rsid w:val="00E801F1"/>
    <w:rsid w:val="00E83020"/>
    <w:rsid w:val="00E8504D"/>
    <w:rsid w:val="00E872A5"/>
    <w:rsid w:val="00E92389"/>
    <w:rsid w:val="00E951FB"/>
    <w:rsid w:val="00EA328D"/>
    <w:rsid w:val="00EA51E8"/>
    <w:rsid w:val="00EB01F5"/>
    <w:rsid w:val="00EC410D"/>
    <w:rsid w:val="00EC7BEC"/>
    <w:rsid w:val="00ED167E"/>
    <w:rsid w:val="00ED183D"/>
    <w:rsid w:val="00ED270E"/>
    <w:rsid w:val="00ED6123"/>
    <w:rsid w:val="00EE31BF"/>
    <w:rsid w:val="00EE3F39"/>
    <w:rsid w:val="00EF1C40"/>
    <w:rsid w:val="00EF1F71"/>
    <w:rsid w:val="00F0537E"/>
    <w:rsid w:val="00F14CD8"/>
    <w:rsid w:val="00F215D0"/>
    <w:rsid w:val="00F231D1"/>
    <w:rsid w:val="00F23611"/>
    <w:rsid w:val="00F23D8C"/>
    <w:rsid w:val="00F24379"/>
    <w:rsid w:val="00F40617"/>
    <w:rsid w:val="00F442A0"/>
    <w:rsid w:val="00F5565D"/>
    <w:rsid w:val="00F57A61"/>
    <w:rsid w:val="00F618F3"/>
    <w:rsid w:val="00F64DAD"/>
    <w:rsid w:val="00F669C0"/>
    <w:rsid w:val="00F73560"/>
    <w:rsid w:val="00F73BF4"/>
    <w:rsid w:val="00F74E4F"/>
    <w:rsid w:val="00F8163F"/>
    <w:rsid w:val="00F86B00"/>
    <w:rsid w:val="00F86C6F"/>
    <w:rsid w:val="00F90164"/>
    <w:rsid w:val="00F909BE"/>
    <w:rsid w:val="00F92E54"/>
    <w:rsid w:val="00F943EC"/>
    <w:rsid w:val="00F96EBB"/>
    <w:rsid w:val="00FA5377"/>
    <w:rsid w:val="00FB1741"/>
    <w:rsid w:val="00FB2BA4"/>
    <w:rsid w:val="00FB2F76"/>
    <w:rsid w:val="00FB5893"/>
    <w:rsid w:val="00FB642B"/>
    <w:rsid w:val="00FC28C6"/>
    <w:rsid w:val="00FC3E10"/>
    <w:rsid w:val="00FC67D0"/>
    <w:rsid w:val="00FD272B"/>
    <w:rsid w:val="00FD3B38"/>
    <w:rsid w:val="00FD43C7"/>
    <w:rsid w:val="00FE5E4E"/>
    <w:rsid w:val="00FF12B3"/>
    <w:rsid w:val="00FF194B"/>
    <w:rsid w:val="00FF1BB3"/>
    <w:rsid w:val="00FF63D8"/>
    <w:rsid w:val="00FF6E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574648E"/>
  <w15:chartTrackingRefBased/>
  <w15:docId w15:val="{7D6D658E-4F6A-6C48-A25D-9EDB49278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C4A"/>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4"/>
    <w:qFormat/>
    <w:rsid w:val="009B1D8A"/>
    <w:pPr>
      <w:keepNext/>
      <w:keepLines/>
      <w:spacing w:line="480" w:lineRule="auto"/>
      <w:jc w:val="center"/>
      <w:outlineLvl w:val="0"/>
    </w:pPr>
    <w:rPr>
      <w:rFonts w:asciiTheme="majorHAnsi" w:eastAsiaTheme="majorEastAsia" w:hAnsiTheme="majorHAnsi" w:cstheme="majorBidi"/>
      <w:b/>
      <w:bCs/>
      <w:kern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065C2"/>
    <w:pPr>
      <w:spacing w:before="100" w:beforeAutospacing="1" w:after="100" w:afterAutospacing="1"/>
    </w:pPr>
  </w:style>
  <w:style w:type="paragraph" w:styleId="ListParagraph">
    <w:name w:val="List Paragraph"/>
    <w:basedOn w:val="Normal"/>
    <w:uiPriority w:val="34"/>
    <w:qFormat/>
    <w:rsid w:val="009B1D8A"/>
    <w:pPr>
      <w:ind w:left="720"/>
      <w:contextualSpacing/>
    </w:pPr>
    <w:rPr>
      <w:rFonts w:eastAsiaTheme="minorEastAsia"/>
      <w:lang w:val="fr-FR" w:eastAsia="fr-FR"/>
    </w:rPr>
  </w:style>
  <w:style w:type="character" w:styleId="Hyperlink">
    <w:name w:val="Hyperlink"/>
    <w:uiPriority w:val="99"/>
    <w:unhideWhenUsed/>
    <w:rsid w:val="009B1D8A"/>
    <w:rPr>
      <w:color w:val="0000FF"/>
      <w:u w:val="single"/>
    </w:rPr>
  </w:style>
  <w:style w:type="paragraph" w:styleId="CommentText">
    <w:name w:val="annotation text"/>
    <w:basedOn w:val="Normal"/>
    <w:link w:val="CommentTextChar"/>
    <w:uiPriority w:val="99"/>
    <w:unhideWhenUsed/>
    <w:rsid w:val="009B1D8A"/>
    <w:rPr>
      <w:rFonts w:eastAsiaTheme="minorEastAsia"/>
      <w:kern w:val="24"/>
      <w:sz w:val="22"/>
      <w:szCs w:val="20"/>
      <w:lang w:eastAsia="ja-JP"/>
    </w:rPr>
  </w:style>
  <w:style w:type="character" w:customStyle="1" w:styleId="CommentTextChar">
    <w:name w:val="Comment Text Char"/>
    <w:basedOn w:val="DefaultParagraphFont"/>
    <w:link w:val="CommentText"/>
    <w:uiPriority w:val="99"/>
    <w:rsid w:val="009B1D8A"/>
    <w:rPr>
      <w:rFonts w:eastAsiaTheme="minorEastAsia"/>
      <w:kern w:val="24"/>
      <w:sz w:val="22"/>
      <w:szCs w:val="20"/>
      <w:lang w:eastAsia="ja-JP"/>
      <w14:ligatures w14:val="none"/>
    </w:rPr>
  </w:style>
  <w:style w:type="character" w:customStyle="1" w:styleId="Heading1Char">
    <w:name w:val="Heading 1 Char"/>
    <w:basedOn w:val="DefaultParagraphFont"/>
    <w:link w:val="Heading1"/>
    <w:uiPriority w:val="4"/>
    <w:rsid w:val="009B1D8A"/>
    <w:rPr>
      <w:rFonts w:asciiTheme="majorHAnsi" w:eastAsiaTheme="majorEastAsia" w:hAnsiTheme="majorHAnsi" w:cstheme="majorBidi"/>
      <w:b/>
      <w:bCs/>
      <w:kern w:val="24"/>
      <w:lang w:eastAsia="en-GB"/>
      <w14:ligatures w14:val="none"/>
    </w:rPr>
  </w:style>
  <w:style w:type="table" w:styleId="TableGrid">
    <w:name w:val="Table Grid"/>
    <w:basedOn w:val="TableNormal"/>
    <w:uiPriority w:val="59"/>
    <w:rsid w:val="00405937"/>
    <w:rPr>
      <w:rFonts w:eastAsiaTheme="minorEastAsia"/>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TableNormal"/>
    <w:next w:val="TableGrid"/>
    <w:uiPriority w:val="39"/>
    <w:rsid w:val="00BB06A2"/>
    <w:rPr>
      <w:rFonts w:eastAsia="Calibri"/>
      <w:kern w:val="0"/>
      <w:sz w:val="22"/>
      <w:szCs w:val="22"/>
      <w:lang w:val="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FF6E84"/>
  </w:style>
  <w:style w:type="character" w:styleId="Strong">
    <w:name w:val="Strong"/>
    <w:basedOn w:val="DefaultParagraphFont"/>
    <w:uiPriority w:val="22"/>
    <w:qFormat/>
    <w:rsid w:val="006D7E96"/>
    <w:rPr>
      <w:b/>
      <w:bCs/>
    </w:rPr>
  </w:style>
  <w:style w:type="character" w:customStyle="1" w:styleId="apple-converted-space">
    <w:name w:val="apple-converted-space"/>
    <w:basedOn w:val="DefaultParagraphFont"/>
    <w:rsid w:val="006D7E96"/>
  </w:style>
  <w:style w:type="character" w:styleId="Emphasis">
    <w:name w:val="Emphasis"/>
    <w:basedOn w:val="DefaultParagraphFont"/>
    <w:uiPriority w:val="20"/>
    <w:qFormat/>
    <w:rsid w:val="006D7E9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863277">
      <w:bodyDiv w:val="1"/>
      <w:marLeft w:val="0"/>
      <w:marRight w:val="0"/>
      <w:marTop w:val="0"/>
      <w:marBottom w:val="0"/>
      <w:divBdr>
        <w:top w:val="none" w:sz="0" w:space="0" w:color="auto"/>
        <w:left w:val="none" w:sz="0" w:space="0" w:color="auto"/>
        <w:bottom w:val="none" w:sz="0" w:space="0" w:color="auto"/>
        <w:right w:val="none" w:sz="0" w:space="0" w:color="auto"/>
      </w:divBdr>
    </w:div>
    <w:div w:id="283007019">
      <w:bodyDiv w:val="1"/>
      <w:marLeft w:val="0"/>
      <w:marRight w:val="0"/>
      <w:marTop w:val="0"/>
      <w:marBottom w:val="0"/>
      <w:divBdr>
        <w:top w:val="none" w:sz="0" w:space="0" w:color="auto"/>
        <w:left w:val="none" w:sz="0" w:space="0" w:color="auto"/>
        <w:bottom w:val="none" w:sz="0" w:space="0" w:color="auto"/>
        <w:right w:val="none" w:sz="0" w:space="0" w:color="auto"/>
      </w:divBdr>
    </w:div>
    <w:div w:id="358824528">
      <w:bodyDiv w:val="1"/>
      <w:marLeft w:val="0"/>
      <w:marRight w:val="0"/>
      <w:marTop w:val="0"/>
      <w:marBottom w:val="0"/>
      <w:divBdr>
        <w:top w:val="none" w:sz="0" w:space="0" w:color="auto"/>
        <w:left w:val="none" w:sz="0" w:space="0" w:color="auto"/>
        <w:bottom w:val="none" w:sz="0" w:space="0" w:color="auto"/>
        <w:right w:val="none" w:sz="0" w:space="0" w:color="auto"/>
      </w:divBdr>
      <w:divsChild>
        <w:div w:id="1908881799">
          <w:marLeft w:val="0"/>
          <w:marRight w:val="0"/>
          <w:marTop w:val="0"/>
          <w:marBottom w:val="0"/>
          <w:divBdr>
            <w:top w:val="none" w:sz="0" w:space="0" w:color="auto"/>
            <w:left w:val="none" w:sz="0" w:space="0" w:color="auto"/>
            <w:bottom w:val="none" w:sz="0" w:space="0" w:color="auto"/>
            <w:right w:val="none" w:sz="0" w:space="0" w:color="auto"/>
          </w:divBdr>
          <w:divsChild>
            <w:div w:id="872419969">
              <w:marLeft w:val="0"/>
              <w:marRight w:val="0"/>
              <w:marTop w:val="0"/>
              <w:marBottom w:val="0"/>
              <w:divBdr>
                <w:top w:val="none" w:sz="0" w:space="0" w:color="auto"/>
                <w:left w:val="none" w:sz="0" w:space="0" w:color="auto"/>
                <w:bottom w:val="none" w:sz="0" w:space="0" w:color="auto"/>
                <w:right w:val="none" w:sz="0" w:space="0" w:color="auto"/>
              </w:divBdr>
              <w:divsChild>
                <w:div w:id="1699307007">
                  <w:marLeft w:val="0"/>
                  <w:marRight w:val="0"/>
                  <w:marTop w:val="0"/>
                  <w:marBottom w:val="0"/>
                  <w:divBdr>
                    <w:top w:val="none" w:sz="0" w:space="0" w:color="auto"/>
                    <w:left w:val="none" w:sz="0" w:space="0" w:color="auto"/>
                    <w:bottom w:val="none" w:sz="0" w:space="0" w:color="auto"/>
                    <w:right w:val="none" w:sz="0" w:space="0" w:color="auto"/>
                  </w:divBdr>
                  <w:divsChild>
                    <w:div w:id="616256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0256674">
      <w:bodyDiv w:val="1"/>
      <w:marLeft w:val="0"/>
      <w:marRight w:val="0"/>
      <w:marTop w:val="0"/>
      <w:marBottom w:val="0"/>
      <w:divBdr>
        <w:top w:val="none" w:sz="0" w:space="0" w:color="auto"/>
        <w:left w:val="none" w:sz="0" w:space="0" w:color="auto"/>
        <w:bottom w:val="none" w:sz="0" w:space="0" w:color="auto"/>
        <w:right w:val="none" w:sz="0" w:space="0" w:color="auto"/>
      </w:divBdr>
    </w:div>
    <w:div w:id="1229539980">
      <w:bodyDiv w:val="1"/>
      <w:marLeft w:val="0"/>
      <w:marRight w:val="0"/>
      <w:marTop w:val="0"/>
      <w:marBottom w:val="0"/>
      <w:divBdr>
        <w:top w:val="none" w:sz="0" w:space="0" w:color="auto"/>
        <w:left w:val="none" w:sz="0" w:space="0" w:color="auto"/>
        <w:bottom w:val="none" w:sz="0" w:space="0" w:color="auto"/>
        <w:right w:val="none" w:sz="0" w:space="0" w:color="auto"/>
      </w:divBdr>
    </w:div>
    <w:div w:id="1264916500">
      <w:bodyDiv w:val="1"/>
      <w:marLeft w:val="0"/>
      <w:marRight w:val="0"/>
      <w:marTop w:val="0"/>
      <w:marBottom w:val="0"/>
      <w:divBdr>
        <w:top w:val="none" w:sz="0" w:space="0" w:color="auto"/>
        <w:left w:val="none" w:sz="0" w:space="0" w:color="auto"/>
        <w:bottom w:val="none" w:sz="0" w:space="0" w:color="auto"/>
        <w:right w:val="none" w:sz="0" w:space="0" w:color="auto"/>
      </w:divBdr>
    </w:div>
    <w:div w:id="1466695988">
      <w:bodyDiv w:val="1"/>
      <w:marLeft w:val="0"/>
      <w:marRight w:val="0"/>
      <w:marTop w:val="0"/>
      <w:marBottom w:val="0"/>
      <w:divBdr>
        <w:top w:val="none" w:sz="0" w:space="0" w:color="auto"/>
        <w:left w:val="none" w:sz="0" w:space="0" w:color="auto"/>
        <w:bottom w:val="none" w:sz="0" w:space="0" w:color="auto"/>
        <w:right w:val="none" w:sz="0" w:space="0" w:color="auto"/>
      </w:divBdr>
      <w:divsChild>
        <w:div w:id="346446253">
          <w:marLeft w:val="0"/>
          <w:marRight w:val="0"/>
          <w:marTop w:val="0"/>
          <w:marBottom w:val="0"/>
          <w:divBdr>
            <w:top w:val="none" w:sz="0" w:space="0" w:color="auto"/>
            <w:left w:val="none" w:sz="0" w:space="0" w:color="auto"/>
            <w:bottom w:val="none" w:sz="0" w:space="0" w:color="auto"/>
            <w:right w:val="none" w:sz="0" w:space="0" w:color="auto"/>
          </w:divBdr>
          <w:divsChild>
            <w:div w:id="433475343">
              <w:marLeft w:val="0"/>
              <w:marRight w:val="0"/>
              <w:marTop w:val="0"/>
              <w:marBottom w:val="0"/>
              <w:divBdr>
                <w:top w:val="none" w:sz="0" w:space="0" w:color="auto"/>
                <w:left w:val="none" w:sz="0" w:space="0" w:color="auto"/>
                <w:bottom w:val="none" w:sz="0" w:space="0" w:color="auto"/>
                <w:right w:val="none" w:sz="0" w:space="0" w:color="auto"/>
              </w:divBdr>
              <w:divsChild>
                <w:div w:id="157122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609721">
      <w:bodyDiv w:val="1"/>
      <w:marLeft w:val="0"/>
      <w:marRight w:val="0"/>
      <w:marTop w:val="0"/>
      <w:marBottom w:val="0"/>
      <w:divBdr>
        <w:top w:val="none" w:sz="0" w:space="0" w:color="auto"/>
        <w:left w:val="none" w:sz="0" w:space="0" w:color="auto"/>
        <w:bottom w:val="none" w:sz="0" w:space="0" w:color="auto"/>
        <w:right w:val="none" w:sz="0" w:space="0" w:color="auto"/>
      </w:divBdr>
    </w:div>
    <w:div w:id="1942957833">
      <w:bodyDiv w:val="1"/>
      <w:marLeft w:val="0"/>
      <w:marRight w:val="0"/>
      <w:marTop w:val="0"/>
      <w:marBottom w:val="0"/>
      <w:divBdr>
        <w:top w:val="none" w:sz="0" w:space="0" w:color="auto"/>
        <w:left w:val="none" w:sz="0" w:space="0" w:color="auto"/>
        <w:bottom w:val="none" w:sz="0" w:space="0" w:color="auto"/>
        <w:right w:val="none" w:sz="0" w:space="0" w:color="auto"/>
      </w:divBdr>
    </w:div>
    <w:div w:id="1943490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sabelle.goehre@psy.lmu.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185</TotalTime>
  <Pages>6</Pages>
  <Words>1012</Words>
  <Characters>5773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Göhre, Isabelle</dc:creator>
  <cp:keywords/>
  <dc:description/>
  <cp:lastModifiedBy>Göhre, Isabelle</cp:lastModifiedBy>
  <cp:revision>27</cp:revision>
  <dcterms:created xsi:type="dcterms:W3CDTF">2024-06-03T07:52:00Z</dcterms:created>
  <dcterms:modified xsi:type="dcterms:W3CDTF">2025-06-09T15:56:00Z</dcterms:modified>
</cp:coreProperties>
</file>