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DE994" w14:textId="77777777" w:rsidR="0006677C" w:rsidRPr="00BD228B" w:rsidRDefault="0006677C" w:rsidP="0006677C">
      <w:pPr>
        <w:spacing w:line="480" w:lineRule="auto"/>
        <w:ind w:left="0" w:firstLine="0"/>
        <w:jc w:val="both"/>
        <w:rPr>
          <w:rFonts w:eastAsia="HYSinMyeongJo-Medium"/>
          <w:b/>
          <w:sz w:val="32"/>
        </w:rPr>
      </w:pPr>
      <w:bookmarkStart w:id="0" w:name="_Hlk140081477"/>
      <w:r w:rsidRPr="00BD228B">
        <w:rPr>
          <w:rFonts w:eastAsia="HYSinMyeongJo-Medium"/>
          <w:b/>
          <w:sz w:val="32"/>
        </w:rPr>
        <w:t>Portable Surface Acoustic Wave Sensor System</w:t>
      </w:r>
      <w:r w:rsidRPr="00BD228B">
        <w:rPr>
          <w:rFonts w:eastAsia="HYSinMyeongJo-Medium" w:hint="eastAsia"/>
          <w:b/>
          <w:sz w:val="32"/>
        </w:rPr>
        <w:t>s</w:t>
      </w:r>
      <w:r w:rsidRPr="00BD228B">
        <w:rPr>
          <w:rFonts w:eastAsia="HYSinMyeongJo-Medium"/>
          <w:b/>
          <w:sz w:val="32"/>
        </w:rPr>
        <w:t xml:space="preserve"> for Microplastic</w:t>
      </w:r>
      <w:r w:rsidRPr="00BD228B">
        <w:rPr>
          <w:rFonts w:eastAsia="HYSinMyeongJo-Medium" w:hint="eastAsia"/>
          <w:b/>
          <w:sz w:val="32"/>
        </w:rPr>
        <w:t xml:space="preserve"> </w:t>
      </w:r>
      <w:r w:rsidRPr="00BD228B">
        <w:rPr>
          <w:rFonts w:eastAsia="HYSinMyeongJo-Medium"/>
          <w:b/>
          <w:sz w:val="32"/>
        </w:rPr>
        <w:t>Detection in Beverages</w:t>
      </w:r>
    </w:p>
    <w:bookmarkEnd w:id="0"/>
    <w:p w14:paraId="42C2303D" w14:textId="77777777" w:rsidR="000823DF" w:rsidRPr="00BD228B" w:rsidRDefault="000823DF" w:rsidP="000823DF">
      <w:pPr>
        <w:spacing w:line="480" w:lineRule="auto"/>
        <w:ind w:left="0" w:firstLine="0"/>
        <w:jc w:val="both"/>
        <w:rPr>
          <w:rFonts w:eastAsia="HYSinMyeongJo-Medium"/>
          <w:i/>
          <w:iCs/>
          <w:color w:val="EE0000"/>
        </w:rPr>
      </w:pPr>
      <w:r w:rsidRPr="00BD228B">
        <w:rPr>
          <w:rFonts w:eastAsia="HYSinMyeongJo-Medium"/>
          <w:i/>
          <w:iCs/>
          <w:color w:val="EE0000"/>
        </w:rPr>
        <w:t>Jeong Hyeon Kim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a</w:t>
      </w:r>
      <w:r w:rsidRPr="00BD228B">
        <w:rPr>
          <w:rFonts w:eastAsia="HYSinMyeongJo-Medium"/>
          <w:i/>
          <w:iCs/>
          <w:color w:val="EE0000"/>
          <w:vertAlign w:val="superscript"/>
        </w:rPr>
        <w:t>,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b</w:t>
      </w:r>
      <w:r w:rsidRPr="00BD228B">
        <w:rPr>
          <w:rFonts w:eastAsia="HYSinMyeongJo-Medium" w:hint="eastAsia"/>
          <w:i/>
          <w:iCs/>
          <w:color w:val="EE0000"/>
        </w:rPr>
        <w:t>, Min Jae Hwang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c</w:t>
      </w:r>
      <w:r w:rsidRPr="00BD228B">
        <w:rPr>
          <w:rFonts w:eastAsia="HYSinMyeongJo-Medium" w:hint="eastAsia"/>
          <w:i/>
          <w:iCs/>
          <w:color w:val="EE0000"/>
        </w:rPr>
        <w:t xml:space="preserve">, </w:t>
      </w:r>
      <w:r w:rsidRPr="00BD228B">
        <w:rPr>
          <w:rFonts w:eastAsia="HYSinMyeongJo-Medium"/>
          <w:i/>
          <w:iCs/>
          <w:color w:val="EE0000"/>
        </w:rPr>
        <w:t>Ha Yoon Jo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d</w:t>
      </w:r>
      <w:r w:rsidRPr="00BD228B">
        <w:rPr>
          <w:rFonts w:eastAsia="HYSinMyeongJo-Medium"/>
          <w:i/>
          <w:iCs/>
          <w:color w:val="EE0000"/>
        </w:rPr>
        <w:t>, So Yeon Choi</w:t>
      </w:r>
      <w:r w:rsidRPr="00BD228B">
        <w:rPr>
          <w:rFonts w:eastAsia="HYSinMyeongJo-Medium"/>
          <w:i/>
          <w:iCs/>
          <w:color w:val="EE0000"/>
          <w:vertAlign w:val="superscript"/>
        </w:rPr>
        <w:t xml:space="preserve"> 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d</w:t>
      </w:r>
      <w:r w:rsidRPr="00BD228B">
        <w:rPr>
          <w:rFonts w:eastAsia="HYSinMyeongJo-Medium"/>
          <w:i/>
          <w:iCs/>
          <w:color w:val="EE0000"/>
        </w:rPr>
        <w:t>, Seong Hyeon Park</w:t>
      </w:r>
      <w:r w:rsidRPr="00BD228B">
        <w:rPr>
          <w:rFonts w:eastAsia="HYSinMyeongJo-Medium"/>
          <w:i/>
          <w:iCs/>
          <w:color w:val="EE0000"/>
          <w:vertAlign w:val="superscript"/>
        </w:rPr>
        <w:t xml:space="preserve"> 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d</w:t>
      </w:r>
      <w:r w:rsidRPr="00BD228B">
        <w:rPr>
          <w:rFonts w:eastAsia="HYSinMyeongJo-Medium" w:hint="eastAsia"/>
          <w:i/>
          <w:iCs/>
          <w:color w:val="EE0000"/>
        </w:rPr>
        <w:t xml:space="preserve">, </w:t>
      </w:r>
      <w:r w:rsidRPr="00BD228B">
        <w:rPr>
          <w:rFonts w:eastAsia="HYSinMyeongJo-Medium"/>
          <w:i/>
          <w:iCs/>
          <w:color w:val="EE0000"/>
        </w:rPr>
        <w:t>and Han</w:t>
      </w:r>
      <w:r w:rsidRPr="00BD228B">
        <w:rPr>
          <w:rFonts w:eastAsia="HYSinMyeongJo-Medium" w:hint="eastAsia"/>
          <w:i/>
          <w:iCs/>
          <w:color w:val="EE0000"/>
        </w:rPr>
        <w:t>e</w:t>
      </w:r>
      <w:r w:rsidRPr="00BD228B">
        <w:rPr>
          <w:rFonts w:eastAsia="HYSinMyeongJo-Medium"/>
          <w:i/>
          <w:iCs/>
          <w:color w:val="EE0000"/>
        </w:rPr>
        <w:t>ol Lee</w:t>
      </w:r>
      <w:r w:rsidRPr="00BD228B">
        <w:rPr>
          <w:rFonts w:eastAsia="HYSinMyeongJo-Medium"/>
          <w:i/>
          <w:iCs/>
          <w:color w:val="EE0000"/>
          <w:vertAlign w:val="superscript"/>
        </w:rPr>
        <w:t xml:space="preserve"> a,</w:t>
      </w:r>
      <w:r w:rsidRPr="00BD228B">
        <w:rPr>
          <w:rFonts w:eastAsia="HYSinMyeongJo-Medium" w:hint="eastAsia"/>
          <w:i/>
          <w:iCs/>
          <w:color w:val="EE0000"/>
          <w:vertAlign w:val="superscript"/>
        </w:rPr>
        <w:t>b,d*</w:t>
      </w:r>
    </w:p>
    <w:p w14:paraId="2EC17651" w14:textId="77777777" w:rsidR="000823DF" w:rsidRPr="00BD228B" w:rsidRDefault="000823DF" w:rsidP="000823DF">
      <w:pPr>
        <w:spacing w:line="480" w:lineRule="auto"/>
        <w:ind w:firstLine="306"/>
        <w:jc w:val="both"/>
        <w:rPr>
          <w:rFonts w:eastAsia="HYSinMyeongJo-Medium"/>
          <w:color w:val="EE0000"/>
        </w:rPr>
      </w:pPr>
    </w:p>
    <w:p w14:paraId="4EE4D951" w14:textId="77777777" w:rsidR="000823DF" w:rsidRPr="00BD228B" w:rsidRDefault="000823DF" w:rsidP="000823DF">
      <w:pPr>
        <w:pStyle w:val="Tableofcontents"/>
        <w:spacing w:after="120" w:line="480" w:lineRule="auto"/>
        <w:ind w:left="0" w:firstLine="0"/>
        <w:rPr>
          <w:rFonts w:eastAsia="HYSinMyeongJo-Medium"/>
          <w:color w:val="EE0000"/>
        </w:rPr>
      </w:pPr>
      <w:r w:rsidRPr="00BD228B">
        <w:rPr>
          <w:rFonts w:eastAsia="HYSinMyeongJo-Medium"/>
          <w:color w:val="EE0000"/>
          <w:vertAlign w:val="superscript"/>
        </w:rPr>
        <w:t>a</w:t>
      </w:r>
      <w:r w:rsidRPr="00BD228B">
        <w:rPr>
          <w:rFonts w:eastAsia="HYSinMyeongJo-Medium"/>
          <w:color w:val="EE0000"/>
        </w:rPr>
        <w:t xml:space="preserve"> Division of Advanced Materials Engineering, Jeonbuk National University, 567 Baekje-daero, Deokjin-gu, Jeonju-si, Jeollabuk-do, 54896, Republic of Korea</w:t>
      </w:r>
    </w:p>
    <w:p w14:paraId="3C71D4BD" w14:textId="77777777" w:rsidR="000823DF" w:rsidRPr="00BD228B" w:rsidRDefault="000823DF" w:rsidP="000823DF">
      <w:pPr>
        <w:pStyle w:val="Tableofcontents"/>
        <w:spacing w:after="120" w:line="480" w:lineRule="auto"/>
        <w:ind w:left="0" w:firstLine="0"/>
        <w:rPr>
          <w:rFonts w:eastAsia="HYSinMyeongJo-Medium"/>
          <w:color w:val="EE0000"/>
        </w:rPr>
      </w:pPr>
      <w:r w:rsidRPr="00BD228B">
        <w:rPr>
          <w:rFonts w:eastAsia="HYSinMyeongJo-Medium" w:hint="eastAsia"/>
          <w:color w:val="EE0000"/>
          <w:vertAlign w:val="superscript"/>
          <w:lang w:eastAsia="ko-KR"/>
        </w:rPr>
        <w:t>b</w:t>
      </w:r>
      <w:r w:rsidRPr="00BD228B">
        <w:rPr>
          <w:rFonts w:eastAsia="HYSinMyeongJo-Medium"/>
          <w:color w:val="EE0000"/>
        </w:rPr>
        <w:t xml:space="preserve"> Department of JBNU-KIST Industry-Academia Convergence Research, Jeonbuk National University, 567 Baekje-daero, Deokjin-gu, Jeonju-si, Jeollabuk-do, 54896, Republic of Korea</w:t>
      </w:r>
    </w:p>
    <w:p w14:paraId="75FB281B" w14:textId="77777777" w:rsidR="000823DF" w:rsidRPr="00BD228B" w:rsidRDefault="000823DF" w:rsidP="000823DF">
      <w:pPr>
        <w:pStyle w:val="Tableofcontents"/>
        <w:spacing w:after="120" w:line="480" w:lineRule="auto"/>
        <w:ind w:left="0" w:firstLine="0"/>
        <w:rPr>
          <w:rFonts w:eastAsia="HYSinMyeongJo-Medium"/>
          <w:color w:val="EE0000"/>
        </w:rPr>
      </w:pPr>
      <w:r w:rsidRPr="00BD228B">
        <w:rPr>
          <w:rFonts w:eastAsia="HYSinMyeongJo-Medium"/>
          <w:color w:val="EE0000"/>
          <w:vertAlign w:val="superscript"/>
        </w:rPr>
        <w:t>c</w:t>
      </w:r>
      <w:r w:rsidRPr="00BD228B">
        <w:rPr>
          <w:rFonts w:eastAsia="HYSinMyeongJo-Medium"/>
          <w:color w:val="EE0000"/>
        </w:rPr>
        <w:t xml:space="preserve"> Department of Semiconductor Science &amp; Technology, Jeonbuk National University, 567 Baekje-daero, Deokjin-gu, Jeonju-si, Jeollabuk-do, 54896, Republic of Korea</w:t>
      </w:r>
    </w:p>
    <w:p w14:paraId="3F3E7EA8" w14:textId="77777777" w:rsidR="000823DF" w:rsidRPr="00BD228B" w:rsidRDefault="000823DF" w:rsidP="000823DF">
      <w:pPr>
        <w:pStyle w:val="Tableofcontents"/>
        <w:spacing w:after="120" w:line="480" w:lineRule="auto"/>
        <w:ind w:left="0" w:firstLine="0"/>
        <w:rPr>
          <w:rFonts w:eastAsia="HYSinMyeongJo-Medium"/>
          <w:color w:val="EE0000"/>
        </w:rPr>
      </w:pPr>
      <w:r w:rsidRPr="00BD228B">
        <w:rPr>
          <w:rFonts w:eastAsia="HYSinMyeongJo-Medium"/>
          <w:color w:val="EE0000"/>
          <w:vertAlign w:val="superscript"/>
        </w:rPr>
        <w:t>d</w:t>
      </w:r>
      <w:r w:rsidRPr="00BD228B">
        <w:rPr>
          <w:rFonts w:eastAsia="HYSinMyeongJo-Medium"/>
          <w:color w:val="EE0000"/>
        </w:rPr>
        <w:t xml:space="preserve"> Department of Electronics Engineering, Jeonbuk National University, 567 Baekje-daero, Deokjin-gu, Jeonju-si, Jeollabuk-do, 54896, Republic of Korea</w:t>
      </w:r>
    </w:p>
    <w:p w14:paraId="5B8DCDC5" w14:textId="77777777" w:rsidR="000823DF" w:rsidRPr="00BD228B" w:rsidRDefault="000823DF" w:rsidP="000823DF">
      <w:pPr>
        <w:spacing w:line="480" w:lineRule="auto"/>
        <w:ind w:left="0" w:firstLine="0"/>
        <w:jc w:val="both"/>
        <w:rPr>
          <w:rFonts w:eastAsia="HYSinMyeongJo-Medium"/>
        </w:rPr>
      </w:pPr>
    </w:p>
    <w:p w14:paraId="35E4F3FB" w14:textId="3009E393" w:rsidR="0006677C" w:rsidRPr="00BD228B" w:rsidRDefault="000823DF" w:rsidP="000823DF">
      <w:pPr>
        <w:spacing w:line="480" w:lineRule="auto"/>
        <w:jc w:val="both"/>
        <w:rPr>
          <w:rFonts w:eastAsia="HYSinMyeongJo-Medium"/>
          <w:color w:val="EE0000"/>
        </w:rPr>
      </w:pPr>
      <w:r w:rsidRPr="00BD228B">
        <w:rPr>
          <w:rFonts w:eastAsia="HYSinMyeongJo-Medium"/>
          <w:color w:val="EE0000"/>
        </w:rPr>
        <w:t>⁎ E-mail addresses: haneol@jbnu.ac.kr (H.</w:t>
      </w:r>
      <w:r w:rsidRPr="00BD228B">
        <w:rPr>
          <w:rFonts w:eastAsia="HYSinMyeongJo-Medium" w:hint="eastAsia"/>
          <w:color w:val="EE0000"/>
        </w:rPr>
        <w:t xml:space="preserve"> </w:t>
      </w:r>
      <w:r w:rsidRPr="00BD228B">
        <w:rPr>
          <w:rFonts w:eastAsia="HYSinMyeongJo-Medium"/>
          <w:color w:val="EE0000"/>
        </w:rPr>
        <w:t>Lee)</w:t>
      </w:r>
      <w:r w:rsidR="0006677C" w:rsidRPr="00BD228B">
        <w:br w:type="page"/>
      </w:r>
    </w:p>
    <w:p w14:paraId="4DDEC717" w14:textId="34239150" w:rsidR="0006677C" w:rsidRPr="00BD228B" w:rsidRDefault="0006677C" w:rsidP="0006677C">
      <w:pPr>
        <w:keepNext/>
        <w:jc w:val="center"/>
      </w:pPr>
      <w:r w:rsidRPr="00BD228B">
        <w:rPr>
          <w:noProof/>
          <w:lang w:val="en-IN" w:eastAsia="zh-CN"/>
        </w:rPr>
        <w:lastRenderedPageBreak/>
        <w:drawing>
          <wp:inline distT="0" distB="0" distL="0" distR="0" wp14:anchorId="28783EC9" wp14:editId="595645FE">
            <wp:extent cx="5401310" cy="2158365"/>
            <wp:effectExtent l="0" t="0" r="0" b="0"/>
            <wp:docPr id="2003256613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FF87F" w14:textId="33B0109F" w:rsidR="0006677C" w:rsidRPr="00BD228B" w:rsidRDefault="0006677C" w:rsidP="0006677C">
      <w:pPr>
        <w:pStyle w:val="Caption"/>
        <w:jc w:val="center"/>
        <w:rPr>
          <w:sz w:val="24"/>
          <w:szCs w:val="24"/>
        </w:rPr>
      </w:pPr>
      <w:r w:rsidRPr="00BD228B">
        <w:rPr>
          <w:rFonts w:hint="eastAsia"/>
          <w:sz w:val="24"/>
          <w:szCs w:val="24"/>
        </w:rPr>
        <w:t>Figure S</w:t>
      </w:r>
      <w:r w:rsidR="009C7221" w:rsidRPr="00BD228B">
        <w:rPr>
          <w:rFonts w:hint="eastAsia"/>
          <w:sz w:val="24"/>
          <w:szCs w:val="24"/>
        </w:rPr>
        <w:t>1</w:t>
      </w:r>
      <w:r w:rsidRPr="00BD228B">
        <w:rPr>
          <w:rFonts w:hint="eastAsia"/>
          <w:sz w:val="24"/>
          <w:szCs w:val="24"/>
        </w:rPr>
        <w:t xml:space="preserve"> </w:t>
      </w:r>
      <w:r w:rsidRPr="00BD228B">
        <w:rPr>
          <w:rFonts w:hint="eastAsia"/>
          <w:b w:val="0"/>
          <w:bCs w:val="0"/>
          <w:sz w:val="24"/>
          <w:szCs w:val="24"/>
        </w:rPr>
        <w:t>EDS spectrum of InGaN.</w:t>
      </w:r>
    </w:p>
    <w:p w14:paraId="0EAABEB8" w14:textId="77777777" w:rsidR="0006677C" w:rsidRPr="00BD228B" w:rsidRDefault="0006677C">
      <w:pPr>
        <w:spacing w:after="160" w:line="240" w:lineRule="auto"/>
        <w:ind w:left="0" w:firstLine="0"/>
        <w:rPr>
          <w:b/>
          <w:bCs/>
        </w:rPr>
      </w:pPr>
      <w:r w:rsidRPr="00BD228B">
        <w:br w:type="page"/>
      </w:r>
    </w:p>
    <w:p w14:paraId="205FADDD" w14:textId="7C8FD8B2" w:rsidR="0006677C" w:rsidRPr="00BD228B" w:rsidRDefault="006D3F71" w:rsidP="0006677C">
      <w:pPr>
        <w:pStyle w:val="Caption"/>
        <w:keepNext/>
        <w:jc w:val="center"/>
        <w:rPr>
          <w:sz w:val="24"/>
          <w:szCs w:val="24"/>
        </w:rPr>
      </w:pPr>
      <w:r w:rsidRPr="00BD228B">
        <w:rPr>
          <w:noProof/>
          <w:sz w:val="24"/>
          <w:szCs w:val="24"/>
          <w:lang w:val="en-IN" w:eastAsia="zh-CN"/>
        </w:rPr>
        <w:lastRenderedPageBreak/>
        <w:drawing>
          <wp:inline distT="0" distB="0" distL="0" distR="0" wp14:anchorId="35791056" wp14:editId="798DDDEE">
            <wp:extent cx="5400000" cy="2160000"/>
            <wp:effectExtent l="0" t="0" r="0" b="0"/>
            <wp:docPr id="767266731" name="그림 1" descr="텍스트, 스크린샷, 그래프, 라인이(가) 표시된 사진&#10;&#10;AI 생성 콘텐츠는 정확하지 않을 수 있습니다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266731" name="그림 1" descr="텍스트, 스크린샷, 그래프, 라인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167DD" w14:textId="614F4683" w:rsidR="00A12135" w:rsidRPr="00BD228B" w:rsidRDefault="0006677C" w:rsidP="0006677C">
      <w:pPr>
        <w:pStyle w:val="Caption"/>
        <w:jc w:val="center"/>
        <w:rPr>
          <w:sz w:val="24"/>
          <w:szCs w:val="24"/>
        </w:rPr>
      </w:pPr>
      <w:r w:rsidRPr="00BD228B">
        <w:rPr>
          <w:rFonts w:hint="eastAsia"/>
          <w:sz w:val="24"/>
          <w:szCs w:val="24"/>
        </w:rPr>
        <w:t>Figure S</w:t>
      </w:r>
      <w:r w:rsidR="00621D38" w:rsidRPr="00BD228B">
        <w:rPr>
          <w:rFonts w:hint="eastAsia"/>
          <w:sz w:val="24"/>
          <w:szCs w:val="24"/>
        </w:rPr>
        <w:t>2</w:t>
      </w:r>
      <w:r w:rsidRPr="00BD228B">
        <w:rPr>
          <w:rFonts w:hint="eastAsia"/>
          <w:sz w:val="24"/>
          <w:szCs w:val="24"/>
        </w:rPr>
        <w:t xml:space="preserve"> </w:t>
      </w:r>
      <w:r w:rsidRPr="00BD228B">
        <w:rPr>
          <w:rFonts w:hint="eastAsia"/>
          <w:b w:val="0"/>
          <w:bCs w:val="0"/>
          <w:sz w:val="24"/>
          <w:szCs w:val="24"/>
        </w:rPr>
        <w:t>EDS spectrum of PMN-PT.</w:t>
      </w:r>
    </w:p>
    <w:p w14:paraId="3950F68B" w14:textId="77777777" w:rsidR="00A12135" w:rsidRPr="00BD228B" w:rsidRDefault="00A12135">
      <w:pPr>
        <w:spacing w:after="160" w:line="240" w:lineRule="auto"/>
        <w:ind w:left="0" w:firstLine="0"/>
        <w:rPr>
          <w:b/>
          <w:bCs/>
        </w:rPr>
      </w:pPr>
      <w:r w:rsidRPr="00BD228B">
        <w:br w:type="page"/>
      </w:r>
    </w:p>
    <w:p w14:paraId="31798ADE" w14:textId="73797A57" w:rsidR="0006677C" w:rsidRPr="00BD228B" w:rsidRDefault="00CC317D" w:rsidP="00C2018B">
      <w:pPr>
        <w:pStyle w:val="Caption"/>
        <w:keepNext/>
        <w:ind w:left="0" w:firstLine="0"/>
        <w:rPr>
          <w:sz w:val="24"/>
          <w:szCs w:val="24"/>
        </w:rPr>
      </w:pPr>
      <w:r w:rsidRPr="00BD228B">
        <w:rPr>
          <w:noProof/>
          <w:sz w:val="24"/>
          <w:szCs w:val="24"/>
          <w:lang w:val="en-IN" w:eastAsia="zh-CN"/>
        </w:rPr>
        <w:lastRenderedPageBreak/>
        <w:drawing>
          <wp:inline distT="0" distB="0" distL="0" distR="0" wp14:anchorId="13960B69" wp14:editId="38F01EEF">
            <wp:extent cx="5407393" cy="1033493"/>
            <wp:effectExtent l="0" t="0" r="0" b="0"/>
            <wp:docPr id="697975415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975415" name="그림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890" cy="103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EF44D" w14:textId="470DF930" w:rsidR="00E57AD9" w:rsidRPr="00BD228B" w:rsidRDefault="0006677C" w:rsidP="0006677C">
      <w:pPr>
        <w:pStyle w:val="Caption"/>
        <w:jc w:val="center"/>
        <w:rPr>
          <w:b w:val="0"/>
          <w:bCs w:val="0"/>
          <w:color w:val="FF0000"/>
          <w:sz w:val="24"/>
          <w:szCs w:val="24"/>
        </w:rPr>
      </w:pPr>
      <w:bookmarkStart w:id="1" w:name="_Hlk207112652"/>
      <w:r w:rsidRPr="00BD228B">
        <w:rPr>
          <w:rFonts w:hint="eastAsia"/>
          <w:color w:val="FF0000"/>
          <w:sz w:val="24"/>
          <w:szCs w:val="24"/>
        </w:rPr>
        <w:t xml:space="preserve">Table S1 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 xml:space="preserve">Summary of resonance frequency shifts </w:t>
      </w:r>
      <w:r w:rsidR="002B5133" w:rsidRPr="00BD228B">
        <w:rPr>
          <w:rFonts w:hint="eastAsia"/>
          <w:b w:val="0"/>
          <w:bCs w:val="0"/>
          <w:color w:val="FF0000"/>
          <w:sz w:val="24"/>
          <w:szCs w:val="24"/>
        </w:rPr>
        <w:t>under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 xml:space="preserve"> </w:t>
      </w:r>
      <w:r w:rsidR="002B5133" w:rsidRPr="00BD228B">
        <w:rPr>
          <w:rFonts w:hint="eastAsia"/>
          <w:b w:val="0"/>
          <w:bCs w:val="0"/>
          <w:color w:val="FF0000"/>
          <w:sz w:val="24"/>
          <w:szCs w:val="24"/>
        </w:rPr>
        <w:t>active layer and concentrations.</w:t>
      </w:r>
    </w:p>
    <w:bookmarkEnd w:id="1"/>
    <w:p w14:paraId="7E1D7FF9" w14:textId="77777777" w:rsidR="00E57AD9" w:rsidRPr="00BD228B" w:rsidRDefault="00E57AD9">
      <w:pPr>
        <w:spacing w:after="160" w:line="240" w:lineRule="auto"/>
        <w:ind w:left="0" w:firstLine="0"/>
        <w:rPr>
          <w:color w:val="FF0000"/>
        </w:rPr>
      </w:pPr>
      <w:r w:rsidRPr="00BD228B">
        <w:rPr>
          <w:b/>
          <w:bCs/>
          <w:color w:val="FF0000"/>
        </w:rPr>
        <w:br w:type="page"/>
      </w:r>
    </w:p>
    <w:p w14:paraId="5077B983" w14:textId="0DE0CA5F" w:rsidR="00E57AD9" w:rsidRPr="00BD228B" w:rsidRDefault="009F2F78" w:rsidP="00E57AD9">
      <w:pPr>
        <w:pStyle w:val="Caption"/>
        <w:jc w:val="center"/>
        <w:rPr>
          <w:color w:val="FF0000"/>
          <w:sz w:val="24"/>
          <w:szCs w:val="24"/>
        </w:rPr>
      </w:pPr>
      <w:r w:rsidRPr="00BD228B">
        <w:rPr>
          <w:noProof/>
          <w:sz w:val="24"/>
          <w:szCs w:val="24"/>
          <w:lang w:val="en-IN" w:eastAsia="zh-CN"/>
        </w:rPr>
        <w:lastRenderedPageBreak/>
        <w:drawing>
          <wp:inline distT="0" distB="0" distL="0" distR="0" wp14:anchorId="599D7241" wp14:editId="066C5001">
            <wp:extent cx="4476466" cy="1790686"/>
            <wp:effectExtent l="0" t="0" r="0" b="0"/>
            <wp:docPr id="475968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73" cy="179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20836" w14:textId="26C487BA" w:rsidR="009F2F78" w:rsidRPr="00BD228B" w:rsidRDefault="00E57AD9" w:rsidP="00E57AD9">
      <w:pPr>
        <w:pStyle w:val="Caption"/>
        <w:jc w:val="center"/>
        <w:rPr>
          <w:b w:val="0"/>
          <w:bCs w:val="0"/>
          <w:color w:val="FF0000"/>
          <w:sz w:val="24"/>
          <w:szCs w:val="24"/>
        </w:rPr>
      </w:pPr>
      <w:r w:rsidRPr="00BD228B">
        <w:rPr>
          <w:rFonts w:hint="eastAsia"/>
          <w:color w:val="FF0000"/>
          <w:sz w:val="24"/>
          <w:szCs w:val="24"/>
        </w:rPr>
        <w:t xml:space="preserve">Table S2 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 xml:space="preserve">Summary of resonance frequency shifts </w:t>
      </w:r>
      <w:r w:rsidR="009F2F78" w:rsidRPr="00BD228B">
        <w:rPr>
          <w:rFonts w:hint="eastAsia"/>
          <w:b w:val="0"/>
          <w:bCs w:val="0"/>
          <w:color w:val="FF0000"/>
          <w:sz w:val="24"/>
          <w:szCs w:val="24"/>
        </w:rPr>
        <w:t>with microparticle types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>.</w:t>
      </w:r>
    </w:p>
    <w:p w14:paraId="38DA6F83" w14:textId="77777777" w:rsidR="009F2F78" w:rsidRPr="00BD228B" w:rsidRDefault="009F2F78">
      <w:pPr>
        <w:spacing w:after="160" w:line="240" w:lineRule="auto"/>
        <w:ind w:left="0" w:firstLine="0"/>
        <w:rPr>
          <w:color w:val="FF0000"/>
        </w:rPr>
      </w:pPr>
      <w:r w:rsidRPr="00BD228B">
        <w:rPr>
          <w:b/>
          <w:bCs/>
          <w:color w:val="FF0000"/>
        </w:rPr>
        <w:br w:type="page"/>
      </w:r>
    </w:p>
    <w:p w14:paraId="48746941" w14:textId="4A1C4DCA" w:rsidR="009F2F78" w:rsidRPr="00BD228B" w:rsidRDefault="0029124A" w:rsidP="009F2F78">
      <w:pPr>
        <w:pStyle w:val="Caption"/>
        <w:jc w:val="center"/>
        <w:rPr>
          <w:color w:val="FF0000"/>
          <w:sz w:val="24"/>
          <w:szCs w:val="24"/>
        </w:rPr>
      </w:pPr>
      <w:bookmarkStart w:id="2" w:name="_Hlk207031253"/>
      <w:r w:rsidRPr="00BD228B">
        <w:rPr>
          <w:noProof/>
          <w:sz w:val="24"/>
          <w:szCs w:val="24"/>
          <w:lang w:val="en-IN" w:eastAsia="zh-CN"/>
        </w:rPr>
        <w:lastRenderedPageBreak/>
        <w:drawing>
          <wp:inline distT="0" distB="0" distL="0" distR="0" wp14:anchorId="4FABEDAE" wp14:editId="09F654B5">
            <wp:extent cx="5725160" cy="2320290"/>
            <wp:effectExtent l="0" t="0" r="0" b="0"/>
            <wp:docPr id="77776235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32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6C705" w14:textId="1573D728" w:rsidR="009F2F78" w:rsidRPr="00B757BA" w:rsidRDefault="009F2F78" w:rsidP="009F2F78">
      <w:pPr>
        <w:pStyle w:val="Caption"/>
        <w:jc w:val="center"/>
        <w:rPr>
          <w:b w:val="0"/>
          <w:bCs w:val="0"/>
          <w:color w:val="FF0000"/>
          <w:sz w:val="24"/>
          <w:szCs w:val="24"/>
        </w:rPr>
      </w:pPr>
      <w:r w:rsidRPr="00BD228B">
        <w:rPr>
          <w:rFonts w:hint="eastAsia"/>
          <w:color w:val="FF0000"/>
          <w:sz w:val="24"/>
          <w:szCs w:val="24"/>
        </w:rPr>
        <w:t xml:space="preserve">Table S3 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 xml:space="preserve">Summary of resonance frequency shifts </w:t>
      </w:r>
      <w:r w:rsidR="0029124A" w:rsidRPr="00BD228B">
        <w:rPr>
          <w:rFonts w:hint="eastAsia"/>
          <w:b w:val="0"/>
          <w:bCs w:val="0"/>
          <w:color w:val="FF0000"/>
          <w:sz w:val="24"/>
          <w:szCs w:val="24"/>
        </w:rPr>
        <w:t>with dispersion media</w:t>
      </w:r>
      <w:r w:rsidRPr="00BD228B">
        <w:rPr>
          <w:rFonts w:hint="eastAsia"/>
          <w:b w:val="0"/>
          <w:bCs w:val="0"/>
          <w:color w:val="FF0000"/>
          <w:sz w:val="24"/>
          <w:szCs w:val="24"/>
        </w:rPr>
        <w:t>.</w:t>
      </w:r>
      <w:bookmarkStart w:id="3" w:name="_GoBack"/>
      <w:bookmarkEnd w:id="3"/>
    </w:p>
    <w:bookmarkEnd w:id="2"/>
    <w:p w14:paraId="698FA731" w14:textId="77777777" w:rsidR="002B5075" w:rsidRPr="002B5133" w:rsidRDefault="002B5075" w:rsidP="001F72F0">
      <w:pPr>
        <w:pStyle w:val="Caption"/>
        <w:ind w:left="0" w:firstLine="0"/>
        <w:rPr>
          <w:b w:val="0"/>
          <w:bCs w:val="0"/>
          <w:color w:val="FF0000"/>
        </w:rPr>
      </w:pPr>
    </w:p>
    <w:sectPr w:rsidR="002B5075" w:rsidRPr="002B5133" w:rsidSect="00BD228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631A85" w14:textId="77777777" w:rsidR="00521A48" w:rsidRDefault="00521A48" w:rsidP="009C7221">
      <w:pPr>
        <w:spacing w:line="240" w:lineRule="auto"/>
      </w:pPr>
      <w:r>
        <w:separator/>
      </w:r>
    </w:p>
  </w:endnote>
  <w:endnote w:type="continuationSeparator" w:id="0">
    <w:p w14:paraId="27D3EFD3" w14:textId="77777777" w:rsidR="00521A48" w:rsidRDefault="00521A48" w:rsidP="009C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YSinMyeongJo-Medium">
    <w:altName w:val="HY신명조"/>
    <w:charset w:val="81"/>
    <w:family w:val="roman"/>
    <w:pitch w:val="variable"/>
    <w:sig w:usb0="900002A7" w:usb1="2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8C88B" w14:textId="77777777" w:rsidR="00521A48" w:rsidRDefault="00521A48" w:rsidP="009C7221">
      <w:pPr>
        <w:spacing w:line="240" w:lineRule="auto"/>
      </w:pPr>
      <w:r>
        <w:separator/>
      </w:r>
    </w:p>
  </w:footnote>
  <w:footnote w:type="continuationSeparator" w:id="0">
    <w:p w14:paraId="60B4B4C8" w14:textId="77777777" w:rsidR="00521A48" w:rsidRDefault="00521A48" w:rsidP="009C72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6677C"/>
    <w:rsid w:val="00027904"/>
    <w:rsid w:val="0006677C"/>
    <w:rsid w:val="000823DF"/>
    <w:rsid w:val="001F72F0"/>
    <w:rsid w:val="00236EF1"/>
    <w:rsid w:val="0029124A"/>
    <w:rsid w:val="002B5075"/>
    <w:rsid w:val="002B5133"/>
    <w:rsid w:val="002D1DFC"/>
    <w:rsid w:val="00330A71"/>
    <w:rsid w:val="003D66F3"/>
    <w:rsid w:val="003F62B2"/>
    <w:rsid w:val="0040160F"/>
    <w:rsid w:val="004075DA"/>
    <w:rsid w:val="004449D6"/>
    <w:rsid w:val="00451FC0"/>
    <w:rsid w:val="00464B86"/>
    <w:rsid w:val="0047494A"/>
    <w:rsid w:val="004D4A0D"/>
    <w:rsid w:val="00521A48"/>
    <w:rsid w:val="005226F2"/>
    <w:rsid w:val="00586E30"/>
    <w:rsid w:val="005F7BA5"/>
    <w:rsid w:val="00621D38"/>
    <w:rsid w:val="006253F5"/>
    <w:rsid w:val="00672486"/>
    <w:rsid w:val="006D3F71"/>
    <w:rsid w:val="006D556C"/>
    <w:rsid w:val="00944235"/>
    <w:rsid w:val="009C7221"/>
    <w:rsid w:val="009D33C6"/>
    <w:rsid w:val="009F2F78"/>
    <w:rsid w:val="00A12135"/>
    <w:rsid w:val="00A56DC4"/>
    <w:rsid w:val="00B757BA"/>
    <w:rsid w:val="00BD228B"/>
    <w:rsid w:val="00C2018B"/>
    <w:rsid w:val="00CC317D"/>
    <w:rsid w:val="00CE6204"/>
    <w:rsid w:val="00DE1159"/>
    <w:rsid w:val="00E53E3E"/>
    <w:rsid w:val="00E56D13"/>
    <w:rsid w:val="00E57AD9"/>
    <w:rsid w:val="00F9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B8CFF"/>
  <w15:chartTrackingRefBased/>
  <w15:docId w15:val="{6DDDFB59-F7AC-4BA7-893D-564A38C5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6677C"/>
    <w:pPr>
      <w:spacing w:after="0" w:line="360" w:lineRule="auto"/>
      <w:ind w:left="306" w:hanging="306"/>
    </w:pPr>
    <w:rPr>
      <w:rFonts w:ascii="Times New Roman" w:hAnsi="Times New Roman" w:cs="Times New Roman"/>
      <w:color w:val="000000"/>
      <w:kern w:val="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677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77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77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77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77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77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77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77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77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77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77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77C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06677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77C"/>
    <w:pPr>
      <w:numPr>
        <w:ilvl w:val="1"/>
      </w:numPr>
      <w:ind w:left="306" w:hanging="306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77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77C"/>
    <w:rPr>
      <w:b/>
      <w:bCs/>
      <w:smallCaps/>
      <w:color w:val="0F4761" w:themeColor="accent1" w:themeShade="BF"/>
      <w:spacing w:val="5"/>
    </w:rPr>
  </w:style>
  <w:style w:type="paragraph" w:customStyle="1" w:styleId="Tableofcontents">
    <w:name w:val="Table of contents"/>
    <w:basedOn w:val="Normal"/>
    <w:autoRedefine/>
    <w:rsid w:val="0006677C"/>
    <w:pPr>
      <w:ind w:firstLine="708"/>
      <w:jc w:val="both"/>
    </w:pPr>
    <w:rPr>
      <w:rFonts w:eastAsia="MS Mincho"/>
      <w:color w:val="auto"/>
      <w:lang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06677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C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221"/>
    <w:rPr>
      <w:rFonts w:ascii="Times New Roman" w:hAnsi="Times New Roman" w:cs="Times New Roman"/>
      <w:color w:val="000000"/>
      <w:kern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9C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221"/>
    <w:rPr>
      <w:rFonts w:ascii="Times New Roman" w:hAnsi="Times New Roman" w:cs="Times New Roman"/>
      <w:color w:val="000000"/>
      <w:kern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E1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11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1159"/>
    <w:rPr>
      <w:rFonts w:ascii="Times New Roman" w:hAnsi="Times New Roman" w:cs="Times New Roman"/>
      <w:color w:val="000000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1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1159"/>
    <w:rPr>
      <w:rFonts w:ascii="Times New Roman" w:hAnsi="Times New Roman" w:cs="Times New Roman"/>
      <w:b/>
      <w:bCs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최세진</dc:creator>
  <cp:keywords/>
  <dc:description/>
  <cp:lastModifiedBy>N Sushmitha</cp:lastModifiedBy>
  <cp:revision>26</cp:revision>
  <dcterms:created xsi:type="dcterms:W3CDTF">2025-06-12T12:25:00Z</dcterms:created>
  <dcterms:modified xsi:type="dcterms:W3CDTF">2025-09-13T17:21:00Z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5a11263e-6487-4e0a-bfc6-3278e24af7d1</vt:lpwstr>
  </property>
</Properties>
</file>