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0B8" w:rsidRPr="00FA6B28" w:rsidRDefault="003620B8" w:rsidP="003620B8">
      <w:pPr>
        <w:pStyle w:val="Heading1"/>
        <w:spacing w:before="0" w:line="240" w:lineRule="auto"/>
        <w:rPr>
          <w:rFonts w:ascii="Times New Roman" w:hAnsi="Times New Roman" w:cs="Times New Roman"/>
          <w:b w:val="0"/>
          <w:color w:val="000000" w:themeColor="text1"/>
          <w:sz w:val="22"/>
          <w:szCs w:val="22"/>
        </w:rPr>
      </w:pPr>
      <w:r>
        <w:rPr>
          <w:rFonts w:ascii="Times New Roman" w:hAnsi="Times New Roman" w:cs="Times New Roman"/>
          <w:b w:val="0"/>
          <w:color w:val="000000" w:themeColor="text1"/>
          <w:sz w:val="22"/>
          <w:szCs w:val="22"/>
        </w:rPr>
        <w:t>Heritage Science</w:t>
      </w:r>
    </w:p>
    <w:p w:rsidR="003620B8" w:rsidRPr="00FA6B28" w:rsidRDefault="003620B8" w:rsidP="003620B8"/>
    <w:p w:rsidR="003620B8" w:rsidRPr="003620B8" w:rsidRDefault="003620B8" w:rsidP="003620B8">
      <w:pPr>
        <w:spacing w:after="0" w:line="480" w:lineRule="auto"/>
        <w:rPr>
          <w:rFonts w:ascii="Times New Roman" w:hAnsi="Times New Roman" w:cs="Times New Roman"/>
        </w:rPr>
      </w:pPr>
      <w:r w:rsidRPr="003620B8">
        <w:rPr>
          <w:rFonts w:ascii="Times New Roman" w:hAnsi="Times New Roman" w:cs="Times New Roman"/>
          <w:sz w:val="24"/>
          <w:szCs w:val="24"/>
          <w:lang w:val="en-GB"/>
        </w:rPr>
        <w:t>Fracture saturation in paintings makes them less vulnerable to environmental variations in museums</w:t>
      </w:r>
    </w:p>
    <w:p w:rsidR="003620B8" w:rsidRPr="00A74B57" w:rsidRDefault="003620B8" w:rsidP="003620B8">
      <w:pPr>
        <w:spacing w:after="0" w:line="240" w:lineRule="auto"/>
        <w:jc w:val="center"/>
        <w:rPr>
          <w:rFonts w:ascii="Times New Roman" w:hAnsi="Times New Roman" w:cs="Times New Roman"/>
          <w:b/>
        </w:rPr>
      </w:pPr>
    </w:p>
    <w:p w:rsidR="003620B8" w:rsidRPr="008F1FE3" w:rsidRDefault="003620B8" w:rsidP="003620B8">
      <w:pPr>
        <w:pStyle w:val="Teaser"/>
        <w:spacing w:before="0" w:line="480" w:lineRule="auto"/>
        <w:rPr>
          <w:lang w:val="pl-PL"/>
        </w:rPr>
      </w:pPr>
      <w:r w:rsidRPr="008F1FE3">
        <w:rPr>
          <w:lang w:val="pl-PL"/>
        </w:rPr>
        <w:t>Łukasz Bratasz</w:t>
      </w:r>
      <w:r w:rsidRPr="008F1FE3">
        <w:rPr>
          <w:vertAlign w:val="superscript"/>
          <w:lang w:val="pl-PL"/>
        </w:rPr>
        <w:t>1,2</w:t>
      </w:r>
      <w:r w:rsidR="00D1554C" w:rsidRPr="008F1FE3">
        <w:rPr>
          <w:lang w:val="pl-PL"/>
        </w:rPr>
        <w:t>*, Kiraz Goze</w:t>
      </w:r>
      <w:r w:rsidRPr="008F1FE3">
        <w:rPr>
          <w:lang w:val="pl-PL"/>
        </w:rPr>
        <w:t xml:space="preserve"> Akoglu</w:t>
      </w:r>
      <w:r w:rsidRPr="008F1FE3">
        <w:rPr>
          <w:vertAlign w:val="superscript"/>
          <w:lang w:val="pl-PL"/>
        </w:rPr>
        <w:t>1</w:t>
      </w:r>
      <w:r w:rsidRPr="008F1FE3">
        <w:rPr>
          <w:lang w:val="pl-PL"/>
        </w:rPr>
        <w:t>, Patrick Kékicheff</w:t>
      </w:r>
      <w:r w:rsidRPr="008F1FE3">
        <w:rPr>
          <w:vertAlign w:val="superscript"/>
          <w:lang w:val="pl-PL"/>
        </w:rPr>
        <w:t>3</w:t>
      </w:r>
    </w:p>
    <w:p w:rsidR="003620B8" w:rsidRDefault="003620B8" w:rsidP="003620B8">
      <w:pPr>
        <w:pStyle w:val="Paragraph"/>
        <w:spacing w:before="0" w:line="480" w:lineRule="auto"/>
        <w:ind w:firstLine="0"/>
        <w:rPr>
          <w:lang w:val="en-GB"/>
        </w:rPr>
      </w:pPr>
      <w:proofErr w:type="gramStart"/>
      <w:r>
        <w:rPr>
          <w:b/>
          <w:vertAlign w:val="superscript"/>
        </w:rPr>
        <w:t>1</w:t>
      </w:r>
      <w:r w:rsidRPr="00C24607">
        <w:rPr>
          <w:lang w:val="en-GB"/>
        </w:rPr>
        <w:t>Institute for the Preservation of Cultural Heritage, Yale University</w:t>
      </w:r>
      <w:r>
        <w:rPr>
          <w:lang w:val="en-GB"/>
        </w:rPr>
        <w:t>, New Haven, CT, USA.</w:t>
      </w:r>
      <w:proofErr w:type="gramEnd"/>
    </w:p>
    <w:p w:rsidR="003620B8" w:rsidRDefault="003620B8" w:rsidP="003620B8">
      <w:pPr>
        <w:pStyle w:val="Paragraph"/>
        <w:spacing w:before="0" w:line="480" w:lineRule="auto"/>
        <w:ind w:firstLine="0"/>
        <w:rPr>
          <w:lang w:val="en-GB"/>
        </w:rPr>
      </w:pPr>
      <w:proofErr w:type="gramStart"/>
      <w:r>
        <w:rPr>
          <w:vertAlign w:val="superscript"/>
          <w:lang w:val="en-GB"/>
        </w:rPr>
        <w:t>2</w:t>
      </w:r>
      <w:r>
        <w:rPr>
          <w:lang w:val="en-GB"/>
        </w:rPr>
        <w:t>Jerzy Haber Institute of Catalysis and Surface Chemistry Polish Academy of Sciences.</w:t>
      </w:r>
      <w:proofErr w:type="gramEnd"/>
      <w:r>
        <w:rPr>
          <w:lang w:val="en-GB"/>
        </w:rPr>
        <w:t xml:space="preserve"> 30-239 Kraków, Poland.</w:t>
      </w:r>
    </w:p>
    <w:p w:rsidR="003620B8" w:rsidRPr="00371EEF" w:rsidRDefault="003620B8" w:rsidP="003620B8">
      <w:pPr>
        <w:pStyle w:val="Paragraph"/>
        <w:spacing w:before="0" w:line="480" w:lineRule="auto"/>
        <w:ind w:firstLine="0"/>
        <w:rPr>
          <w:b/>
        </w:rPr>
      </w:pPr>
      <w:proofErr w:type="gramStart"/>
      <w:r>
        <w:rPr>
          <w:vertAlign w:val="superscript"/>
          <w:lang w:val="en-GB"/>
        </w:rPr>
        <w:t>3</w:t>
      </w:r>
      <w:r>
        <w:rPr>
          <w:lang w:val="en-GB"/>
        </w:rPr>
        <w:t xml:space="preserve">Institut Charles </w:t>
      </w:r>
      <w:proofErr w:type="spellStart"/>
      <w:r>
        <w:rPr>
          <w:lang w:val="en-GB"/>
        </w:rPr>
        <w:t>Sadron</w:t>
      </w:r>
      <w:proofErr w:type="spellEnd"/>
      <w:r>
        <w:rPr>
          <w:lang w:val="en-GB"/>
        </w:rPr>
        <w:t xml:space="preserve">, </w:t>
      </w:r>
      <w:proofErr w:type="spellStart"/>
      <w:r>
        <w:rPr>
          <w:lang w:val="en-GB"/>
        </w:rPr>
        <w:t>Université</w:t>
      </w:r>
      <w:proofErr w:type="spellEnd"/>
      <w:r>
        <w:rPr>
          <w:lang w:val="en-GB"/>
        </w:rPr>
        <w:t xml:space="preserve"> de Strasbourg, CNRS-UPR22, 67034 Strasbourg, France.</w:t>
      </w:r>
      <w:proofErr w:type="gramEnd"/>
      <w:r>
        <w:rPr>
          <w:lang w:val="en-GB"/>
        </w:rPr>
        <w:t xml:space="preserve"> </w:t>
      </w:r>
    </w:p>
    <w:p w:rsidR="003620B8" w:rsidRDefault="003620B8" w:rsidP="003620B8">
      <w:pPr>
        <w:pStyle w:val="Paragraph"/>
        <w:spacing w:before="0" w:line="480" w:lineRule="auto"/>
        <w:ind w:firstLine="0"/>
        <w:rPr>
          <w:vertAlign w:val="superscript"/>
        </w:rPr>
      </w:pPr>
    </w:p>
    <w:p w:rsidR="003620B8" w:rsidRPr="0068173F" w:rsidRDefault="003620B8" w:rsidP="003620B8">
      <w:pPr>
        <w:pStyle w:val="Paragraph"/>
        <w:spacing w:before="0" w:line="480" w:lineRule="auto"/>
        <w:ind w:firstLine="0"/>
      </w:pPr>
      <w:r w:rsidRPr="0068173F">
        <w:rPr>
          <w:vertAlign w:val="superscript"/>
        </w:rPr>
        <w:t>*</w:t>
      </w:r>
      <w:r w:rsidRPr="0068173F">
        <w:t>Co</w:t>
      </w:r>
      <w:r>
        <w:t>rrespondence: ncbratas@cyf-kr.edu.pl</w:t>
      </w:r>
    </w:p>
    <w:p w:rsidR="003620B8" w:rsidRDefault="003620B8" w:rsidP="003620B8">
      <w:pPr>
        <w:pStyle w:val="AbstractSummary"/>
        <w:spacing w:before="0" w:line="480" w:lineRule="auto"/>
        <w:rPr>
          <w:b/>
        </w:rPr>
      </w:pPr>
    </w:p>
    <w:p w:rsidR="0029607E" w:rsidRDefault="003620B8" w:rsidP="003620B8">
      <w:pPr>
        <w:rPr>
          <w:rFonts w:ascii="Times New Roman" w:hAnsi="Times New Roman" w:cs="Times New Roman"/>
          <w:sz w:val="24"/>
          <w:szCs w:val="24"/>
          <w:lang w:val="en-GB"/>
        </w:rPr>
      </w:pPr>
      <w:r w:rsidRPr="003620B8">
        <w:rPr>
          <w:rFonts w:ascii="Times New Roman" w:hAnsi="Times New Roman" w:cs="Times New Roman"/>
          <w:sz w:val="24"/>
          <w:szCs w:val="24"/>
          <w:lang w:val="en-GB"/>
        </w:rPr>
        <w:t>Additional File 1</w:t>
      </w:r>
    </w:p>
    <w:p w:rsidR="003620B8" w:rsidRDefault="003620B8">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DA2508" w:rsidRDefault="00DA2508" w:rsidP="00515A83">
      <w:pPr>
        <w:pStyle w:val="Paragraph"/>
        <w:spacing w:before="0" w:line="480" w:lineRule="auto"/>
        <w:ind w:firstLine="0"/>
        <w:rPr>
          <w:b/>
        </w:rPr>
      </w:pPr>
      <w:r>
        <w:rPr>
          <w:b/>
        </w:rPr>
        <w:lastRenderedPageBreak/>
        <w:t xml:space="preserve">Note 1 </w:t>
      </w:r>
    </w:p>
    <w:p w:rsidR="00515A83" w:rsidRPr="00DA2508" w:rsidRDefault="00515A83" w:rsidP="00515A83">
      <w:pPr>
        <w:pStyle w:val="Paragraph"/>
        <w:spacing w:before="0" w:line="480" w:lineRule="auto"/>
        <w:ind w:firstLine="0"/>
        <w:rPr>
          <w:b/>
        </w:rPr>
      </w:pPr>
      <w:r w:rsidRPr="00DA2508">
        <w:rPr>
          <w:b/>
        </w:rPr>
        <w:t>Gesso preparation</w:t>
      </w:r>
    </w:p>
    <w:p w:rsidR="00515A83" w:rsidRDefault="00515A83" w:rsidP="00515A83">
      <w:pPr>
        <w:autoSpaceDE w:val="0"/>
        <w:autoSpaceDN w:val="0"/>
        <w:adjustRightInd w:val="0"/>
        <w:spacing w:line="480" w:lineRule="auto"/>
        <w:jc w:val="both"/>
        <w:rPr>
          <w:rFonts w:ascii="Times New Roman" w:hAnsi="Times New Roman" w:cs="Times New Roman"/>
          <w:bCs/>
          <w:color w:val="000000" w:themeColor="text1"/>
          <w:sz w:val="24"/>
          <w:szCs w:val="24"/>
          <w:lang w:val="en-GB"/>
        </w:rPr>
      </w:pPr>
      <w:r w:rsidRPr="00DA2508">
        <w:rPr>
          <w:rFonts w:ascii="Times New Roman" w:hAnsi="Times New Roman" w:cs="Times New Roman"/>
          <w:bCs/>
          <w:color w:val="000000" w:themeColor="text1"/>
          <w:sz w:val="24"/>
          <w:szCs w:val="24"/>
          <w:lang w:val="en-GB"/>
        </w:rPr>
        <w:t xml:space="preserve">Historical recipe and procedure were adopted after </w:t>
      </w:r>
      <w:proofErr w:type="spellStart"/>
      <w:r w:rsidRPr="00DA2508">
        <w:rPr>
          <w:rFonts w:ascii="Times New Roman" w:hAnsi="Times New Roman" w:cs="Times New Roman"/>
          <w:bCs/>
          <w:color w:val="000000" w:themeColor="text1"/>
          <w:sz w:val="24"/>
          <w:szCs w:val="24"/>
          <w:lang w:val="en-GB"/>
        </w:rPr>
        <w:t>Cennino</w:t>
      </w:r>
      <w:proofErr w:type="spellEnd"/>
      <w:r w:rsidRPr="00DA2508">
        <w:rPr>
          <w:rFonts w:ascii="Times New Roman" w:hAnsi="Times New Roman" w:cs="Times New Roman"/>
          <w:bCs/>
          <w:color w:val="000000" w:themeColor="text1"/>
          <w:sz w:val="24"/>
          <w:szCs w:val="24"/>
          <w:lang w:val="en-GB"/>
        </w:rPr>
        <w:t xml:space="preserve"> </w:t>
      </w:r>
      <w:proofErr w:type="spellStart"/>
      <w:r w:rsidRPr="00DA2508">
        <w:rPr>
          <w:rFonts w:ascii="Times New Roman" w:hAnsi="Times New Roman" w:cs="Times New Roman"/>
          <w:bCs/>
          <w:color w:val="000000" w:themeColor="text1"/>
          <w:sz w:val="24"/>
          <w:szCs w:val="24"/>
          <w:lang w:val="en-GB"/>
        </w:rPr>
        <w:t>Cennini</w:t>
      </w:r>
      <w:proofErr w:type="spellEnd"/>
      <w:r w:rsidRPr="00DA2508">
        <w:rPr>
          <w:rFonts w:ascii="Times New Roman" w:hAnsi="Times New Roman" w:cs="Times New Roman"/>
          <w:bCs/>
          <w:color w:val="000000" w:themeColor="text1"/>
          <w:sz w:val="24"/>
          <w:szCs w:val="24"/>
          <w:lang w:val="en-GB"/>
        </w:rPr>
        <w:t xml:space="preserve"> </w:t>
      </w:r>
      <w:r w:rsidR="00DA2508">
        <w:rPr>
          <w:rFonts w:ascii="Times New Roman" w:hAnsi="Times New Roman" w:cs="Times New Roman"/>
          <w:bCs/>
          <w:color w:val="000000" w:themeColor="text1"/>
          <w:sz w:val="24"/>
          <w:szCs w:val="24"/>
          <w:lang w:val="en-GB"/>
        </w:rPr>
        <w:t>[1]</w:t>
      </w:r>
      <w:r w:rsidRPr="00DA2508">
        <w:rPr>
          <w:rFonts w:ascii="Times New Roman" w:hAnsi="Times New Roman" w:cs="Times New Roman"/>
          <w:bCs/>
          <w:color w:val="000000" w:themeColor="text1"/>
          <w:sz w:val="24"/>
          <w:szCs w:val="24"/>
          <w:lang w:val="en-GB"/>
        </w:rPr>
        <w:t xml:space="preserve"> to prepare gessoes of varying PVC. </w:t>
      </w:r>
      <w:r w:rsidRPr="00DA2508">
        <w:rPr>
          <w:rFonts w:ascii="Times New Roman" w:hAnsi="Times New Roman" w:cs="Times New Roman"/>
          <w:color w:val="000000" w:themeColor="text1"/>
          <w:sz w:val="24"/>
          <w:szCs w:val="24"/>
          <w:lang w:val="en-GB"/>
        </w:rPr>
        <w:t xml:space="preserve">14-weight percent (wt%) solution obtained by dissolving rabbit skin glue in water of temperature of 60 </w:t>
      </w:r>
      <w:proofErr w:type="spellStart"/>
      <w:r w:rsidRPr="00DA2508">
        <w:rPr>
          <w:rFonts w:ascii="Times New Roman" w:hAnsi="Times New Roman" w:cs="Times New Roman"/>
          <w:color w:val="000000" w:themeColor="text1"/>
          <w:sz w:val="24"/>
          <w:szCs w:val="24"/>
          <w:vertAlign w:val="superscript"/>
          <w:lang w:val="en-GB"/>
        </w:rPr>
        <w:t>o</w:t>
      </w:r>
      <w:r w:rsidRPr="00DA2508">
        <w:rPr>
          <w:rFonts w:ascii="Times New Roman" w:hAnsi="Times New Roman" w:cs="Times New Roman"/>
          <w:color w:val="000000" w:themeColor="text1"/>
          <w:sz w:val="24"/>
          <w:szCs w:val="24"/>
          <w:lang w:val="en-GB"/>
        </w:rPr>
        <w:t>C</w:t>
      </w:r>
      <w:proofErr w:type="spellEnd"/>
      <w:r w:rsidRPr="00DA2508">
        <w:rPr>
          <w:rFonts w:ascii="Times New Roman" w:hAnsi="Times New Roman" w:cs="Times New Roman"/>
          <w:color w:val="000000" w:themeColor="text1"/>
          <w:sz w:val="24"/>
          <w:szCs w:val="24"/>
          <w:lang w:val="en-GB"/>
        </w:rPr>
        <w:t xml:space="preserve"> for 60 minutes was used to prepare gesso of PVC of ca. 92%</w:t>
      </w:r>
      <w:r w:rsidRPr="00DA2508">
        <w:rPr>
          <w:rFonts w:ascii="Times New Roman" w:hAnsi="Times New Roman" w:cs="Times New Roman"/>
          <w:bCs/>
          <w:color w:val="000000" w:themeColor="text1"/>
          <w:sz w:val="24"/>
          <w:szCs w:val="24"/>
          <w:lang w:val="en-GB"/>
        </w:rPr>
        <w:t xml:space="preserve">. A ‘chalk from Bologna’ from Kremer Pigments GmbH, which is a 1:1 mixture of calcium carbonate and calcium sulphate, was slowly added to the glue solution until no liquid was visible. Wet gesso was sieved by fine nylon fabric (15 DEN tights) and heated again to 60 </w:t>
      </w:r>
      <w:proofErr w:type="spellStart"/>
      <w:r w:rsidRPr="00DA2508">
        <w:rPr>
          <w:rFonts w:ascii="Times New Roman" w:hAnsi="Times New Roman" w:cs="Times New Roman"/>
          <w:color w:val="000000" w:themeColor="text1"/>
          <w:sz w:val="24"/>
          <w:szCs w:val="24"/>
          <w:vertAlign w:val="superscript"/>
          <w:lang w:val="en-GB"/>
        </w:rPr>
        <w:t>o</w:t>
      </w:r>
      <w:r w:rsidRPr="00DA2508">
        <w:rPr>
          <w:rFonts w:ascii="Times New Roman" w:hAnsi="Times New Roman" w:cs="Times New Roman"/>
          <w:bCs/>
          <w:color w:val="000000" w:themeColor="text1"/>
          <w:sz w:val="24"/>
          <w:szCs w:val="24"/>
          <w:lang w:val="en-GB"/>
        </w:rPr>
        <w:t>C.</w:t>
      </w:r>
      <w:proofErr w:type="spellEnd"/>
      <w:r w:rsidRPr="00DA2508">
        <w:rPr>
          <w:rFonts w:ascii="Times New Roman" w:hAnsi="Times New Roman" w:cs="Times New Roman"/>
          <w:bCs/>
          <w:color w:val="000000" w:themeColor="text1"/>
          <w:sz w:val="24"/>
          <w:szCs w:val="24"/>
          <w:lang w:val="en-GB"/>
        </w:rPr>
        <w:t xml:space="preserve"> Following the same procedure, gessoes of PVC of 85, 89 and 95% were prepared, using various concentrations of glue solutions – 10, 11 and 16 wt%, respectively.</w:t>
      </w:r>
    </w:p>
    <w:p w:rsidR="00DA2508" w:rsidRPr="006C7736" w:rsidRDefault="00DA2508" w:rsidP="00DA2508">
      <w:pPr>
        <w:pStyle w:val="Referencesandnotes"/>
        <w:numPr>
          <w:ilvl w:val="0"/>
          <w:numId w:val="1"/>
        </w:numPr>
        <w:spacing w:before="0" w:line="480" w:lineRule="auto"/>
        <w:ind w:left="567" w:hanging="567"/>
      </w:pPr>
      <w:proofErr w:type="spellStart"/>
      <w:proofErr w:type="gramStart"/>
      <w:r w:rsidRPr="004921E2">
        <w:rPr>
          <w:bCs/>
          <w:color w:val="000000" w:themeColor="text1"/>
          <w:lang w:val="en-GB"/>
        </w:rPr>
        <w:t>d’Andrea</w:t>
      </w:r>
      <w:proofErr w:type="spellEnd"/>
      <w:proofErr w:type="gramEnd"/>
      <w:r w:rsidRPr="004921E2">
        <w:rPr>
          <w:bCs/>
          <w:color w:val="000000" w:themeColor="text1"/>
          <w:lang w:val="en-GB"/>
        </w:rPr>
        <w:t xml:space="preserve"> </w:t>
      </w:r>
      <w:proofErr w:type="spellStart"/>
      <w:r w:rsidRPr="004921E2">
        <w:rPr>
          <w:bCs/>
          <w:color w:val="000000" w:themeColor="text1"/>
          <w:lang w:val="en-GB"/>
        </w:rPr>
        <w:t>Cennini</w:t>
      </w:r>
      <w:proofErr w:type="spellEnd"/>
      <w:r>
        <w:rPr>
          <w:bCs/>
          <w:color w:val="000000" w:themeColor="text1"/>
          <w:lang w:val="en-GB"/>
        </w:rPr>
        <w:t xml:space="preserve"> C. </w:t>
      </w:r>
      <w:r w:rsidRPr="00E87C17">
        <w:rPr>
          <w:bCs/>
          <w:iCs/>
          <w:color w:val="000000" w:themeColor="text1"/>
          <w:lang w:val="en-GB"/>
        </w:rPr>
        <w:t xml:space="preserve">Il </w:t>
      </w:r>
      <w:proofErr w:type="spellStart"/>
      <w:r w:rsidRPr="00E87C17">
        <w:rPr>
          <w:bCs/>
          <w:iCs/>
          <w:color w:val="000000" w:themeColor="text1"/>
          <w:lang w:val="en-GB"/>
        </w:rPr>
        <w:t>libro</w:t>
      </w:r>
      <w:proofErr w:type="spellEnd"/>
      <w:r w:rsidRPr="00E87C17">
        <w:rPr>
          <w:bCs/>
          <w:iCs/>
          <w:color w:val="000000" w:themeColor="text1"/>
          <w:lang w:val="en-GB"/>
        </w:rPr>
        <w:t xml:space="preserve"> </w:t>
      </w:r>
      <w:proofErr w:type="spellStart"/>
      <w:r w:rsidRPr="00E87C17">
        <w:rPr>
          <w:bCs/>
          <w:iCs/>
          <w:color w:val="000000" w:themeColor="text1"/>
          <w:lang w:val="en-GB"/>
        </w:rPr>
        <w:t>dell'arte</w:t>
      </w:r>
      <w:proofErr w:type="spellEnd"/>
      <w:r w:rsidRPr="004921E2">
        <w:rPr>
          <w:bCs/>
          <w:color w:val="000000" w:themeColor="text1"/>
          <w:lang w:val="en-GB"/>
        </w:rPr>
        <w:t>, ca.1400</w:t>
      </w:r>
      <w:r>
        <w:rPr>
          <w:bCs/>
          <w:color w:val="000000" w:themeColor="text1"/>
          <w:lang w:val="en-GB"/>
        </w:rPr>
        <w:t xml:space="preserve">. 3d edition. New Haven, CT: DV </w:t>
      </w:r>
      <w:r w:rsidRPr="004921E2">
        <w:rPr>
          <w:bCs/>
          <w:color w:val="000000" w:themeColor="text1"/>
          <w:lang w:val="en-GB"/>
        </w:rPr>
        <w:t>Thompson</w:t>
      </w:r>
      <w:r>
        <w:rPr>
          <w:bCs/>
          <w:color w:val="000000" w:themeColor="text1"/>
          <w:lang w:val="en-GB"/>
        </w:rPr>
        <w:t>; 1972</w:t>
      </w:r>
      <w:r w:rsidRPr="004921E2">
        <w:rPr>
          <w:bCs/>
          <w:color w:val="000000" w:themeColor="text1"/>
          <w:lang w:val="en-GB"/>
        </w:rPr>
        <w:t>.</w:t>
      </w:r>
    </w:p>
    <w:p w:rsidR="00DA2508" w:rsidRPr="00DA2508" w:rsidRDefault="00DA2508" w:rsidP="00515A83">
      <w:pPr>
        <w:autoSpaceDE w:val="0"/>
        <w:autoSpaceDN w:val="0"/>
        <w:adjustRightInd w:val="0"/>
        <w:spacing w:line="480" w:lineRule="auto"/>
        <w:jc w:val="both"/>
        <w:rPr>
          <w:rFonts w:ascii="Times New Roman" w:hAnsi="Times New Roman" w:cs="Times New Roman"/>
          <w:bCs/>
          <w:color w:val="000000" w:themeColor="text1"/>
          <w:sz w:val="24"/>
          <w:szCs w:val="24"/>
          <w:lang w:val="en-GB"/>
        </w:rPr>
      </w:pPr>
    </w:p>
    <w:p w:rsidR="00515A83" w:rsidRPr="00DA2508" w:rsidRDefault="00DA2508" w:rsidP="00515A83">
      <w:pPr>
        <w:autoSpaceDE w:val="0"/>
        <w:autoSpaceDN w:val="0"/>
        <w:adjustRightInd w:val="0"/>
        <w:spacing w:line="480" w:lineRule="auto"/>
        <w:jc w:val="both"/>
        <w:rPr>
          <w:rFonts w:ascii="Times New Roman" w:hAnsi="Times New Roman" w:cs="Times New Roman"/>
          <w:b/>
          <w:bCs/>
          <w:color w:val="000000" w:themeColor="text1"/>
          <w:sz w:val="24"/>
          <w:szCs w:val="24"/>
          <w:lang w:val="en-GB"/>
        </w:rPr>
      </w:pPr>
      <w:r w:rsidRPr="00DA2508">
        <w:rPr>
          <w:rFonts w:ascii="Times New Roman" w:hAnsi="Times New Roman" w:cs="Times New Roman"/>
          <w:b/>
          <w:bCs/>
          <w:color w:val="000000" w:themeColor="text1"/>
          <w:sz w:val="24"/>
          <w:szCs w:val="24"/>
          <w:lang w:val="en-GB"/>
        </w:rPr>
        <w:t>Note 2</w:t>
      </w:r>
    </w:p>
    <w:p w:rsidR="00515A83" w:rsidRPr="00DA2508" w:rsidRDefault="00515A83" w:rsidP="00515A83">
      <w:pPr>
        <w:autoSpaceDE w:val="0"/>
        <w:autoSpaceDN w:val="0"/>
        <w:adjustRightInd w:val="0"/>
        <w:spacing w:line="480" w:lineRule="auto"/>
        <w:jc w:val="both"/>
        <w:rPr>
          <w:rFonts w:ascii="Times New Roman" w:hAnsi="Times New Roman" w:cs="Times New Roman"/>
          <w:b/>
          <w:bCs/>
          <w:color w:val="000000" w:themeColor="text1"/>
          <w:sz w:val="24"/>
          <w:szCs w:val="24"/>
          <w:lang w:val="en-GB"/>
        </w:rPr>
      </w:pPr>
      <w:r w:rsidRPr="00DA2508">
        <w:rPr>
          <w:rFonts w:ascii="Times New Roman" w:hAnsi="Times New Roman" w:cs="Times New Roman"/>
          <w:b/>
          <w:color w:val="000000" w:themeColor="text1"/>
          <w:sz w:val="24"/>
          <w:szCs w:val="24"/>
          <w:lang w:val="en-GB"/>
        </w:rPr>
        <w:t>Determining mechanical and moisture related properties of gessoes</w:t>
      </w:r>
    </w:p>
    <w:p w:rsidR="00515A83" w:rsidRPr="00DA2508" w:rsidRDefault="00515A83" w:rsidP="00D1554C">
      <w:pPr>
        <w:spacing w:after="0" w:line="480" w:lineRule="auto"/>
        <w:jc w:val="both"/>
        <w:rPr>
          <w:rFonts w:ascii="Times New Roman" w:hAnsi="Times New Roman" w:cs="Times New Roman"/>
          <w:color w:val="000000" w:themeColor="text1"/>
          <w:sz w:val="24"/>
          <w:szCs w:val="24"/>
          <w:lang w:val="en-GB"/>
        </w:rPr>
      </w:pPr>
      <w:r w:rsidRPr="00DA2508">
        <w:rPr>
          <w:rFonts w:ascii="Times New Roman" w:hAnsi="Times New Roman" w:cs="Times New Roman"/>
          <w:color w:val="000000" w:themeColor="text1"/>
          <w:sz w:val="24"/>
          <w:szCs w:val="24"/>
          <w:lang w:val="en-GB"/>
        </w:rPr>
        <w:t xml:space="preserve">In order to determine interlaminar fracture energy of the gesso in the opening mode I, </w:t>
      </w:r>
      <w:r w:rsidRPr="00DA2508">
        <w:rPr>
          <w:rFonts w:ascii="Times New Roman" w:hAnsi="Times New Roman" w:cs="Times New Roman"/>
          <w:i/>
          <w:iCs/>
          <w:color w:val="000000" w:themeColor="text1"/>
          <w:sz w:val="24"/>
          <w:szCs w:val="24"/>
          <w:lang w:val="en-GB"/>
        </w:rPr>
        <w:t>G</w:t>
      </w:r>
      <w:r w:rsidRPr="00DA2508">
        <w:rPr>
          <w:rFonts w:ascii="Times New Roman" w:hAnsi="Times New Roman" w:cs="Times New Roman"/>
          <w:i/>
          <w:color w:val="000000" w:themeColor="text1"/>
          <w:sz w:val="24"/>
          <w:szCs w:val="24"/>
          <w:vertAlign w:val="subscript"/>
          <w:lang w:val="en-GB"/>
        </w:rPr>
        <w:t>IC</w:t>
      </w:r>
      <w:r w:rsidRPr="00DA2508">
        <w:rPr>
          <w:rFonts w:ascii="Times New Roman" w:hAnsi="Times New Roman" w:cs="Times New Roman"/>
          <w:color w:val="000000" w:themeColor="text1"/>
          <w:sz w:val="24"/>
          <w:szCs w:val="24"/>
          <w:lang w:val="en-GB"/>
        </w:rPr>
        <w:t xml:space="preserve">, the ASTM D5528 – 13 </w:t>
      </w:r>
      <w:r w:rsidR="00D658D9">
        <w:rPr>
          <w:rFonts w:ascii="Times New Roman" w:hAnsi="Times New Roman" w:cs="Times New Roman"/>
          <w:color w:val="000000" w:themeColor="text1"/>
          <w:sz w:val="24"/>
          <w:szCs w:val="24"/>
          <w:lang w:val="en-GB"/>
        </w:rPr>
        <w:t>[</w:t>
      </w:r>
      <w:r w:rsidR="00986EF8">
        <w:rPr>
          <w:rFonts w:ascii="Times New Roman" w:hAnsi="Times New Roman" w:cs="Times New Roman"/>
          <w:color w:val="000000" w:themeColor="text1"/>
          <w:sz w:val="24"/>
          <w:szCs w:val="24"/>
          <w:lang w:val="en-GB"/>
        </w:rPr>
        <w:t>1</w:t>
      </w:r>
      <w:r w:rsidR="00D658D9">
        <w:rPr>
          <w:rFonts w:ascii="Times New Roman" w:hAnsi="Times New Roman" w:cs="Times New Roman"/>
          <w:color w:val="000000" w:themeColor="text1"/>
          <w:sz w:val="24"/>
          <w:szCs w:val="24"/>
          <w:lang w:val="en-GB"/>
        </w:rPr>
        <w:t xml:space="preserve">] </w:t>
      </w:r>
      <w:r w:rsidRPr="00DA2508">
        <w:rPr>
          <w:rFonts w:ascii="Times New Roman" w:hAnsi="Times New Roman" w:cs="Times New Roman"/>
          <w:color w:val="000000" w:themeColor="text1"/>
          <w:sz w:val="24"/>
          <w:szCs w:val="24"/>
          <w:lang w:val="en-GB"/>
        </w:rPr>
        <w:t xml:space="preserve">standard test was adopted. During the test, double cantilever beam (DCB) specimens (Fig. </w:t>
      </w:r>
      <w:r w:rsidR="00DA2508">
        <w:rPr>
          <w:rFonts w:ascii="Times New Roman" w:hAnsi="Times New Roman" w:cs="Times New Roman"/>
          <w:color w:val="000000" w:themeColor="text1"/>
          <w:sz w:val="24"/>
          <w:szCs w:val="24"/>
          <w:lang w:val="en-GB"/>
        </w:rPr>
        <w:t>1</w:t>
      </w:r>
      <w:r w:rsidRPr="00DA2508">
        <w:rPr>
          <w:rFonts w:ascii="Times New Roman" w:hAnsi="Times New Roman" w:cs="Times New Roman"/>
          <w:color w:val="000000" w:themeColor="text1"/>
          <w:sz w:val="24"/>
          <w:szCs w:val="24"/>
          <w:lang w:val="en-GB"/>
        </w:rPr>
        <w:t xml:space="preserve">) are split in tensile tests. </w:t>
      </w:r>
      <w:r w:rsidRPr="00DA2508">
        <w:rPr>
          <w:rFonts w:ascii="Times New Roman" w:hAnsi="Times New Roman" w:cs="Times New Roman"/>
          <w:bCs/>
          <w:color w:val="000000" w:themeColor="text1"/>
          <w:sz w:val="24"/>
          <w:szCs w:val="24"/>
          <w:lang w:val="en-GB"/>
        </w:rPr>
        <w:t xml:space="preserve">The DCB specimens imitating panel paintings were designed and prepared to reflect traditional techniques used by artists in the past and currently by conservators. Two boards made of softwood of thickness h=4 mm were cut to the required standard geometry (length </w:t>
      </w:r>
      <w:r w:rsidRPr="00DA2508">
        <w:rPr>
          <w:rFonts w:ascii="Times New Roman" w:hAnsi="Times New Roman" w:cs="Times New Roman"/>
          <w:bCs/>
          <w:i/>
          <w:color w:val="000000" w:themeColor="text1"/>
          <w:sz w:val="24"/>
          <w:szCs w:val="24"/>
          <w:lang w:val="en-GB"/>
        </w:rPr>
        <w:t>l</w:t>
      </w:r>
      <w:r w:rsidRPr="00DA2508">
        <w:rPr>
          <w:rFonts w:ascii="Times New Roman" w:hAnsi="Times New Roman" w:cs="Times New Roman"/>
          <w:bCs/>
          <w:color w:val="000000" w:themeColor="text1"/>
          <w:sz w:val="24"/>
          <w:szCs w:val="24"/>
          <w:lang w:val="en-GB"/>
        </w:rPr>
        <w:t>=</w:t>
      </w:r>
      <w:r w:rsidRPr="00DA2508">
        <w:rPr>
          <w:rFonts w:ascii="Times New Roman" w:hAnsi="Times New Roman" w:cs="Times New Roman"/>
          <w:color w:val="000000" w:themeColor="text1"/>
          <w:sz w:val="24"/>
          <w:szCs w:val="24"/>
          <w:lang w:val="en-GB"/>
        </w:rPr>
        <w:t>200 mm and width of 25 mm). One face of each specimen was sized with solution of rabbit skin glue from Kremer Pigments. A 10-weight percent (</w:t>
      </w:r>
      <w:proofErr w:type="gramStart"/>
      <w:r w:rsidRPr="00DA2508">
        <w:rPr>
          <w:rFonts w:ascii="Times New Roman" w:hAnsi="Times New Roman" w:cs="Times New Roman"/>
          <w:color w:val="000000" w:themeColor="text1"/>
          <w:sz w:val="24"/>
          <w:szCs w:val="24"/>
          <w:lang w:val="en-GB"/>
        </w:rPr>
        <w:t>wt%</w:t>
      </w:r>
      <w:proofErr w:type="gramEnd"/>
      <w:r w:rsidRPr="00DA2508">
        <w:rPr>
          <w:rFonts w:ascii="Times New Roman" w:hAnsi="Times New Roman" w:cs="Times New Roman"/>
          <w:color w:val="000000" w:themeColor="text1"/>
          <w:sz w:val="24"/>
          <w:szCs w:val="24"/>
          <w:lang w:val="en-GB"/>
        </w:rPr>
        <w:t xml:space="preserve">) solution was prepared by dissolving the rabbit skin glue in water of temperature of 60 </w:t>
      </w:r>
      <w:proofErr w:type="spellStart"/>
      <w:r w:rsidRPr="00DA2508">
        <w:rPr>
          <w:rFonts w:ascii="Times New Roman" w:hAnsi="Times New Roman" w:cs="Times New Roman"/>
          <w:color w:val="000000" w:themeColor="text1"/>
          <w:sz w:val="24"/>
          <w:szCs w:val="24"/>
          <w:vertAlign w:val="superscript"/>
          <w:lang w:val="en-GB"/>
        </w:rPr>
        <w:t>o</w:t>
      </w:r>
      <w:r w:rsidRPr="00DA2508">
        <w:rPr>
          <w:rFonts w:ascii="Times New Roman" w:hAnsi="Times New Roman" w:cs="Times New Roman"/>
          <w:color w:val="000000" w:themeColor="text1"/>
          <w:sz w:val="24"/>
          <w:szCs w:val="24"/>
          <w:lang w:val="en-GB"/>
        </w:rPr>
        <w:t>C</w:t>
      </w:r>
      <w:proofErr w:type="spellEnd"/>
      <w:r w:rsidRPr="00DA2508">
        <w:rPr>
          <w:rFonts w:ascii="Times New Roman" w:hAnsi="Times New Roman" w:cs="Times New Roman"/>
          <w:color w:val="000000" w:themeColor="text1"/>
          <w:sz w:val="24"/>
          <w:szCs w:val="24"/>
          <w:lang w:val="en-GB"/>
        </w:rPr>
        <w:t xml:space="preserve"> for 60 minutes. The solution was applied with a brush. Wooden supports </w:t>
      </w:r>
      <w:r w:rsidRPr="00DA2508">
        <w:rPr>
          <w:rFonts w:ascii="Times New Roman" w:hAnsi="Times New Roman" w:cs="Times New Roman"/>
          <w:color w:val="000000" w:themeColor="text1"/>
          <w:sz w:val="24"/>
          <w:szCs w:val="24"/>
          <w:lang w:val="en-GB"/>
        </w:rPr>
        <w:lastRenderedPageBreak/>
        <w:t xml:space="preserve">were dried and conditioned at 25 </w:t>
      </w:r>
      <w:proofErr w:type="spellStart"/>
      <w:r w:rsidRPr="00DA2508">
        <w:rPr>
          <w:rFonts w:ascii="Times New Roman" w:hAnsi="Times New Roman" w:cs="Times New Roman"/>
          <w:color w:val="000000" w:themeColor="text1"/>
          <w:sz w:val="24"/>
          <w:szCs w:val="24"/>
          <w:vertAlign w:val="superscript"/>
          <w:lang w:val="en-GB"/>
        </w:rPr>
        <w:t>o</w:t>
      </w:r>
      <w:r w:rsidRPr="00DA2508">
        <w:rPr>
          <w:rFonts w:ascii="Times New Roman" w:hAnsi="Times New Roman" w:cs="Times New Roman"/>
          <w:color w:val="000000" w:themeColor="text1"/>
          <w:sz w:val="24"/>
          <w:szCs w:val="24"/>
          <w:lang w:val="en-GB"/>
        </w:rPr>
        <w:t>C</w:t>
      </w:r>
      <w:proofErr w:type="spellEnd"/>
      <w:r w:rsidRPr="00DA2508">
        <w:rPr>
          <w:rFonts w:ascii="Times New Roman" w:hAnsi="Times New Roman" w:cs="Times New Roman"/>
          <w:color w:val="000000" w:themeColor="text1"/>
          <w:sz w:val="24"/>
          <w:szCs w:val="24"/>
          <w:lang w:val="en-GB"/>
        </w:rPr>
        <w:t xml:space="preserve"> and 75% rh. After at least one day of drying and conditioning, a warm gesso was applied with a syringe in the centre of the sized face. Immediately, two 0.015 mm thick aluminium foils were placed at the one end and precisely positioned to create a pre-crack of length approximately </w:t>
      </w:r>
      <w:r w:rsidRPr="00DA2508">
        <w:rPr>
          <w:rFonts w:ascii="Times New Roman" w:hAnsi="Times New Roman" w:cs="Times New Roman"/>
          <w:i/>
          <w:color w:val="000000" w:themeColor="text1"/>
          <w:sz w:val="24"/>
          <w:szCs w:val="24"/>
          <w:lang w:val="en-GB"/>
        </w:rPr>
        <w:t>a</w:t>
      </w:r>
      <w:r w:rsidRPr="00DA2508">
        <w:rPr>
          <w:rFonts w:ascii="Times New Roman" w:hAnsi="Times New Roman" w:cs="Times New Roman"/>
          <w:i/>
          <w:color w:val="000000" w:themeColor="text1"/>
          <w:sz w:val="24"/>
          <w:szCs w:val="24"/>
          <w:vertAlign w:val="subscript"/>
          <w:lang w:val="en-GB"/>
        </w:rPr>
        <w:t>0</w:t>
      </w:r>
      <w:r w:rsidRPr="00DA2508">
        <w:rPr>
          <w:rFonts w:ascii="Times New Roman" w:hAnsi="Times New Roman" w:cs="Times New Roman"/>
          <w:color w:val="000000" w:themeColor="text1"/>
          <w:sz w:val="24"/>
          <w:szCs w:val="24"/>
          <w:lang w:val="en-GB"/>
        </w:rPr>
        <w:t xml:space="preserve">=60mm in a precisely controlled way. Additional few drops of the gesso </w:t>
      </w:r>
      <w:proofErr w:type="gramStart"/>
      <w:r w:rsidRPr="00DA2508">
        <w:rPr>
          <w:rFonts w:ascii="Times New Roman" w:hAnsi="Times New Roman" w:cs="Times New Roman"/>
          <w:color w:val="000000" w:themeColor="text1"/>
          <w:sz w:val="24"/>
          <w:szCs w:val="24"/>
          <w:lang w:val="en-GB"/>
        </w:rPr>
        <w:t>was</w:t>
      </w:r>
      <w:proofErr w:type="gramEnd"/>
      <w:r w:rsidRPr="00DA2508">
        <w:rPr>
          <w:rFonts w:ascii="Times New Roman" w:hAnsi="Times New Roman" w:cs="Times New Roman"/>
          <w:color w:val="000000" w:themeColor="text1"/>
          <w:sz w:val="24"/>
          <w:szCs w:val="24"/>
          <w:lang w:val="en-GB"/>
        </w:rPr>
        <w:t xml:space="preserve"> applied on the top aluminium foil to ensure presence of gesso from both sides of the pre-crack. It was verified by complete splitting of the specimens after the test that gesso did not penetrate space between the foils. The uniform thickness of the gesso layer was ensured by positioning 0.5 mm thick spacers 10 mm from both sides of the specimens. At the end of the procedure, the second wooden support was placed gently on the gesso layer and slightly pressed with a flat metal cube of length larger than length of the sample. After initial setting, gesso released on both sides of the DBC specimen was removed with a sharp tool leaving thin white and flat surface. This enabled tracing of crack growth on flat surface much more efficiently. When 24 specimens were prepared, they were placed in the press and left under pressure of approximately 0.5 MPa for 14 days at 25 </w:t>
      </w:r>
      <w:proofErr w:type="spellStart"/>
      <w:r w:rsidRPr="00DA2508">
        <w:rPr>
          <w:rFonts w:ascii="Times New Roman" w:hAnsi="Times New Roman" w:cs="Times New Roman"/>
          <w:color w:val="000000" w:themeColor="text1"/>
          <w:sz w:val="24"/>
          <w:szCs w:val="24"/>
          <w:vertAlign w:val="superscript"/>
          <w:lang w:val="en-GB"/>
        </w:rPr>
        <w:t>o</w:t>
      </w:r>
      <w:r w:rsidRPr="00DA2508">
        <w:rPr>
          <w:rFonts w:ascii="Times New Roman" w:hAnsi="Times New Roman" w:cs="Times New Roman"/>
          <w:color w:val="000000" w:themeColor="text1"/>
          <w:sz w:val="24"/>
          <w:szCs w:val="24"/>
          <w:lang w:val="en-GB"/>
        </w:rPr>
        <w:t>C</w:t>
      </w:r>
      <w:proofErr w:type="spellEnd"/>
      <w:r w:rsidRPr="00DA2508">
        <w:rPr>
          <w:rFonts w:ascii="Times New Roman" w:hAnsi="Times New Roman" w:cs="Times New Roman"/>
          <w:color w:val="000000" w:themeColor="text1"/>
          <w:sz w:val="24"/>
          <w:szCs w:val="24"/>
          <w:lang w:val="en-GB"/>
        </w:rPr>
        <w:t xml:space="preserve"> and 75% rh. Before the test, the specimens were released from the press, and loading blocks of width and height </w:t>
      </w:r>
      <w:r w:rsidRPr="00DA2508">
        <w:rPr>
          <w:rFonts w:ascii="Times New Roman" w:hAnsi="Times New Roman" w:cs="Times New Roman"/>
          <w:i/>
          <w:color w:val="000000" w:themeColor="text1"/>
          <w:sz w:val="24"/>
          <w:szCs w:val="24"/>
          <w:lang w:val="en-GB"/>
        </w:rPr>
        <w:t>H</w:t>
      </w:r>
      <w:r w:rsidRPr="00DA2508">
        <w:rPr>
          <w:rFonts w:ascii="Times New Roman" w:hAnsi="Times New Roman" w:cs="Times New Roman"/>
          <w:color w:val="000000" w:themeColor="text1"/>
          <w:sz w:val="24"/>
          <w:szCs w:val="24"/>
          <w:lang w:val="en-GB"/>
        </w:rPr>
        <w:t xml:space="preserve">=25 mm were attached with cyanoacrylate glue and moved to environmental chamber to equilibrate at 25 </w:t>
      </w:r>
      <w:proofErr w:type="spellStart"/>
      <w:r w:rsidRPr="00DA2508">
        <w:rPr>
          <w:rFonts w:ascii="Times New Roman" w:hAnsi="Times New Roman" w:cs="Times New Roman"/>
          <w:color w:val="000000" w:themeColor="text1"/>
          <w:sz w:val="24"/>
          <w:szCs w:val="24"/>
          <w:vertAlign w:val="superscript"/>
          <w:lang w:val="en-GB"/>
        </w:rPr>
        <w:t>o</w:t>
      </w:r>
      <w:r w:rsidRPr="00DA2508">
        <w:rPr>
          <w:rFonts w:ascii="Times New Roman" w:hAnsi="Times New Roman" w:cs="Times New Roman"/>
          <w:color w:val="000000" w:themeColor="text1"/>
          <w:sz w:val="24"/>
          <w:szCs w:val="24"/>
          <w:lang w:val="en-GB"/>
        </w:rPr>
        <w:t>C</w:t>
      </w:r>
      <w:proofErr w:type="spellEnd"/>
      <w:r w:rsidRPr="00DA2508">
        <w:rPr>
          <w:rFonts w:ascii="Times New Roman" w:hAnsi="Times New Roman" w:cs="Times New Roman"/>
          <w:color w:val="000000" w:themeColor="text1"/>
          <w:sz w:val="24"/>
          <w:szCs w:val="24"/>
          <w:lang w:val="en-GB"/>
        </w:rPr>
        <w:t xml:space="preserve"> to the required RH of 30, 50, 75 or 90% for 14 days.</w:t>
      </w:r>
    </w:p>
    <w:p w:rsidR="00515A83" w:rsidRPr="00B47E24" w:rsidRDefault="00515A83" w:rsidP="00D1554C">
      <w:pPr>
        <w:autoSpaceDE w:val="0"/>
        <w:autoSpaceDN w:val="0"/>
        <w:adjustRightInd w:val="0"/>
        <w:spacing w:after="0" w:line="480" w:lineRule="auto"/>
        <w:ind w:firstLine="284"/>
        <w:rPr>
          <w:color w:val="000000" w:themeColor="text1"/>
          <w:sz w:val="24"/>
          <w:szCs w:val="24"/>
          <w:lang w:val="en-GB"/>
        </w:rPr>
      </w:pPr>
      <w:r w:rsidRPr="00DA2508">
        <w:rPr>
          <w:rFonts w:ascii="Times New Roman" w:hAnsi="Times New Roman" w:cs="Times New Roman"/>
          <w:color w:val="000000" w:themeColor="text1"/>
          <w:sz w:val="24"/>
          <w:szCs w:val="24"/>
          <w:lang w:val="en-GB"/>
        </w:rPr>
        <w:t xml:space="preserve">Opening forces were applied to the DCB specimen by means of loading blocks bonded to one end of the specimen using </w:t>
      </w:r>
      <w:proofErr w:type="spellStart"/>
      <w:r w:rsidRPr="00DA2508">
        <w:rPr>
          <w:rFonts w:ascii="Times New Roman" w:hAnsi="Times New Roman" w:cs="Times New Roman"/>
          <w:color w:val="000000" w:themeColor="text1"/>
          <w:sz w:val="24"/>
          <w:szCs w:val="24"/>
          <w:lang w:val="en-GB"/>
        </w:rPr>
        <w:t>Zwick</w:t>
      </w:r>
      <w:proofErr w:type="spellEnd"/>
      <w:r w:rsidRPr="00DA2508">
        <w:rPr>
          <w:rFonts w:ascii="Times New Roman" w:hAnsi="Times New Roman" w:cs="Times New Roman"/>
          <w:color w:val="000000" w:themeColor="text1"/>
          <w:sz w:val="24"/>
          <w:szCs w:val="24"/>
          <w:lang w:val="en-GB"/>
        </w:rPr>
        <w:t>/</w:t>
      </w:r>
      <w:proofErr w:type="spellStart"/>
      <w:r w:rsidRPr="00DA2508">
        <w:rPr>
          <w:rFonts w:ascii="Times New Roman" w:hAnsi="Times New Roman" w:cs="Times New Roman"/>
          <w:color w:val="000000" w:themeColor="text1"/>
          <w:sz w:val="24"/>
          <w:szCs w:val="24"/>
          <w:lang w:val="en-GB"/>
        </w:rPr>
        <w:t>Roell</w:t>
      </w:r>
      <w:proofErr w:type="spellEnd"/>
      <w:r w:rsidRPr="00DA2508">
        <w:rPr>
          <w:rFonts w:ascii="Times New Roman" w:hAnsi="Times New Roman" w:cs="Times New Roman"/>
          <w:color w:val="000000" w:themeColor="text1"/>
          <w:sz w:val="24"/>
          <w:szCs w:val="24"/>
          <w:lang w:val="en-GB"/>
        </w:rPr>
        <w:t xml:space="preserve"> </w:t>
      </w:r>
      <w:proofErr w:type="spellStart"/>
      <w:r w:rsidRPr="00DA2508">
        <w:rPr>
          <w:rFonts w:ascii="Times New Roman" w:hAnsi="Times New Roman" w:cs="Times New Roman"/>
          <w:color w:val="000000" w:themeColor="text1"/>
          <w:sz w:val="24"/>
          <w:szCs w:val="24"/>
          <w:lang w:val="en-GB"/>
        </w:rPr>
        <w:t>Z2.5</w:t>
      </w:r>
      <w:proofErr w:type="spellEnd"/>
      <w:r w:rsidRPr="00DA2508">
        <w:rPr>
          <w:rFonts w:ascii="Times New Roman" w:hAnsi="Times New Roman" w:cs="Times New Roman"/>
          <w:color w:val="000000" w:themeColor="text1"/>
          <w:sz w:val="24"/>
          <w:szCs w:val="24"/>
          <w:lang w:val="en-GB"/>
        </w:rPr>
        <w:t xml:space="preserve"> TN Universal Testing Machine (UTM) with 2.5kN load cell </w:t>
      </w:r>
      <w:proofErr w:type="spellStart"/>
      <w:r w:rsidRPr="00DA2508">
        <w:rPr>
          <w:rFonts w:ascii="Times New Roman" w:hAnsi="Times New Roman" w:cs="Times New Roman"/>
          <w:color w:val="000000" w:themeColor="text1"/>
          <w:sz w:val="24"/>
          <w:szCs w:val="24"/>
          <w:lang w:val="en-GB"/>
        </w:rPr>
        <w:t>Xforce</w:t>
      </w:r>
      <w:proofErr w:type="spellEnd"/>
      <w:r w:rsidRPr="00DA2508">
        <w:rPr>
          <w:rFonts w:ascii="Times New Roman" w:hAnsi="Times New Roman" w:cs="Times New Roman"/>
          <w:color w:val="000000" w:themeColor="text1"/>
          <w:sz w:val="24"/>
          <w:szCs w:val="24"/>
          <w:lang w:val="en-GB"/>
        </w:rPr>
        <w:t xml:space="preserve"> P of grade </w:t>
      </w:r>
      <w:proofErr w:type="gramStart"/>
      <w:r w:rsidRPr="00DA2508">
        <w:rPr>
          <w:rFonts w:ascii="Times New Roman" w:hAnsi="Times New Roman" w:cs="Times New Roman"/>
          <w:color w:val="000000" w:themeColor="text1"/>
          <w:sz w:val="24"/>
          <w:szCs w:val="24"/>
          <w:lang w:val="en-GB"/>
        </w:rPr>
        <w:t>1 accuracy</w:t>
      </w:r>
      <w:proofErr w:type="gramEnd"/>
      <w:r w:rsidRPr="00DA2508">
        <w:rPr>
          <w:rFonts w:ascii="Times New Roman" w:hAnsi="Times New Roman" w:cs="Times New Roman"/>
          <w:color w:val="000000" w:themeColor="text1"/>
          <w:sz w:val="24"/>
          <w:szCs w:val="24"/>
          <w:lang w:val="en-GB"/>
        </w:rPr>
        <w:t>. The UTM was placed in the environmental chamber stabilizing temperature at 23</w:t>
      </w:r>
      <w:r w:rsidRPr="00DA2508">
        <w:rPr>
          <w:rFonts w:ascii="Times New Roman" w:hAnsi="Times New Roman" w:cs="Times New Roman"/>
          <w:color w:val="000000" w:themeColor="text1"/>
          <w:sz w:val="24"/>
          <w:szCs w:val="24"/>
          <w:vertAlign w:val="superscript"/>
          <w:lang w:val="en-GB"/>
        </w:rPr>
        <w:t xml:space="preserve"> </w:t>
      </w:r>
      <w:proofErr w:type="spellStart"/>
      <w:r w:rsidRPr="00DA2508">
        <w:rPr>
          <w:rFonts w:ascii="Times New Roman" w:hAnsi="Times New Roman" w:cs="Times New Roman"/>
          <w:color w:val="000000" w:themeColor="text1"/>
          <w:sz w:val="24"/>
          <w:szCs w:val="24"/>
          <w:vertAlign w:val="superscript"/>
          <w:lang w:val="en-GB"/>
        </w:rPr>
        <w:t>o</w:t>
      </w:r>
      <w:r w:rsidRPr="00DA2508">
        <w:rPr>
          <w:rFonts w:ascii="Times New Roman" w:hAnsi="Times New Roman" w:cs="Times New Roman"/>
          <w:color w:val="000000" w:themeColor="text1"/>
          <w:sz w:val="24"/>
          <w:szCs w:val="24"/>
          <w:lang w:val="en-GB"/>
        </w:rPr>
        <w:t>C</w:t>
      </w:r>
      <w:proofErr w:type="spellEnd"/>
      <w:r w:rsidRPr="00DA2508">
        <w:rPr>
          <w:rFonts w:ascii="Times New Roman" w:hAnsi="Times New Roman" w:cs="Times New Roman"/>
          <w:color w:val="000000" w:themeColor="text1"/>
          <w:sz w:val="24"/>
          <w:szCs w:val="24"/>
          <w:lang w:val="en-GB"/>
        </w:rPr>
        <w:t xml:space="preserve"> and RH at the level at which the given group of samples were stabilized. The UTM operated in a displacement control mode with a constant displacement rate of 0.5 mm/min. The load and opening displacement measured from the crosshead position were recorded by a computer controlling the UTM and synchronized with </w:t>
      </w:r>
      <w:r w:rsidRPr="00DA2508">
        <w:rPr>
          <w:rFonts w:ascii="Times New Roman" w:hAnsi="Times New Roman" w:cs="Times New Roman"/>
          <w:color w:val="000000" w:themeColor="text1"/>
          <w:sz w:val="24"/>
          <w:szCs w:val="24"/>
          <w:lang w:val="en-GB"/>
        </w:rPr>
        <w:lastRenderedPageBreak/>
        <w:t xml:space="preserve">a video-extensometer from </w:t>
      </w:r>
      <w:proofErr w:type="spellStart"/>
      <w:r w:rsidRPr="00DA2508">
        <w:rPr>
          <w:rFonts w:ascii="Times New Roman" w:hAnsi="Times New Roman" w:cs="Times New Roman"/>
          <w:color w:val="000000" w:themeColor="text1"/>
          <w:sz w:val="24"/>
          <w:szCs w:val="24"/>
          <w:lang w:val="en-GB"/>
        </w:rPr>
        <w:t>Messphysik</w:t>
      </w:r>
      <w:proofErr w:type="spellEnd"/>
      <w:r w:rsidRPr="00DA2508">
        <w:rPr>
          <w:rFonts w:ascii="Times New Roman" w:hAnsi="Times New Roman" w:cs="Times New Roman"/>
          <w:color w:val="000000" w:themeColor="text1"/>
          <w:sz w:val="24"/>
          <w:szCs w:val="24"/>
          <w:lang w:val="en-GB"/>
        </w:rPr>
        <w:t xml:space="preserve"> Materials Testing GmbH. The video-extensometer was adjusted to observe the DBC specimen with the attached ruler starting few mm before the pre-crack. The field of view of the video-extensometer was ca. 600 mm and its resolution 30 </w:t>
      </w:r>
      <w:proofErr w:type="spellStart"/>
      <w:r w:rsidRPr="00DA2508">
        <w:rPr>
          <w:rFonts w:ascii="Times New Roman" w:hAnsi="Times New Roman" w:cs="Times New Roman"/>
          <w:color w:val="000000" w:themeColor="text1"/>
          <w:sz w:val="24"/>
          <w:szCs w:val="24"/>
          <w:lang w:val="en-GB"/>
        </w:rPr>
        <w:t>μm</w:t>
      </w:r>
      <w:proofErr w:type="spellEnd"/>
      <w:r w:rsidRPr="00DA2508">
        <w:rPr>
          <w:rFonts w:ascii="Times New Roman" w:hAnsi="Times New Roman" w:cs="Times New Roman"/>
          <w:color w:val="000000" w:themeColor="text1"/>
          <w:sz w:val="24"/>
          <w:szCs w:val="24"/>
          <w:lang w:val="en-GB"/>
        </w:rPr>
        <w:t xml:space="preserve">. A video of crack propagation in the gesso layer during the test was recorded by the </w:t>
      </w:r>
      <w:proofErr w:type="spellStart"/>
      <w:r w:rsidRPr="00DA2508">
        <w:rPr>
          <w:rFonts w:ascii="Times New Roman" w:hAnsi="Times New Roman" w:cs="Times New Roman"/>
          <w:color w:val="000000" w:themeColor="text1"/>
          <w:sz w:val="24"/>
          <w:szCs w:val="24"/>
          <w:lang w:val="en-GB"/>
        </w:rPr>
        <w:t>testXpert</w:t>
      </w:r>
      <w:proofErr w:type="spellEnd"/>
      <w:r w:rsidRPr="00DA2508">
        <w:rPr>
          <w:rFonts w:ascii="Times New Roman" w:hAnsi="Times New Roman" w:cs="Times New Roman"/>
          <w:color w:val="000000" w:themeColor="text1"/>
          <w:sz w:val="24"/>
          <w:szCs w:val="24"/>
          <w:lang w:val="en-GB"/>
        </w:rPr>
        <w:t xml:space="preserve"> II software. In a post-test procedure, the user marked loads at which the crack tip reached intervals defined by the standard. The uncertainty of crack tip positioning was 0.2 mm. The software calculated the mode I interlaminar fracture toughness </w:t>
      </w:r>
      <w:r w:rsidRPr="00DA2508">
        <w:rPr>
          <w:rFonts w:ascii="Times New Roman" w:hAnsi="Times New Roman" w:cs="Times New Roman"/>
          <w:iCs/>
          <w:color w:val="000000" w:themeColor="text1"/>
          <w:sz w:val="24"/>
          <w:szCs w:val="24"/>
          <w:lang w:val="en-GB"/>
        </w:rPr>
        <w:t>for an individual DCB specimen</w:t>
      </w:r>
      <w:r w:rsidRPr="00DA2508">
        <w:rPr>
          <w:rFonts w:ascii="Times New Roman" w:hAnsi="Times New Roman" w:cs="Times New Roman"/>
          <w:color w:val="000000" w:themeColor="text1"/>
          <w:sz w:val="24"/>
          <w:szCs w:val="24"/>
          <w:lang w:val="en-GB"/>
        </w:rPr>
        <w:t xml:space="preserve"> using a modified beam theory according to the standard with correction for non-perfectly built-in double cantilever beam </w:t>
      </w:r>
      <w:r w:rsidR="004B68D1">
        <w:rPr>
          <w:rFonts w:ascii="Times New Roman" w:hAnsi="Times New Roman" w:cs="Times New Roman"/>
          <w:color w:val="000000" w:themeColor="text1"/>
          <w:sz w:val="24"/>
          <w:szCs w:val="24"/>
          <w:lang w:val="en-GB"/>
        </w:rPr>
        <w:t>[</w:t>
      </w:r>
      <w:r w:rsidR="00986EF8">
        <w:rPr>
          <w:rFonts w:ascii="Times New Roman" w:hAnsi="Times New Roman" w:cs="Times New Roman"/>
          <w:color w:val="000000" w:themeColor="text1"/>
          <w:sz w:val="24"/>
          <w:szCs w:val="24"/>
          <w:lang w:val="en-GB"/>
        </w:rPr>
        <w:t>2</w:t>
      </w:r>
      <w:r w:rsidR="004B68D1">
        <w:rPr>
          <w:rFonts w:ascii="Times New Roman" w:hAnsi="Times New Roman" w:cs="Times New Roman"/>
          <w:color w:val="000000" w:themeColor="text1"/>
          <w:sz w:val="24"/>
          <w:szCs w:val="24"/>
          <w:lang w:val="en-GB"/>
        </w:rPr>
        <w:t>]</w:t>
      </w:r>
      <w:r w:rsidRPr="004B68D1">
        <w:rPr>
          <w:rFonts w:ascii="Times New Roman" w:hAnsi="Times New Roman" w:cs="Times New Roman"/>
          <w:color w:val="000000" w:themeColor="text1"/>
          <w:sz w:val="24"/>
          <w:szCs w:val="24"/>
          <w:lang w:val="en-GB"/>
        </w:rPr>
        <w:t>.</w:t>
      </w:r>
      <w:r w:rsidR="00B47E24">
        <w:rPr>
          <w:rFonts w:ascii="Times New Roman" w:hAnsi="Times New Roman" w:cs="Times New Roman"/>
          <w:color w:val="000000" w:themeColor="text1"/>
          <w:sz w:val="24"/>
          <w:szCs w:val="24"/>
          <w:lang w:val="en-GB"/>
        </w:rPr>
        <w:t xml:space="preserve"> T</w:t>
      </w:r>
      <w:r w:rsidR="00B47E24" w:rsidRPr="00B47E24">
        <w:rPr>
          <w:rFonts w:ascii="Times New Roman" w:hAnsi="Times New Roman" w:cs="Times New Roman"/>
          <w:color w:val="000000" w:themeColor="text1"/>
          <w:sz w:val="24"/>
          <w:szCs w:val="24"/>
          <w:lang w:val="en-GB"/>
        </w:rPr>
        <w:t xml:space="preserve">ypical examples of crack growth and load versus displacement relationships for selected gesso samples are shown in Fig. </w:t>
      </w:r>
      <w:r w:rsidR="00B47E24">
        <w:rPr>
          <w:rFonts w:ascii="Times New Roman" w:hAnsi="Times New Roman" w:cs="Times New Roman"/>
          <w:color w:val="000000" w:themeColor="text1"/>
          <w:sz w:val="24"/>
          <w:szCs w:val="24"/>
          <w:lang w:val="en-GB"/>
        </w:rPr>
        <w:t>2</w:t>
      </w:r>
      <w:r w:rsidR="00B47E24" w:rsidRPr="00B47E24">
        <w:rPr>
          <w:rFonts w:ascii="Times New Roman" w:hAnsi="Times New Roman" w:cs="Times New Roman"/>
          <w:color w:val="000000" w:themeColor="text1"/>
          <w:sz w:val="24"/>
          <w:szCs w:val="24"/>
          <w:lang w:val="en-GB"/>
        </w:rPr>
        <w:t>.</w:t>
      </w:r>
    </w:p>
    <w:p w:rsidR="00515A83" w:rsidRDefault="00515A83" w:rsidP="00D1554C">
      <w:pPr>
        <w:autoSpaceDE w:val="0"/>
        <w:autoSpaceDN w:val="0"/>
        <w:adjustRightInd w:val="0"/>
        <w:spacing w:line="480" w:lineRule="auto"/>
        <w:ind w:firstLine="284"/>
        <w:jc w:val="both"/>
        <w:rPr>
          <w:rFonts w:ascii="Times New Roman" w:hAnsi="Times New Roman" w:cs="Times New Roman"/>
          <w:color w:val="000000" w:themeColor="text1"/>
          <w:sz w:val="24"/>
          <w:szCs w:val="24"/>
          <w:lang w:val="en-GB"/>
        </w:rPr>
      </w:pPr>
      <w:r w:rsidRPr="00DA2508">
        <w:rPr>
          <w:rFonts w:ascii="Times New Roman" w:hAnsi="Times New Roman" w:cs="Times New Roman"/>
          <w:bCs/>
          <w:color w:val="000000" w:themeColor="text1"/>
          <w:sz w:val="24"/>
          <w:szCs w:val="24"/>
          <w:lang w:val="en-GB"/>
        </w:rPr>
        <w:t>To determine gesso stiffness, larger blocks of gesso were cast in moulds of dimensions 20x150x100 mm</w:t>
      </w:r>
      <w:r w:rsidRPr="00DA2508">
        <w:rPr>
          <w:rFonts w:ascii="Times New Roman" w:hAnsi="Times New Roman" w:cs="Times New Roman"/>
          <w:bCs/>
          <w:color w:val="000000" w:themeColor="text1"/>
          <w:sz w:val="24"/>
          <w:szCs w:val="24"/>
          <w:vertAlign w:val="superscript"/>
          <w:lang w:val="en-GB"/>
        </w:rPr>
        <w:t>3</w:t>
      </w:r>
      <w:r w:rsidRPr="00DA2508">
        <w:rPr>
          <w:rFonts w:ascii="Times New Roman" w:hAnsi="Times New Roman" w:cs="Times New Roman"/>
          <w:bCs/>
          <w:color w:val="000000" w:themeColor="text1"/>
          <w:sz w:val="24"/>
          <w:szCs w:val="24"/>
          <w:lang w:val="en-GB"/>
        </w:rPr>
        <w:t xml:space="preserve"> prepared using aluminium foil. The blocks were dried at room conditions for 30 days and machined to bars of dimensions 6x6x80 mm</w:t>
      </w:r>
      <w:r w:rsidRPr="00DA2508">
        <w:rPr>
          <w:rFonts w:ascii="Times New Roman" w:hAnsi="Times New Roman" w:cs="Times New Roman"/>
          <w:bCs/>
          <w:color w:val="000000" w:themeColor="text1"/>
          <w:sz w:val="24"/>
          <w:szCs w:val="24"/>
          <w:vertAlign w:val="superscript"/>
          <w:lang w:val="en-GB"/>
        </w:rPr>
        <w:t>3</w:t>
      </w:r>
      <w:r w:rsidRPr="00DA2508">
        <w:rPr>
          <w:rFonts w:ascii="Times New Roman" w:hAnsi="Times New Roman" w:cs="Times New Roman"/>
          <w:bCs/>
          <w:color w:val="000000" w:themeColor="text1"/>
          <w:sz w:val="24"/>
          <w:szCs w:val="24"/>
          <w:lang w:val="en-GB"/>
        </w:rPr>
        <w:t xml:space="preserve">. Then the samples were glued to flex socket adapters from McMaster-Carr that enabled determination of gesso stiffness and moisture related strain using the UTM placed in the environmental chamber. Use of flex socket adapters was critical as slight misalignment of a sample in UTM grips always caused sample breaking during mounting. The stiffness was measured at 23 </w:t>
      </w:r>
      <w:proofErr w:type="spellStart"/>
      <w:r w:rsidRPr="00DA2508">
        <w:rPr>
          <w:rFonts w:ascii="Times New Roman" w:hAnsi="Times New Roman" w:cs="Times New Roman"/>
          <w:color w:val="000000" w:themeColor="text1"/>
          <w:sz w:val="24"/>
          <w:szCs w:val="24"/>
          <w:vertAlign w:val="superscript"/>
          <w:lang w:val="en-GB"/>
        </w:rPr>
        <w:t>o</w:t>
      </w:r>
      <w:r w:rsidRPr="00DA2508">
        <w:rPr>
          <w:rFonts w:ascii="Times New Roman" w:hAnsi="Times New Roman" w:cs="Times New Roman"/>
          <w:color w:val="000000" w:themeColor="text1"/>
          <w:sz w:val="24"/>
          <w:szCs w:val="24"/>
          <w:lang w:val="en-GB"/>
        </w:rPr>
        <w:t>C</w:t>
      </w:r>
      <w:proofErr w:type="spellEnd"/>
      <w:r w:rsidRPr="00DA2508">
        <w:rPr>
          <w:rFonts w:ascii="Times New Roman" w:hAnsi="Times New Roman" w:cs="Times New Roman"/>
          <w:color w:val="000000" w:themeColor="text1"/>
          <w:sz w:val="24"/>
          <w:szCs w:val="24"/>
          <w:lang w:val="en-GB"/>
        </w:rPr>
        <w:t xml:space="preserve"> and RH 30, 50, 75, 90% </w:t>
      </w:r>
      <w:proofErr w:type="gramStart"/>
      <w:r w:rsidRPr="00DA2508">
        <w:rPr>
          <w:rFonts w:ascii="Times New Roman" w:hAnsi="Times New Roman" w:cs="Times New Roman"/>
          <w:color w:val="000000" w:themeColor="text1"/>
          <w:sz w:val="24"/>
          <w:szCs w:val="24"/>
          <w:lang w:val="en-GB"/>
        </w:rPr>
        <w:t>The</w:t>
      </w:r>
      <w:proofErr w:type="gramEnd"/>
      <w:r w:rsidRPr="00DA2508">
        <w:rPr>
          <w:rFonts w:ascii="Times New Roman" w:hAnsi="Times New Roman" w:cs="Times New Roman"/>
          <w:color w:val="000000" w:themeColor="text1"/>
          <w:sz w:val="24"/>
          <w:szCs w:val="24"/>
          <w:lang w:val="en-GB"/>
        </w:rPr>
        <w:t xml:space="preserve"> sample was equilibrated at a given RH for 7 hours, stretched to a strain of 0.003% at a rate of 0.0</w:t>
      </w:r>
      <w:r w:rsidR="004B68D1">
        <w:rPr>
          <w:rFonts w:ascii="Times New Roman" w:hAnsi="Times New Roman" w:cs="Times New Roman"/>
          <w:color w:val="000000" w:themeColor="text1"/>
          <w:sz w:val="24"/>
          <w:szCs w:val="24"/>
          <w:lang w:val="en-GB"/>
        </w:rPr>
        <w:t>1 mm/minute, and released.</w:t>
      </w:r>
    </w:p>
    <w:p w:rsidR="00986EF8" w:rsidRDefault="00986EF8" w:rsidP="00986EF8">
      <w:pPr>
        <w:pStyle w:val="Footnote"/>
        <w:numPr>
          <w:ilvl w:val="0"/>
          <w:numId w:val="2"/>
        </w:numPr>
        <w:spacing w:before="0" w:line="480" w:lineRule="auto"/>
      </w:pPr>
      <w:r w:rsidRPr="00AB5356">
        <w:t>ASTM D5528-13, Standard Test Method for Mode I Interlaminar Fracture Toughness of Unidirectional Fiber-Reinforced Polymer Matrix Composites, ASTM International, West Conshohocken, PA, 2013</w:t>
      </w:r>
      <w:r>
        <w:t>.</w:t>
      </w:r>
    </w:p>
    <w:p w:rsidR="004B68D1" w:rsidRDefault="004B68D1" w:rsidP="004B68D1">
      <w:pPr>
        <w:pStyle w:val="ListParagraph"/>
        <w:numPr>
          <w:ilvl w:val="0"/>
          <w:numId w:val="2"/>
        </w:numPr>
        <w:spacing w:after="0" w:line="480" w:lineRule="auto"/>
        <w:rPr>
          <w:rFonts w:ascii="Times New Roman" w:eastAsiaTheme="majorEastAsia" w:hAnsi="Times New Roman"/>
          <w:sz w:val="24"/>
          <w:szCs w:val="24"/>
          <w:lang w:val="en-GB" w:eastAsia="pl-PL"/>
        </w:rPr>
      </w:pPr>
      <w:r w:rsidRPr="004921E2">
        <w:rPr>
          <w:rFonts w:ascii="Times New Roman" w:eastAsiaTheme="majorEastAsia" w:hAnsi="Times New Roman"/>
          <w:sz w:val="24"/>
          <w:szCs w:val="24"/>
          <w:lang w:val="en-GB" w:eastAsia="pl-PL"/>
        </w:rPr>
        <w:t>Hashemi</w:t>
      </w:r>
      <w:r>
        <w:rPr>
          <w:rFonts w:ascii="Times New Roman" w:eastAsiaTheme="majorEastAsia" w:hAnsi="Times New Roman"/>
          <w:sz w:val="24"/>
          <w:szCs w:val="24"/>
          <w:lang w:val="en-GB" w:eastAsia="pl-PL"/>
        </w:rPr>
        <w:t xml:space="preserve"> S, </w:t>
      </w:r>
      <w:r w:rsidRPr="004921E2">
        <w:rPr>
          <w:rFonts w:ascii="Times New Roman" w:eastAsiaTheme="majorEastAsia" w:hAnsi="Times New Roman"/>
          <w:sz w:val="24"/>
          <w:szCs w:val="24"/>
          <w:lang w:val="en-GB" w:eastAsia="pl-PL"/>
        </w:rPr>
        <w:t>Kinloch</w:t>
      </w:r>
      <w:r>
        <w:rPr>
          <w:rFonts w:ascii="Times New Roman" w:eastAsiaTheme="majorEastAsia" w:hAnsi="Times New Roman"/>
          <w:sz w:val="24"/>
          <w:szCs w:val="24"/>
          <w:lang w:val="en-GB" w:eastAsia="pl-PL"/>
        </w:rPr>
        <w:t xml:space="preserve"> AJ, </w:t>
      </w:r>
      <w:r w:rsidRPr="004921E2">
        <w:rPr>
          <w:rFonts w:ascii="Times New Roman" w:eastAsiaTheme="majorEastAsia" w:hAnsi="Times New Roman"/>
          <w:sz w:val="24"/>
          <w:szCs w:val="24"/>
          <w:lang w:val="en-GB" w:eastAsia="pl-PL"/>
        </w:rPr>
        <w:t>Williams</w:t>
      </w:r>
      <w:r>
        <w:rPr>
          <w:rFonts w:ascii="Times New Roman" w:eastAsiaTheme="majorEastAsia" w:hAnsi="Times New Roman"/>
          <w:sz w:val="24"/>
          <w:szCs w:val="24"/>
          <w:lang w:val="en-GB" w:eastAsia="pl-PL"/>
        </w:rPr>
        <w:t xml:space="preserve"> JG. </w:t>
      </w:r>
      <w:r w:rsidRPr="004921E2">
        <w:rPr>
          <w:rFonts w:ascii="Times New Roman" w:eastAsiaTheme="majorEastAsia" w:hAnsi="Times New Roman"/>
          <w:sz w:val="24"/>
          <w:szCs w:val="24"/>
          <w:lang w:val="en-GB" w:eastAsia="pl-PL"/>
        </w:rPr>
        <w:t>Corrections needed in double cantilever beam tests for assessing the interlaminar failure of fiber composites</w:t>
      </w:r>
      <w:r>
        <w:rPr>
          <w:rFonts w:ascii="Times New Roman" w:eastAsiaTheme="majorEastAsia" w:hAnsi="Times New Roman"/>
          <w:sz w:val="24"/>
          <w:szCs w:val="24"/>
          <w:lang w:val="en-GB" w:eastAsia="pl-PL"/>
        </w:rPr>
        <w:t xml:space="preserve">. </w:t>
      </w:r>
      <w:r w:rsidRPr="00CE1B9B">
        <w:rPr>
          <w:rFonts w:ascii="Times New Roman" w:eastAsiaTheme="majorEastAsia" w:hAnsi="Times New Roman"/>
          <w:sz w:val="24"/>
          <w:szCs w:val="24"/>
          <w:lang w:val="en-GB" w:eastAsia="pl-PL"/>
        </w:rPr>
        <w:t>J Mater Sci Lett.</w:t>
      </w:r>
      <w:r w:rsidRPr="004921E2">
        <w:rPr>
          <w:rFonts w:ascii="Times New Roman" w:eastAsiaTheme="majorEastAsia" w:hAnsi="Times New Roman"/>
          <w:sz w:val="24"/>
          <w:szCs w:val="24"/>
          <w:lang w:val="en-GB" w:eastAsia="pl-PL"/>
        </w:rPr>
        <w:t xml:space="preserve"> </w:t>
      </w:r>
      <w:r>
        <w:rPr>
          <w:rFonts w:ascii="Times New Roman" w:eastAsiaTheme="majorEastAsia" w:hAnsi="Times New Roman"/>
          <w:sz w:val="24"/>
          <w:szCs w:val="24"/>
          <w:lang w:val="en-GB" w:eastAsia="pl-PL"/>
        </w:rPr>
        <w:t>1989</w:t>
      </w:r>
      <w:proofErr w:type="gramStart"/>
      <w:r>
        <w:rPr>
          <w:rFonts w:ascii="Times New Roman" w:eastAsiaTheme="majorEastAsia" w:hAnsi="Times New Roman"/>
          <w:sz w:val="24"/>
          <w:szCs w:val="24"/>
          <w:lang w:val="en-GB" w:eastAsia="pl-PL"/>
        </w:rPr>
        <w:t>;8:</w:t>
      </w:r>
      <w:r w:rsidRPr="004921E2">
        <w:rPr>
          <w:rFonts w:ascii="Times New Roman" w:eastAsiaTheme="majorEastAsia" w:hAnsi="Times New Roman"/>
          <w:sz w:val="24"/>
          <w:szCs w:val="24"/>
          <w:lang w:val="en-GB" w:eastAsia="pl-PL"/>
        </w:rPr>
        <w:t>125</w:t>
      </w:r>
      <w:proofErr w:type="gramEnd"/>
      <w:r w:rsidRPr="004921E2">
        <w:rPr>
          <w:rFonts w:ascii="Times New Roman" w:eastAsiaTheme="majorEastAsia" w:hAnsi="Times New Roman"/>
          <w:sz w:val="24"/>
          <w:szCs w:val="24"/>
          <w:lang w:val="en-GB" w:eastAsia="pl-PL"/>
        </w:rPr>
        <w:t>–</w:t>
      </w:r>
      <w:r>
        <w:rPr>
          <w:rFonts w:ascii="Times New Roman" w:eastAsiaTheme="majorEastAsia" w:hAnsi="Times New Roman"/>
          <w:sz w:val="24"/>
          <w:szCs w:val="24"/>
          <w:lang w:val="en-GB" w:eastAsia="pl-PL"/>
        </w:rPr>
        <w:t>9</w:t>
      </w:r>
      <w:r w:rsidRPr="001A4D8E">
        <w:rPr>
          <w:rFonts w:ascii="Times New Roman" w:eastAsiaTheme="majorEastAsia" w:hAnsi="Times New Roman"/>
          <w:sz w:val="24"/>
          <w:szCs w:val="24"/>
          <w:lang w:val="en-GB" w:eastAsia="pl-PL"/>
        </w:rPr>
        <w:t>.</w:t>
      </w:r>
    </w:p>
    <w:p w:rsidR="004B68D1" w:rsidRDefault="004B68D1" w:rsidP="004B68D1">
      <w:pPr>
        <w:pStyle w:val="SOMHead"/>
        <w:spacing w:before="0" w:line="480" w:lineRule="auto"/>
      </w:pPr>
      <w:bookmarkStart w:id="0" w:name="_GoBack"/>
      <w:bookmarkEnd w:id="0"/>
    </w:p>
    <w:p w:rsidR="004B68D1" w:rsidRPr="004B68D1" w:rsidRDefault="008A3598" w:rsidP="004B68D1">
      <w:pPr>
        <w:autoSpaceDE w:val="0"/>
        <w:autoSpaceDN w:val="0"/>
        <w:adjustRightInd w:val="0"/>
        <w:spacing w:line="480" w:lineRule="auto"/>
        <w:ind w:left="709"/>
        <w:rPr>
          <w:rFonts w:ascii="Times New Roman" w:hAnsi="Times New Roman" w:cs="Times New Roman"/>
          <w:bCs/>
          <w:color w:val="000000" w:themeColor="text1"/>
          <w:sz w:val="24"/>
          <w:szCs w:val="24"/>
          <w:lang w:val="en-GB"/>
        </w:rPr>
      </w:pPr>
      <w:r>
        <w:rPr>
          <w:rFonts w:ascii="Times New Roman" w:hAnsi="Times New Roman" w:cs="Times New Roman"/>
          <w:color w:val="000000" w:themeColor="text1"/>
          <w:sz w:val="24"/>
          <w:szCs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195pt">
            <v:imagedata r:id="rId5" o:title="Fig1_SM"/>
          </v:shape>
        </w:pict>
      </w:r>
      <w:proofErr w:type="gramStart"/>
      <w:r w:rsidR="004B68D1" w:rsidRPr="004B68D1">
        <w:rPr>
          <w:rFonts w:ascii="Times New Roman" w:hAnsi="Times New Roman" w:cs="Times New Roman"/>
          <w:color w:val="000000" w:themeColor="text1"/>
          <w:sz w:val="24"/>
          <w:szCs w:val="24"/>
          <w:lang w:val="en-GB"/>
        </w:rPr>
        <w:t>Fig. 1.</w:t>
      </w:r>
      <w:proofErr w:type="gramEnd"/>
      <w:r w:rsidR="004B68D1" w:rsidRPr="004B68D1">
        <w:rPr>
          <w:rFonts w:ascii="Times New Roman" w:hAnsi="Times New Roman" w:cs="Times New Roman"/>
          <w:color w:val="000000" w:themeColor="text1"/>
          <w:sz w:val="24"/>
          <w:szCs w:val="24"/>
          <w:lang w:val="en-GB"/>
        </w:rPr>
        <w:t xml:space="preserve"> </w:t>
      </w:r>
      <w:proofErr w:type="gramStart"/>
      <w:r w:rsidR="004B68D1" w:rsidRPr="004B68D1">
        <w:rPr>
          <w:rFonts w:ascii="Times New Roman" w:hAnsi="Times New Roman" w:cs="Times New Roman"/>
          <w:bCs/>
          <w:color w:val="000000" w:themeColor="text1"/>
          <w:sz w:val="24"/>
          <w:szCs w:val="24"/>
          <w:lang w:val="en-GB"/>
        </w:rPr>
        <w:t>Diagram of a double cantilever beam specimen.</w:t>
      </w:r>
      <w:proofErr w:type="gramEnd"/>
    </w:p>
    <w:p w:rsidR="004B68D1" w:rsidRDefault="008A3598" w:rsidP="004B68D1">
      <w:pPr>
        <w:pStyle w:val="SOMHead"/>
        <w:spacing w:before="0" w:line="480" w:lineRule="auto"/>
      </w:pPr>
      <w:r>
        <w:pict>
          <v:shape id="_x0000_i1026" type="#_x0000_t75" style="width:453.5pt;height:316pt">
            <v:imagedata r:id="rId6" o:title="Fig.2_SM"/>
          </v:shape>
        </w:pict>
      </w:r>
    </w:p>
    <w:p w:rsidR="004B68D1" w:rsidRPr="004B68D1" w:rsidRDefault="004B68D1" w:rsidP="004B68D1">
      <w:pPr>
        <w:autoSpaceDE w:val="0"/>
        <w:autoSpaceDN w:val="0"/>
        <w:adjustRightInd w:val="0"/>
        <w:spacing w:line="480" w:lineRule="auto"/>
        <w:ind w:left="709"/>
        <w:jc w:val="both"/>
        <w:rPr>
          <w:rFonts w:ascii="Times New Roman" w:hAnsi="Times New Roman" w:cs="Times New Roman"/>
          <w:color w:val="000000" w:themeColor="text1"/>
          <w:sz w:val="24"/>
          <w:szCs w:val="24"/>
          <w:lang w:val="en-GB"/>
        </w:rPr>
      </w:pPr>
      <w:proofErr w:type="gramStart"/>
      <w:r w:rsidRPr="004B68D1">
        <w:rPr>
          <w:rFonts w:ascii="Times New Roman" w:hAnsi="Times New Roman" w:cs="Times New Roman"/>
          <w:bCs/>
          <w:color w:val="000000" w:themeColor="text1"/>
          <w:sz w:val="24"/>
          <w:szCs w:val="24"/>
          <w:lang w:val="en-GB"/>
        </w:rPr>
        <w:t>Fig. 2.</w:t>
      </w:r>
      <w:proofErr w:type="gramEnd"/>
      <w:r w:rsidRPr="004B68D1">
        <w:rPr>
          <w:rFonts w:ascii="Times New Roman" w:hAnsi="Times New Roman" w:cs="Times New Roman"/>
          <w:bCs/>
          <w:color w:val="000000" w:themeColor="text1"/>
          <w:sz w:val="24"/>
          <w:szCs w:val="24"/>
          <w:lang w:val="en-GB"/>
        </w:rPr>
        <w:t xml:space="preserve"> </w:t>
      </w:r>
      <w:r w:rsidRPr="004B68D1">
        <w:rPr>
          <w:rFonts w:ascii="Times New Roman" w:hAnsi="Times New Roman" w:cs="Times New Roman"/>
          <w:color w:val="000000" w:themeColor="text1"/>
          <w:sz w:val="24"/>
          <w:szCs w:val="24"/>
          <w:lang w:val="en-GB"/>
        </w:rPr>
        <w:t>Crack growth and load versus displacement relationships for gesso samples.</w:t>
      </w:r>
      <w:r w:rsidRPr="004B68D1">
        <w:rPr>
          <w:rFonts w:ascii="Times New Roman" w:hAnsi="Times New Roman" w:cs="Times New Roman"/>
          <w:b/>
          <w:color w:val="000000" w:themeColor="text1"/>
          <w:sz w:val="24"/>
          <w:szCs w:val="24"/>
          <w:lang w:val="en-GB"/>
        </w:rPr>
        <w:t xml:space="preserve"> </w:t>
      </w:r>
      <w:r w:rsidRPr="004B68D1">
        <w:rPr>
          <w:rFonts w:ascii="Times New Roman" w:hAnsi="Times New Roman" w:cs="Times New Roman"/>
          <w:color w:val="000000" w:themeColor="text1"/>
          <w:sz w:val="24"/>
          <w:szCs w:val="24"/>
          <w:lang w:val="en-GB"/>
        </w:rPr>
        <w:t>The relationships - crack growth (dots), load (lines) - were determined for gesso samples of PVC 89% (blue) and 95% (red) at RH=90%.</w:t>
      </w:r>
    </w:p>
    <w:p w:rsidR="003620B8" w:rsidRPr="003620B8" w:rsidRDefault="003620B8" w:rsidP="003620B8">
      <w:pPr>
        <w:rPr>
          <w:sz w:val="24"/>
          <w:szCs w:val="24"/>
        </w:rPr>
      </w:pPr>
    </w:p>
    <w:sectPr w:rsidR="003620B8" w:rsidRPr="003620B8" w:rsidSect="008A359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D7329B"/>
    <w:multiLevelType w:val="hybridMultilevel"/>
    <w:tmpl w:val="FE6C19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6B0438D7"/>
    <w:multiLevelType w:val="hybridMultilevel"/>
    <w:tmpl w:val="FE6C19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revisionView w:markup="0"/>
  <w:defaultTabStop w:val="708"/>
  <w:hyphenationZone w:val="425"/>
  <w:drawingGridHorizontalSpacing w:val="110"/>
  <w:displayHorizontalDrawingGridEvery w:val="2"/>
  <w:characterSpacingControl w:val="doNotCompress"/>
  <w:compat/>
  <w:rsids>
    <w:rsidRoot w:val="003620B8"/>
    <w:rsid w:val="0000021D"/>
    <w:rsid w:val="00002E23"/>
    <w:rsid w:val="00003942"/>
    <w:rsid w:val="0000404E"/>
    <w:rsid w:val="00005019"/>
    <w:rsid w:val="000058FD"/>
    <w:rsid w:val="00007527"/>
    <w:rsid w:val="00007919"/>
    <w:rsid w:val="00007B47"/>
    <w:rsid w:val="00010B91"/>
    <w:rsid w:val="00010C37"/>
    <w:rsid w:val="00010D72"/>
    <w:rsid w:val="00011EBF"/>
    <w:rsid w:val="00012C1A"/>
    <w:rsid w:val="00013E18"/>
    <w:rsid w:val="0001426A"/>
    <w:rsid w:val="00014D50"/>
    <w:rsid w:val="00015836"/>
    <w:rsid w:val="000158F7"/>
    <w:rsid w:val="00015BFE"/>
    <w:rsid w:val="000168F5"/>
    <w:rsid w:val="00016CE3"/>
    <w:rsid w:val="00020CA4"/>
    <w:rsid w:val="00020DD3"/>
    <w:rsid w:val="0002121F"/>
    <w:rsid w:val="0002138E"/>
    <w:rsid w:val="00021AD5"/>
    <w:rsid w:val="00021E8F"/>
    <w:rsid w:val="00022165"/>
    <w:rsid w:val="00022736"/>
    <w:rsid w:val="00022896"/>
    <w:rsid w:val="000235D8"/>
    <w:rsid w:val="0002388E"/>
    <w:rsid w:val="00023E5A"/>
    <w:rsid w:val="00024132"/>
    <w:rsid w:val="00024E1F"/>
    <w:rsid w:val="00024F74"/>
    <w:rsid w:val="00025158"/>
    <w:rsid w:val="000251AE"/>
    <w:rsid w:val="000254D1"/>
    <w:rsid w:val="000259F7"/>
    <w:rsid w:val="0002628F"/>
    <w:rsid w:val="00026EAA"/>
    <w:rsid w:val="00026F93"/>
    <w:rsid w:val="000271D4"/>
    <w:rsid w:val="000276B5"/>
    <w:rsid w:val="00027FFC"/>
    <w:rsid w:val="000301B2"/>
    <w:rsid w:val="00030470"/>
    <w:rsid w:val="0003054F"/>
    <w:rsid w:val="0003081D"/>
    <w:rsid w:val="00032C6B"/>
    <w:rsid w:val="00032EAC"/>
    <w:rsid w:val="00033958"/>
    <w:rsid w:val="00033A8A"/>
    <w:rsid w:val="000343D0"/>
    <w:rsid w:val="00035EA1"/>
    <w:rsid w:val="00036191"/>
    <w:rsid w:val="0003636C"/>
    <w:rsid w:val="000366AF"/>
    <w:rsid w:val="00036FB6"/>
    <w:rsid w:val="00036FD4"/>
    <w:rsid w:val="000373BD"/>
    <w:rsid w:val="00037737"/>
    <w:rsid w:val="00037AA5"/>
    <w:rsid w:val="00040AE8"/>
    <w:rsid w:val="0004212C"/>
    <w:rsid w:val="00042572"/>
    <w:rsid w:val="00042C0B"/>
    <w:rsid w:val="00042F2B"/>
    <w:rsid w:val="0004325E"/>
    <w:rsid w:val="00043C62"/>
    <w:rsid w:val="000446A2"/>
    <w:rsid w:val="00044955"/>
    <w:rsid w:val="00044D5C"/>
    <w:rsid w:val="00045238"/>
    <w:rsid w:val="00045DAE"/>
    <w:rsid w:val="000466CA"/>
    <w:rsid w:val="000467F4"/>
    <w:rsid w:val="00052871"/>
    <w:rsid w:val="00052AF0"/>
    <w:rsid w:val="00053523"/>
    <w:rsid w:val="0005432A"/>
    <w:rsid w:val="000561C0"/>
    <w:rsid w:val="000562B6"/>
    <w:rsid w:val="00056770"/>
    <w:rsid w:val="00057A83"/>
    <w:rsid w:val="00057D9F"/>
    <w:rsid w:val="000604A0"/>
    <w:rsid w:val="00060D6E"/>
    <w:rsid w:val="000613DC"/>
    <w:rsid w:val="00061EE9"/>
    <w:rsid w:val="00062CB7"/>
    <w:rsid w:val="00063FE6"/>
    <w:rsid w:val="00064321"/>
    <w:rsid w:val="0006488A"/>
    <w:rsid w:val="00064C73"/>
    <w:rsid w:val="00065611"/>
    <w:rsid w:val="0006781F"/>
    <w:rsid w:val="00071379"/>
    <w:rsid w:val="00071A9F"/>
    <w:rsid w:val="00071F95"/>
    <w:rsid w:val="0007207A"/>
    <w:rsid w:val="000727CF"/>
    <w:rsid w:val="0007291A"/>
    <w:rsid w:val="00072D2D"/>
    <w:rsid w:val="00072DAE"/>
    <w:rsid w:val="000734B6"/>
    <w:rsid w:val="000735D5"/>
    <w:rsid w:val="00073A61"/>
    <w:rsid w:val="00073C94"/>
    <w:rsid w:val="00073F90"/>
    <w:rsid w:val="000742A4"/>
    <w:rsid w:val="00074DF1"/>
    <w:rsid w:val="00076845"/>
    <w:rsid w:val="00077206"/>
    <w:rsid w:val="000775FF"/>
    <w:rsid w:val="0007771F"/>
    <w:rsid w:val="000779D5"/>
    <w:rsid w:val="00077AB7"/>
    <w:rsid w:val="00077D2F"/>
    <w:rsid w:val="00077F96"/>
    <w:rsid w:val="000802D7"/>
    <w:rsid w:val="00080B1F"/>
    <w:rsid w:val="00080FE5"/>
    <w:rsid w:val="000811C5"/>
    <w:rsid w:val="000816ED"/>
    <w:rsid w:val="000818B8"/>
    <w:rsid w:val="00082449"/>
    <w:rsid w:val="00082A1F"/>
    <w:rsid w:val="00083323"/>
    <w:rsid w:val="000837D4"/>
    <w:rsid w:val="00083F26"/>
    <w:rsid w:val="00084383"/>
    <w:rsid w:val="000843C4"/>
    <w:rsid w:val="00084442"/>
    <w:rsid w:val="000847E1"/>
    <w:rsid w:val="00084FDB"/>
    <w:rsid w:val="000852BA"/>
    <w:rsid w:val="000858BE"/>
    <w:rsid w:val="00085A56"/>
    <w:rsid w:val="00085AA5"/>
    <w:rsid w:val="00085E85"/>
    <w:rsid w:val="00086731"/>
    <w:rsid w:val="000900FE"/>
    <w:rsid w:val="00092961"/>
    <w:rsid w:val="000942BB"/>
    <w:rsid w:val="00094443"/>
    <w:rsid w:val="0009500D"/>
    <w:rsid w:val="0009512F"/>
    <w:rsid w:val="0009649B"/>
    <w:rsid w:val="00096EBE"/>
    <w:rsid w:val="0009776D"/>
    <w:rsid w:val="00097DF5"/>
    <w:rsid w:val="000A0501"/>
    <w:rsid w:val="000A1445"/>
    <w:rsid w:val="000A1CCE"/>
    <w:rsid w:val="000A1E82"/>
    <w:rsid w:val="000A1EDD"/>
    <w:rsid w:val="000A2752"/>
    <w:rsid w:val="000A30B4"/>
    <w:rsid w:val="000A3BBA"/>
    <w:rsid w:val="000A4321"/>
    <w:rsid w:val="000A5139"/>
    <w:rsid w:val="000A586D"/>
    <w:rsid w:val="000A5A38"/>
    <w:rsid w:val="000A6AD1"/>
    <w:rsid w:val="000A6C08"/>
    <w:rsid w:val="000A6CE7"/>
    <w:rsid w:val="000A6D95"/>
    <w:rsid w:val="000A6DD1"/>
    <w:rsid w:val="000A7CE1"/>
    <w:rsid w:val="000B0713"/>
    <w:rsid w:val="000B0895"/>
    <w:rsid w:val="000B16DC"/>
    <w:rsid w:val="000B1FA5"/>
    <w:rsid w:val="000B236B"/>
    <w:rsid w:val="000B2588"/>
    <w:rsid w:val="000B398C"/>
    <w:rsid w:val="000B3B8E"/>
    <w:rsid w:val="000B5175"/>
    <w:rsid w:val="000B68B7"/>
    <w:rsid w:val="000C0A94"/>
    <w:rsid w:val="000C1466"/>
    <w:rsid w:val="000C1A22"/>
    <w:rsid w:val="000C1EFF"/>
    <w:rsid w:val="000C24D5"/>
    <w:rsid w:val="000C3CA5"/>
    <w:rsid w:val="000C3EF8"/>
    <w:rsid w:val="000C49E1"/>
    <w:rsid w:val="000C56D5"/>
    <w:rsid w:val="000C5B56"/>
    <w:rsid w:val="000C78FE"/>
    <w:rsid w:val="000D10F5"/>
    <w:rsid w:val="000D11A4"/>
    <w:rsid w:val="000D1332"/>
    <w:rsid w:val="000D258D"/>
    <w:rsid w:val="000D29AC"/>
    <w:rsid w:val="000D2AC0"/>
    <w:rsid w:val="000D417F"/>
    <w:rsid w:val="000D44C3"/>
    <w:rsid w:val="000D557A"/>
    <w:rsid w:val="000D59A6"/>
    <w:rsid w:val="000D6072"/>
    <w:rsid w:val="000D60E2"/>
    <w:rsid w:val="000D7075"/>
    <w:rsid w:val="000D76C8"/>
    <w:rsid w:val="000E0939"/>
    <w:rsid w:val="000E10DA"/>
    <w:rsid w:val="000E18FC"/>
    <w:rsid w:val="000E1AAC"/>
    <w:rsid w:val="000E1DE5"/>
    <w:rsid w:val="000E1EA1"/>
    <w:rsid w:val="000E230D"/>
    <w:rsid w:val="000E2362"/>
    <w:rsid w:val="000E2A3B"/>
    <w:rsid w:val="000E3FAF"/>
    <w:rsid w:val="000E4492"/>
    <w:rsid w:val="000E4FAD"/>
    <w:rsid w:val="000E5730"/>
    <w:rsid w:val="000E614A"/>
    <w:rsid w:val="000E63B3"/>
    <w:rsid w:val="000E6836"/>
    <w:rsid w:val="000E6941"/>
    <w:rsid w:val="000E6AD5"/>
    <w:rsid w:val="000E71B6"/>
    <w:rsid w:val="000E7972"/>
    <w:rsid w:val="000F0732"/>
    <w:rsid w:val="000F0839"/>
    <w:rsid w:val="000F1A63"/>
    <w:rsid w:val="000F1DD7"/>
    <w:rsid w:val="000F279C"/>
    <w:rsid w:val="000F2E5E"/>
    <w:rsid w:val="000F2F3B"/>
    <w:rsid w:val="000F32B5"/>
    <w:rsid w:val="000F3356"/>
    <w:rsid w:val="000F3DA7"/>
    <w:rsid w:val="000F46F1"/>
    <w:rsid w:val="000F4D51"/>
    <w:rsid w:val="000F5093"/>
    <w:rsid w:val="000F731E"/>
    <w:rsid w:val="000F7C58"/>
    <w:rsid w:val="000F7FFA"/>
    <w:rsid w:val="001007E4"/>
    <w:rsid w:val="001009AE"/>
    <w:rsid w:val="00101149"/>
    <w:rsid w:val="001012C0"/>
    <w:rsid w:val="00101388"/>
    <w:rsid w:val="00102189"/>
    <w:rsid w:val="00102A98"/>
    <w:rsid w:val="0010407A"/>
    <w:rsid w:val="001044E9"/>
    <w:rsid w:val="001049D6"/>
    <w:rsid w:val="00105041"/>
    <w:rsid w:val="001054C8"/>
    <w:rsid w:val="00105B13"/>
    <w:rsid w:val="00107D99"/>
    <w:rsid w:val="00107E10"/>
    <w:rsid w:val="00110A0C"/>
    <w:rsid w:val="00110D73"/>
    <w:rsid w:val="00111214"/>
    <w:rsid w:val="0011320D"/>
    <w:rsid w:val="001164AE"/>
    <w:rsid w:val="0011719B"/>
    <w:rsid w:val="00120408"/>
    <w:rsid w:val="00122035"/>
    <w:rsid w:val="001237AF"/>
    <w:rsid w:val="0012501E"/>
    <w:rsid w:val="00125259"/>
    <w:rsid w:val="00125658"/>
    <w:rsid w:val="001256CC"/>
    <w:rsid w:val="00125ADF"/>
    <w:rsid w:val="00126506"/>
    <w:rsid w:val="001302F8"/>
    <w:rsid w:val="0013227A"/>
    <w:rsid w:val="0013267B"/>
    <w:rsid w:val="00132BEA"/>
    <w:rsid w:val="0013359D"/>
    <w:rsid w:val="001338C4"/>
    <w:rsid w:val="00133BC6"/>
    <w:rsid w:val="00133CA3"/>
    <w:rsid w:val="001343F5"/>
    <w:rsid w:val="001343F7"/>
    <w:rsid w:val="00135E32"/>
    <w:rsid w:val="0013727A"/>
    <w:rsid w:val="0013776B"/>
    <w:rsid w:val="00137779"/>
    <w:rsid w:val="00137C45"/>
    <w:rsid w:val="00137C97"/>
    <w:rsid w:val="00140E8B"/>
    <w:rsid w:val="00141AD6"/>
    <w:rsid w:val="0014259A"/>
    <w:rsid w:val="00142E99"/>
    <w:rsid w:val="00143EB7"/>
    <w:rsid w:val="00144997"/>
    <w:rsid w:val="00146170"/>
    <w:rsid w:val="001467D0"/>
    <w:rsid w:val="001467D9"/>
    <w:rsid w:val="0014691E"/>
    <w:rsid w:val="00146CD3"/>
    <w:rsid w:val="00147825"/>
    <w:rsid w:val="00147FDE"/>
    <w:rsid w:val="001507F6"/>
    <w:rsid w:val="00151234"/>
    <w:rsid w:val="0015388E"/>
    <w:rsid w:val="00154972"/>
    <w:rsid w:val="001551BE"/>
    <w:rsid w:val="00155343"/>
    <w:rsid w:val="001562F2"/>
    <w:rsid w:val="00156312"/>
    <w:rsid w:val="00156841"/>
    <w:rsid w:val="00157314"/>
    <w:rsid w:val="00157D80"/>
    <w:rsid w:val="00160826"/>
    <w:rsid w:val="00160B57"/>
    <w:rsid w:val="001610B0"/>
    <w:rsid w:val="00162984"/>
    <w:rsid w:val="00162E23"/>
    <w:rsid w:val="00163B4E"/>
    <w:rsid w:val="0016569D"/>
    <w:rsid w:val="001674AB"/>
    <w:rsid w:val="001675B5"/>
    <w:rsid w:val="00170437"/>
    <w:rsid w:val="001709E5"/>
    <w:rsid w:val="00170D48"/>
    <w:rsid w:val="00171E3F"/>
    <w:rsid w:val="00172557"/>
    <w:rsid w:val="00172737"/>
    <w:rsid w:val="001734D9"/>
    <w:rsid w:val="0017373C"/>
    <w:rsid w:val="00173895"/>
    <w:rsid w:val="00173ACD"/>
    <w:rsid w:val="00174D34"/>
    <w:rsid w:val="00176001"/>
    <w:rsid w:val="001763F6"/>
    <w:rsid w:val="001764F5"/>
    <w:rsid w:val="0017729F"/>
    <w:rsid w:val="001803C4"/>
    <w:rsid w:val="00180906"/>
    <w:rsid w:val="0018114E"/>
    <w:rsid w:val="001821DF"/>
    <w:rsid w:val="001829A8"/>
    <w:rsid w:val="001832AC"/>
    <w:rsid w:val="00184FEB"/>
    <w:rsid w:val="0018522D"/>
    <w:rsid w:val="00185BA7"/>
    <w:rsid w:val="00186F3F"/>
    <w:rsid w:val="001871C2"/>
    <w:rsid w:val="00187628"/>
    <w:rsid w:val="0019061B"/>
    <w:rsid w:val="001926D0"/>
    <w:rsid w:val="00192979"/>
    <w:rsid w:val="00192B67"/>
    <w:rsid w:val="001932F3"/>
    <w:rsid w:val="00194C19"/>
    <w:rsid w:val="001967A9"/>
    <w:rsid w:val="00196893"/>
    <w:rsid w:val="001974B4"/>
    <w:rsid w:val="00197586"/>
    <w:rsid w:val="001979AF"/>
    <w:rsid w:val="00197A82"/>
    <w:rsid w:val="00197D52"/>
    <w:rsid w:val="001A0D81"/>
    <w:rsid w:val="001A0EE6"/>
    <w:rsid w:val="001A1CEF"/>
    <w:rsid w:val="001A29C7"/>
    <w:rsid w:val="001A2CD9"/>
    <w:rsid w:val="001A2F43"/>
    <w:rsid w:val="001A3054"/>
    <w:rsid w:val="001A4EF8"/>
    <w:rsid w:val="001A5555"/>
    <w:rsid w:val="001A5C77"/>
    <w:rsid w:val="001A5DC9"/>
    <w:rsid w:val="001A6345"/>
    <w:rsid w:val="001A6B1D"/>
    <w:rsid w:val="001A71A0"/>
    <w:rsid w:val="001A7665"/>
    <w:rsid w:val="001A7B7B"/>
    <w:rsid w:val="001B107F"/>
    <w:rsid w:val="001B2592"/>
    <w:rsid w:val="001B3216"/>
    <w:rsid w:val="001B47AC"/>
    <w:rsid w:val="001B4BCE"/>
    <w:rsid w:val="001B60B2"/>
    <w:rsid w:val="001B62F6"/>
    <w:rsid w:val="001C0F86"/>
    <w:rsid w:val="001C2F34"/>
    <w:rsid w:val="001C3409"/>
    <w:rsid w:val="001C42A6"/>
    <w:rsid w:val="001C4458"/>
    <w:rsid w:val="001C4EB7"/>
    <w:rsid w:val="001C6037"/>
    <w:rsid w:val="001C6074"/>
    <w:rsid w:val="001C7520"/>
    <w:rsid w:val="001C7E36"/>
    <w:rsid w:val="001D03B8"/>
    <w:rsid w:val="001D072A"/>
    <w:rsid w:val="001D0B85"/>
    <w:rsid w:val="001D0BA8"/>
    <w:rsid w:val="001D0D9C"/>
    <w:rsid w:val="001D16B3"/>
    <w:rsid w:val="001D1D16"/>
    <w:rsid w:val="001D1D4A"/>
    <w:rsid w:val="001D232A"/>
    <w:rsid w:val="001D261A"/>
    <w:rsid w:val="001D2661"/>
    <w:rsid w:val="001D419F"/>
    <w:rsid w:val="001D48D8"/>
    <w:rsid w:val="001D53C5"/>
    <w:rsid w:val="001D5E2C"/>
    <w:rsid w:val="001D5FFD"/>
    <w:rsid w:val="001D6A7D"/>
    <w:rsid w:val="001D75FC"/>
    <w:rsid w:val="001D7970"/>
    <w:rsid w:val="001E0541"/>
    <w:rsid w:val="001E0557"/>
    <w:rsid w:val="001E08DD"/>
    <w:rsid w:val="001E0A32"/>
    <w:rsid w:val="001E19C5"/>
    <w:rsid w:val="001E1B1D"/>
    <w:rsid w:val="001E28ED"/>
    <w:rsid w:val="001E2F54"/>
    <w:rsid w:val="001E661D"/>
    <w:rsid w:val="001E749C"/>
    <w:rsid w:val="001E7557"/>
    <w:rsid w:val="001F1694"/>
    <w:rsid w:val="001F1A28"/>
    <w:rsid w:val="001F24D1"/>
    <w:rsid w:val="001F3AA7"/>
    <w:rsid w:val="001F4148"/>
    <w:rsid w:val="001F6AD5"/>
    <w:rsid w:val="001F7A0D"/>
    <w:rsid w:val="002006D5"/>
    <w:rsid w:val="002007A2"/>
    <w:rsid w:val="00201498"/>
    <w:rsid w:val="00201DDF"/>
    <w:rsid w:val="00202DA5"/>
    <w:rsid w:val="0020319C"/>
    <w:rsid w:val="00203446"/>
    <w:rsid w:val="00204D2F"/>
    <w:rsid w:val="00205646"/>
    <w:rsid w:val="00207578"/>
    <w:rsid w:val="002079C4"/>
    <w:rsid w:val="002100D8"/>
    <w:rsid w:val="00210134"/>
    <w:rsid w:val="00210547"/>
    <w:rsid w:val="002107D6"/>
    <w:rsid w:val="00212A00"/>
    <w:rsid w:val="0021520E"/>
    <w:rsid w:val="002168A1"/>
    <w:rsid w:val="00217B6F"/>
    <w:rsid w:val="0022011A"/>
    <w:rsid w:val="002209B0"/>
    <w:rsid w:val="002218A6"/>
    <w:rsid w:val="0022232A"/>
    <w:rsid w:val="00222A44"/>
    <w:rsid w:val="00222A48"/>
    <w:rsid w:val="00222C00"/>
    <w:rsid w:val="00222D21"/>
    <w:rsid w:val="0022302A"/>
    <w:rsid w:val="00223147"/>
    <w:rsid w:val="00223B37"/>
    <w:rsid w:val="0022430C"/>
    <w:rsid w:val="00224491"/>
    <w:rsid w:val="002244C6"/>
    <w:rsid w:val="00224528"/>
    <w:rsid w:val="00224997"/>
    <w:rsid w:val="00224E6F"/>
    <w:rsid w:val="00225543"/>
    <w:rsid w:val="00225D3B"/>
    <w:rsid w:val="00226318"/>
    <w:rsid w:val="0022666A"/>
    <w:rsid w:val="00226B17"/>
    <w:rsid w:val="00226C14"/>
    <w:rsid w:val="00227459"/>
    <w:rsid w:val="00227F05"/>
    <w:rsid w:val="0023080C"/>
    <w:rsid w:val="00231E44"/>
    <w:rsid w:val="0023276C"/>
    <w:rsid w:val="0023475F"/>
    <w:rsid w:val="002360B5"/>
    <w:rsid w:val="002363A2"/>
    <w:rsid w:val="00236566"/>
    <w:rsid w:val="00237485"/>
    <w:rsid w:val="00237DEC"/>
    <w:rsid w:val="002405E0"/>
    <w:rsid w:val="002408F3"/>
    <w:rsid w:val="00240A7F"/>
    <w:rsid w:val="00240E97"/>
    <w:rsid w:val="0024151F"/>
    <w:rsid w:val="002415A3"/>
    <w:rsid w:val="00241A66"/>
    <w:rsid w:val="00241F41"/>
    <w:rsid w:val="00242460"/>
    <w:rsid w:val="00242C2B"/>
    <w:rsid w:val="00244AD0"/>
    <w:rsid w:val="002459F6"/>
    <w:rsid w:val="00245AA1"/>
    <w:rsid w:val="00246972"/>
    <w:rsid w:val="00246B6C"/>
    <w:rsid w:val="00246C10"/>
    <w:rsid w:val="002505A7"/>
    <w:rsid w:val="002508FD"/>
    <w:rsid w:val="00250A63"/>
    <w:rsid w:val="00250BD7"/>
    <w:rsid w:val="00251612"/>
    <w:rsid w:val="00252CBD"/>
    <w:rsid w:val="00252DC7"/>
    <w:rsid w:val="0025305B"/>
    <w:rsid w:val="00253654"/>
    <w:rsid w:val="00253AE4"/>
    <w:rsid w:val="00253CD9"/>
    <w:rsid w:val="00253EAD"/>
    <w:rsid w:val="002547A5"/>
    <w:rsid w:val="00256579"/>
    <w:rsid w:val="00256D31"/>
    <w:rsid w:val="00257DDB"/>
    <w:rsid w:val="00257EEF"/>
    <w:rsid w:val="00260401"/>
    <w:rsid w:val="0026040E"/>
    <w:rsid w:val="002604A3"/>
    <w:rsid w:val="00260554"/>
    <w:rsid w:val="002605B3"/>
    <w:rsid w:val="0026073C"/>
    <w:rsid w:val="00260A82"/>
    <w:rsid w:val="002612BA"/>
    <w:rsid w:val="00263CB0"/>
    <w:rsid w:val="00264320"/>
    <w:rsid w:val="00265060"/>
    <w:rsid w:val="00266453"/>
    <w:rsid w:val="002669F6"/>
    <w:rsid w:val="002675D0"/>
    <w:rsid w:val="002721A6"/>
    <w:rsid w:val="00272C52"/>
    <w:rsid w:val="00272D07"/>
    <w:rsid w:val="00273078"/>
    <w:rsid w:val="002743BA"/>
    <w:rsid w:val="00274A76"/>
    <w:rsid w:val="00274C5A"/>
    <w:rsid w:val="002750D0"/>
    <w:rsid w:val="00275BF5"/>
    <w:rsid w:val="00275C91"/>
    <w:rsid w:val="00275F75"/>
    <w:rsid w:val="00276208"/>
    <w:rsid w:val="00276EF9"/>
    <w:rsid w:val="00277B76"/>
    <w:rsid w:val="00280178"/>
    <w:rsid w:val="002801E3"/>
    <w:rsid w:val="002805A0"/>
    <w:rsid w:val="00280982"/>
    <w:rsid w:val="002810D4"/>
    <w:rsid w:val="0028117A"/>
    <w:rsid w:val="0028136E"/>
    <w:rsid w:val="002817F6"/>
    <w:rsid w:val="00281E88"/>
    <w:rsid w:val="002827F5"/>
    <w:rsid w:val="00282C20"/>
    <w:rsid w:val="002836AA"/>
    <w:rsid w:val="00283972"/>
    <w:rsid w:val="002844E3"/>
    <w:rsid w:val="0028534F"/>
    <w:rsid w:val="00286191"/>
    <w:rsid w:val="002864EE"/>
    <w:rsid w:val="00286B80"/>
    <w:rsid w:val="00286FE9"/>
    <w:rsid w:val="00287489"/>
    <w:rsid w:val="002876DA"/>
    <w:rsid w:val="002877C2"/>
    <w:rsid w:val="002907DD"/>
    <w:rsid w:val="002915A9"/>
    <w:rsid w:val="00291D7E"/>
    <w:rsid w:val="002936CC"/>
    <w:rsid w:val="0029383B"/>
    <w:rsid w:val="00293969"/>
    <w:rsid w:val="002940E5"/>
    <w:rsid w:val="002951CE"/>
    <w:rsid w:val="002954F4"/>
    <w:rsid w:val="00295518"/>
    <w:rsid w:val="00296071"/>
    <w:rsid w:val="0029607E"/>
    <w:rsid w:val="00296950"/>
    <w:rsid w:val="00297133"/>
    <w:rsid w:val="002A023C"/>
    <w:rsid w:val="002A0620"/>
    <w:rsid w:val="002A1494"/>
    <w:rsid w:val="002A1AB2"/>
    <w:rsid w:val="002A1D91"/>
    <w:rsid w:val="002A32AE"/>
    <w:rsid w:val="002A35DF"/>
    <w:rsid w:val="002A3D81"/>
    <w:rsid w:val="002A3DA4"/>
    <w:rsid w:val="002A4134"/>
    <w:rsid w:val="002A6172"/>
    <w:rsid w:val="002A647F"/>
    <w:rsid w:val="002A66C0"/>
    <w:rsid w:val="002A6A02"/>
    <w:rsid w:val="002A75AD"/>
    <w:rsid w:val="002A7884"/>
    <w:rsid w:val="002B0306"/>
    <w:rsid w:val="002B0459"/>
    <w:rsid w:val="002B14B0"/>
    <w:rsid w:val="002B1692"/>
    <w:rsid w:val="002B326D"/>
    <w:rsid w:val="002B3E4F"/>
    <w:rsid w:val="002B41E5"/>
    <w:rsid w:val="002B59D9"/>
    <w:rsid w:val="002B732E"/>
    <w:rsid w:val="002B74C9"/>
    <w:rsid w:val="002C04D9"/>
    <w:rsid w:val="002C0C84"/>
    <w:rsid w:val="002C177B"/>
    <w:rsid w:val="002C1E54"/>
    <w:rsid w:val="002C227E"/>
    <w:rsid w:val="002C2AEA"/>
    <w:rsid w:val="002C3CD9"/>
    <w:rsid w:val="002C3EB1"/>
    <w:rsid w:val="002C482B"/>
    <w:rsid w:val="002C63BC"/>
    <w:rsid w:val="002C6528"/>
    <w:rsid w:val="002C690E"/>
    <w:rsid w:val="002C6E0E"/>
    <w:rsid w:val="002C72DF"/>
    <w:rsid w:val="002D06F3"/>
    <w:rsid w:val="002D1101"/>
    <w:rsid w:val="002D1A12"/>
    <w:rsid w:val="002D3342"/>
    <w:rsid w:val="002D33BE"/>
    <w:rsid w:val="002D4695"/>
    <w:rsid w:val="002D54EC"/>
    <w:rsid w:val="002D5A6A"/>
    <w:rsid w:val="002D5C21"/>
    <w:rsid w:val="002D5E5E"/>
    <w:rsid w:val="002D62FC"/>
    <w:rsid w:val="002D6EF2"/>
    <w:rsid w:val="002D78B7"/>
    <w:rsid w:val="002E001B"/>
    <w:rsid w:val="002E0759"/>
    <w:rsid w:val="002E17C9"/>
    <w:rsid w:val="002E2146"/>
    <w:rsid w:val="002E219A"/>
    <w:rsid w:val="002E26D0"/>
    <w:rsid w:val="002E26F1"/>
    <w:rsid w:val="002E2D19"/>
    <w:rsid w:val="002E33EA"/>
    <w:rsid w:val="002E3DC8"/>
    <w:rsid w:val="002E45DC"/>
    <w:rsid w:val="002E4AAA"/>
    <w:rsid w:val="002E5E7B"/>
    <w:rsid w:val="002E7B1B"/>
    <w:rsid w:val="002F02E5"/>
    <w:rsid w:val="002F0645"/>
    <w:rsid w:val="002F0EC9"/>
    <w:rsid w:val="002F115A"/>
    <w:rsid w:val="002F1DA5"/>
    <w:rsid w:val="002F1DAB"/>
    <w:rsid w:val="002F234E"/>
    <w:rsid w:val="002F2F3A"/>
    <w:rsid w:val="002F3127"/>
    <w:rsid w:val="002F36B9"/>
    <w:rsid w:val="002F6256"/>
    <w:rsid w:val="002F649C"/>
    <w:rsid w:val="002F6613"/>
    <w:rsid w:val="002F78F1"/>
    <w:rsid w:val="002F7FEC"/>
    <w:rsid w:val="0030058B"/>
    <w:rsid w:val="00301A56"/>
    <w:rsid w:val="00301BA6"/>
    <w:rsid w:val="00302DF8"/>
    <w:rsid w:val="00303504"/>
    <w:rsid w:val="00304718"/>
    <w:rsid w:val="00304C26"/>
    <w:rsid w:val="00304E1B"/>
    <w:rsid w:val="00305671"/>
    <w:rsid w:val="00307049"/>
    <w:rsid w:val="00307D4B"/>
    <w:rsid w:val="00307DE8"/>
    <w:rsid w:val="003100CC"/>
    <w:rsid w:val="00311172"/>
    <w:rsid w:val="003111DA"/>
    <w:rsid w:val="00311AE3"/>
    <w:rsid w:val="00311C4B"/>
    <w:rsid w:val="0031250E"/>
    <w:rsid w:val="0031418B"/>
    <w:rsid w:val="00314702"/>
    <w:rsid w:val="00314EDF"/>
    <w:rsid w:val="00314FCD"/>
    <w:rsid w:val="0031546F"/>
    <w:rsid w:val="00315753"/>
    <w:rsid w:val="00315C0A"/>
    <w:rsid w:val="00316DDE"/>
    <w:rsid w:val="0031783B"/>
    <w:rsid w:val="00317AB3"/>
    <w:rsid w:val="00317BC2"/>
    <w:rsid w:val="00320A5B"/>
    <w:rsid w:val="00320B5B"/>
    <w:rsid w:val="003216EA"/>
    <w:rsid w:val="00321F8C"/>
    <w:rsid w:val="003228B8"/>
    <w:rsid w:val="00322B05"/>
    <w:rsid w:val="00322E29"/>
    <w:rsid w:val="0032317F"/>
    <w:rsid w:val="003232D1"/>
    <w:rsid w:val="003240F8"/>
    <w:rsid w:val="003243CF"/>
    <w:rsid w:val="00324738"/>
    <w:rsid w:val="0032537D"/>
    <w:rsid w:val="003278C0"/>
    <w:rsid w:val="00327BD3"/>
    <w:rsid w:val="0033020B"/>
    <w:rsid w:val="0033087F"/>
    <w:rsid w:val="003309DF"/>
    <w:rsid w:val="003310ED"/>
    <w:rsid w:val="003317EE"/>
    <w:rsid w:val="00331B0D"/>
    <w:rsid w:val="00332875"/>
    <w:rsid w:val="00333481"/>
    <w:rsid w:val="00333704"/>
    <w:rsid w:val="003339CB"/>
    <w:rsid w:val="00334415"/>
    <w:rsid w:val="00334754"/>
    <w:rsid w:val="003350B1"/>
    <w:rsid w:val="00336437"/>
    <w:rsid w:val="003364AD"/>
    <w:rsid w:val="003373CD"/>
    <w:rsid w:val="0033768C"/>
    <w:rsid w:val="003407F9"/>
    <w:rsid w:val="003409F9"/>
    <w:rsid w:val="003412C9"/>
    <w:rsid w:val="003413C3"/>
    <w:rsid w:val="003414E4"/>
    <w:rsid w:val="00341B9E"/>
    <w:rsid w:val="00343571"/>
    <w:rsid w:val="003439F8"/>
    <w:rsid w:val="00343B31"/>
    <w:rsid w:val="00343E82"/>
    <w:rsid w:val="00343F67"/>
    <w:rsid w:val="003455D0"/>
    <w:rsid w:val="0034661B"/>
    <w:rsid w:val="00346823"/>
    <w:rsid w:val="00347C9E"/>
    <w:rsid w:val="00350213"/>
    <w:rsid w:val="00351C92"/>
    <w:rsid w:val="00351DEE"/>
    <w:rsid w:val="0035209F"/>
    <w:rsid w:val="003522D9"/>
    <w:rsid w:val="00353CF5"/>
    <w:rsid w:val="00354241"/>
    <w:rsid w:val="003549B5"/>
    <w:rsid w:val="00357867"/>
    <w:rsid w:val="00357AC0"/>
    <w:rsid w:val="00357CD0"/>
    <w:rsid w:val="00360605"/>
    <w:rsid w:val="00360C19"/>
    <w:rsid w:val="00361501"/>
    <w:rsid w:val="003620B0"/>
    <w:rsid w:val="003620B8"/>
    <w:rsid w:val="00363494"/>
    <w:rsid w:val="003643D9"/>
    <w:rsid w:val="00364686"/>
    <w:rsid w:val="00364D5C"/>
    <w:rsid w:val="00365280"/>
    <w:rsid w:val="003653DA"/>
    <w:rsid w:val="00365B0A"/>
    <w:rsid w:val="00365DFE"/>
    <w:rsid w:val="00365F12"/>
    <w:rsid w:val="00366597"/>
    <w:rsid w:val="00366932"/>
    <w:rsid w:val="0036746C"/>
    <w:rsid w:val="003678EC"/>
    <w:rsid w:val="00367A71"/>
    <w:rsid w:val="00367B56"/>
    <w:rsid w:val="00370C82"/>
    <w:rsid w:val="00370FD9"/>
    <w:rsid w:val="00371D0D"/>
    <w:rsid w:val="003727C2"/>
    <w:rsid w:val="0037280F"/>
    <w:rsid w:val="00372C02"/>
    <w:rsid w:val="00373389"/>
    <w:rsid w:val="00373645"/>
    <w:rsid w:val="003752DD"/>
    <w:rsid w:val="0037668C"/>
    <w:rsid w:val="00376792"/>
    <w:rsid w:val="003775DA"/>
    <w:rsid w:val="0038040F"/>
    <w:rsid w:val="00381106"/>
    <w:rsid w:val="00381E8E"/>
    <w:rsid w:val="003820A2"/>
    <w:rsid w:val="00382131"/>
    <w:rsid w:val="00382631"/>
    <w:rsid w:val="00383444"/>
    <w:rsid w:val="00383C24"/>
    <w:rsid w:val="00383D4F"/>
    <w:rsid w:val="003848B8"/>
    <w:rsid w:val="003849ED"/>
    <w:rsid w:val="0038550E"/>
    <w:rsid w:val="00386118"/>
    <w:rsid w:val="00386B5B"/>
    <w:rsid w:val="00386F97"/>
    <w:rsid w:val="003872B1"/>
    <w:rsid w:val="00387594"/>
    <w:rsid w:val="003877F5"/>
    <w:rsid w:val="00391DA7"/>
    <w:rsid w:val="00392534"/>
    <w:rsid w:val="00394581"/>
    <w:rsid w:val="00394D79"/>
    <w:rsid w:val="00395321"/>
    <w:rsid w:val="00395573"/>
    <w:rsid w:val="003957E2"/>
    <w:rsid w:val="00396583"/>
    <w:rsid w:val="00397AE3"/>
    <w:rsid w:val="00397D34"/>
    <w:rsid w:val="003A028A"/>
    <w:rsid w:val="003A0DA1"/>
    <w:rsid w:val="003A2206"/>
    <w:rsid w:val="003A2EF0"/>
    <w:rsid w:val="003A3349"/>
    <w:rsid w:val="003A3DCF"/>
    <w:rsid w:val="003A42CF"/>
    <w:rsid w:val="003A4507"/>
    <w:rsid w:val="003A4919"/>
    <w:rsid w:val="003A6114"/>
    <w:rsid w:val="003A6712"/>
    <w:rsid w:val="003A7362"/>
    <w:rsid w:val="003B0384"/>
    <w:rsid w:val="003B112E"/>
    <w:rsid w:val="003B1FE9"/>
    <w:rsid w:val="003B209B"/>
    <w:rsid w:val="003B32C3"/>
    <w:rsid w:val="003B3D3A"/>
    <w:rsid w:val="003B3E77"/>
    <w:rsid w:val="003B41A4"/>
    <w:rsid w:val="003B4A2E"/>
    <w:rsid w:val="003B50FB"/>
    <w:rsid w:val="003B643F"/>
    <w:rsid w:val="003B7EC5"/>
    <w:rsid w:val="003B7F8D"/>
    <w:rsid w:val="003C00E1"/>
    <w:rsid w:val="003C0ED2"/>
    <w:rsid w:val="003C10BB"/>
    <w:rsid w:val="003C2C6D"/>
    <w:rsid w:val="003C44C8"/>
    <w:rsid w:val="003C467C"/>
    <w:rsid w:val="003C47D3"/>
    <w:rsid w:val="003C4B92"/>
    <w:rsid w:val="003C4E21"/>
    <w:rsid w:val="003C54C4"/>
    <w:rsid w:val="003C57C1"/>
    <w:rsid w:val="003C588A"/>
    <w:rsid w:val="003C58E6"/>
    <w:rsid w:val="003C64BE"/>
    <w:rsid w:val="003C7616"/>
    <w:rsid w:val="003C76B6"/>
    <w:rsid w:val="003D11B6"/>
    <w:rsid w:val="003D1E17"/>
    <w:rsid w:val="003D1F9F"/>
    <w:rsid w:val="003D2E2D"/>
    <w:rsid w:val="003D3257"/>
    <w:rsid w:val="003D514A"/>
    <w:rsid w:val="003D5541"/>
    <w:rsid w:val="003D5B35"/>
    <w:rsid w:val="003D5B92"/>
    <w:rsid w:val="003D697A"/>
    <w:rsid w:val="003D721F"/>
    <w:rsid w:val="003D723E"/>
    <w:rsid w:val="003D7B38"/>
    <w:rsid w:val="003D7D1A"/>
    <w:rsid w:val="003E0374"/>
    <w:rsid w:val="003E06EF"/>
    <w:rsid w:val="003E0E41"/>
    <w:rsid w:val="003E1962"/>
    <w:rsid w:val="003E1A06"/>
    <w:rsid w:val="003E3A9E"/>
    <w:rsid w:val="003E3D39"/>
    <w:rsid w:val="003E4BB3"/>
    <w:rsid w:val="003E54EB"/>
    <w:rsid w:val="003E5616"/>
    <w:rsid w:val="003E6AD7"/>
    <w:rsid w:val="003E6E46"/>
    <w:rsid w:val="003E7088"/>
    <w:rsid w:val="003E771B"/>
    <w:rsid w:val="003F36EA"/>
    <w:rsid w:val="003F4AFB"/>
    <w:rsid w:val="003F5370"/>
    <w:rsid w:val="003F5373"/>
    <w:rsid w:val="003F59E9"/>
    <w:rsid w:val="003F5A08"/>
    <w:rsid w:val="003F65DD"/>
    <w:rsid w:val="003F6DAC"/>
    <w:rsid w:val="003F70C8"/>
    <w:rsid w:val="003F7A3C"/>
    <w:rsid w:val="00400732"/>
    <w:rsid w:val="00401007"/>
    <w:rsid w:val="00402046"/>
    <w:rsid w:val="00402592"/>
    <w:rsid w:val="00402FCB"/>
    <w:rsid w:val="004036FD"/>
    <w:rsid w:val="00403CE0"/>
    <w:rsid w:val="00404AAA"/>
    <w:rsid w:val="00404C1D"/>
    <w:rsid w:val="00405007"/>
    <w:rsid w:val="00406EEE"/>
    <w:rsid w:val="004078FA"/>
    <w:rsid w:val="00407E15"/>
    <w:rsid w:val="00410664"/>
    <w:rsid w:val="00410CFC"/>
    <w:rsid w:val="00410D6E"/>
    <w:rsid w:val="0041161C"/>
    <w:rsid w:val="00411CDE"/>
    <w:rsid w:val="00411D6A"/>
    <w:rsid w:val="004122F9"/>
    <w:rsid w:val="00412314"/>
    <w:rsid w:val="00412DBA"/>
    <w:rsid w:val="004136C8"/>
    <w:rsid w:val="00413EC7"/>
    <w:rsid w:val="004141E9"/>
    <w:rsid w:val="00414F64"/>
    <w:rsid w:val="00414FFF"/>
    <w:rsid w:val="004169DB"/>
    <w:rsid w:val="00416DB6"/>
    <w:rsid w:val="00417DAE"/>
    <w:rsid w:val="00417DB2"/>
    <w:rsid w:val="00417FD6"/>
    <w:rsid w:val="0042080F"/>
    <w:rsid w:val="0042163C"/>
    <w:rsid w:val="00422941"/>
    <w:rsid w:val="00423461"/>
    <w:rsid w:val="004239DA"/>
    <w:rsid w:val="00423D62"/>
    <w:rsid w:val="0042422D"/>
    <w:rsid w:val="004250FC"/>
    <w:rsid w:val="00425654"/>
    <w:rsid w:val="004257E6"/>
    <w:rsid w:val="00426239"/>
    <w:rsid w:val="00427294"/>
    <w:rsid w:val="00427509"/>
    <w:rsid w:val="00427BC2"/>
    <w:rsid w:val="00430BEB"/>
    <w:rsid w:val="00430C0C"/>
    <w:rsid w:val="00431294"/>
    <w:rsid w:val="0043238F"/>
    <w:rsid w:val="00432CC9"/>
    <w:rsid w:val="004335A1"/>
    <w:rsid w:val="00433EE5"/>
    <w:rsid w:val="004348C7"/>
    <w:rsid w:val="00436418"/>
    <w:rsid w:val="00436BC3"/>
    <w:rsid w:val="00436D02"/>
    <w:rsid w:val="0043773F"/>
    <w:rsid w:val="00437F9B"/>
    <w:rsid w:val="00440B58"/>
    <w:rsid w:val="00440BE6"/>
    <w:rsid w:val="00440E58"/>
    <w:rsid w:val="00441169"/>
    <w:rsid w:val="0044118C"/>
    <w:rsid w:val="004415F7"/>
    <w:rsid w:val="00442266"/>
    <w:rsid w:val="00442CA2"/>
    <w:rsid w:val="004450D7"/>
    <w:rsid w:val="0044516E"/>
    <w:rsid w:val="0044535B"/>
    <w:rsid w:val="004456C8"/>
    <w:rsid w:val="004464BA"/>
    <w:rsid w:val="0044684E"/>
    <w:rsid w:val="004473A7"/>
    <w:rsid w:val="00447529"/>
    <w:rsid w:val="0044786F"/>
    <w:rsid w:val="00447A0A"/>
    <w:rsid w:val="004505E6"/>
    <w:rsid w:val="00450917"/>
    <w:rsid w:val="004509A6"/>
    <w:rsid w:val="00450BB7"/>
    <w:rsid w:val="0045126A"/>
    <w:rsid w:val="0045167F"/>
    <w:rsid w:val="004519C9"/>
    <w:rsid w:val="00452232"/>
    <w:rsid w:val="00452D2D"/>
    <w:rsid w:val="00453DF8"/>
    <w:rsid w:val="00453E31"/>
    <w:rsid w:val="0045410D"/>
    <w:rsid w:val="00454470"/>
    <w:rsid w:val="00455491"/>
    <w:rsid w:val="00455698"/>
    <w:rsid w:val="004556F0"/>
    <w:rsid w:val="00456A91"/>
    <w:rsid w:val="00457454"/>
    <w:rsid w:val="00457B57"/>
    <w:rsid w:val="00457BF9"/>
    <w:rsid w:val="00457CE3"/>
    <w:rsid w:val="00460057"/>
    <w:rsid w:val="004608F2"/>
    <w:rsid w:val="00460B5F"/>
    <w:rsid w:val="00460C79"/>
    <w:rsid w:val="00460D91"/>
    <w:rsid w:val="00461DD0"/>
    <w:rsid w:val="00462747"/>
    <w:rsid w:val="004632B6"/>
    <w:rsid w:val="00464551"/>
    <w:rsid w:val="00464AC5"/>
    <w:rsid w:val="004661DB"/>
    <w:rsid w:val="004664B3"/>
    <w:rsid w:val="0046665A"/>
    <w:rsid w:val="00467B7D"/>
    <w:rsid w:val="00467CBD"/>
    <w:rsid w:val="00467DA8"/>
    <w:rsid w:val="00467EAD"/>
    <w:rsid w:val="00470B23"/>
    <w:rsid w:val="0047212D"/>
    <w:rsid w:val="00472431"/>
    <w:rsid w:val="00472F92"/>
    <w:rsid w:val="004733EA"/>
    <w:rsid w:val="00474872"/>
    <w:rsid w:val="00474EF8"/>
    <w:rsid w:val="0047515E"/>
    <w:rsid w:val="00475C71"/>
    <w:rsid w:val="00476074"/>
    <w:rsid w:val="0047655F"/>
    <w:rsid w:val="004769C3"/>
    <w:rsid w:val="00477319"/>
    <w:rsid w:val="004777BB"/>
    <w:rsid w:val="00477B04"/>
    <w:rsid w:val="0048008D"/>
    <w:rsid w:val="00480240"/>
    <w:rsid w:val="0048098E"/>
    <w:rsid w:val="00482175"/>
    <w:rsid w:val="004822CB"/>
    <w:rsid w:val="00482361"/>
    <w:rsid w:val="00482935"/>
    <w:rsid w:val="00483131"/>
    <w:rsid w:val="00483F65"/>
    <w:rsid w:val="00485E6F"/>
    <w:rsid w:val="00485F63"/>
    <w:rsid w:val="00486A0D"/>
    <w:rsid w:val="00486B4E"/>
    <w:rsid w:val="00486DF3"/>
    <w:rsid w:val="00486F78"/>
    <w:rsid w:val="00486FE8"/>
    <w:rsid w:val="0048779D"/>
    <w:rsid w:val="00487AC4"/>
    <w:rsid w:val="00487BEC"/>
    <w:rsid w:val="004931C2"/>
    <w:rsid w:val="00493A15"/>
    <w:rsid w:val="00493EFF"/>
    <w:rsid w:val="0049468D"/>
    <w:rsid w:val="004950C8"/>
    <w:rsid w:val="00495EAC"/>
    <w:rsid w:val="00496792"/>
    <w:rsid w:val="0049714D"/>
    <w:rsid w:val="00497557"/>
    <w:rsid w:val="004975AC"/>
    <w:rsid w:val="00497B60"/>
    <w:rsid w:val="004A040B"/>
    <w:rsid w:val="004A0B2C"/>
    <w:rsid w:val="004A0D4D"/>
    <w:rsid w:val="004A164F"/>
    <w:rsid w:val="004A1671"/>
    <w:rsid w:val="004A1880"/>
    <w:rsid w:val="004A3C11"/>
    <w:rsid w:val="004A4705"/>
    <w:rsid w:val="004A4B86"/>
    <w:rsid w:val="004A56BD"/>
    <w:rsid w:val="004A663C"/>
    <w:rsid w:val="004A6F13"/>
    <w:rsid w:val="004A75A4"/>
    <w:rsid w:val="004A7FAE"/>
    <w:rsid w:val="004B0181"/>
    <w:rsid w:val="004B0199"/>
    <w:rsid w:val="004B0A5D"/>
    <w:rsid w:val="004B118E"/>
    <w:rsid w:val="004B2752"/>
    <w:rsid w:val="004B2D1C"/>
    <w:rsid w:val="004B3273"/>
    <w:rsid w:val="004B3F6B"/>
    <w:rsid w:val="004B4B5F"/>
    <w:rsid w:val="004B593A"/>
    <w:rsid w:val="004B6151"/>
    <w:rsid w:val="004B6244"/>
    <w:rsid w:val="004B68D1"/>
    <w:rsid w:val="004B7987"/>
    <w:rsid w:val="004B7A7B"/>
    <w:rsid w:val="004B7E2F"/>
    <w:rsid w:val="004B7FE9"/>
    <w:rsid w:val="004C0B80"/>
    <w:rsid w:val="004C1014"/>
    <w:rsid w:val="004C13A4"/>
    <w:rsid w:val="004C14D9"/>
    <w:rsid w:val="004C1799"/>
    <w:rsid w:val="004C2639"/>
    <w:rsid w:val="004C28BA"/>
    <w:rsid w:val="004C292B"/>
    <w:rsid w:val="004C2A39"/>
    <w:rsid w:val="004C383D"/>
    <w:rsid w:val="004C4106"/>
    <w:rsid w:val="004C43AA"/>
    <w:rsid w:val="004C4729"/>
    <w:rsid w:val="004C4992"/>
    <w:rsid w:val="004C501D"/>
    <w:rsid w:val="004C528F"/>
    <w:rsid w:val="004C552B"/>
    <w:rsid w:val="004C5579"/>
    <w:rsid w:val="004C5E0B"/>
    <w:rsid w:val="004C62D1"/>
    <w:rsid w:val="004C6798"/>
    <w:rsid w:val="004C6AE8"/>
    <w:rsid w:val="004C6AE9"/>
    <w:rsid w:val="004C77F8"/>
    <w:rsid w:val="004D0C76"/>
    <w:rsid w:val="004D1569"/>
    <w:rsid w:val="004D1F6D"/>
    <w:rsid w:val="004D2978"/>
    <w:rsid w:val="004D2D45"/>
    <w:rsid w:val="004D3169"/>
    <w:rsid w:val="004D32FD"/>
    <w:rsid w:val="004D3361"/>
    <w:rsid w:val="004D3614"/>
    <w:rsid w:val="004D3D76"/>
    <w:rsid w:val="004D5265"/>
    <w:rsid w:val="004D5BBE"/>
    <w:rsid w:val="004D6602"/>
    <w:rsid w:val="004D71DB"/>
    <w:rsid w:val="004D7CA2"/>
    <w:rsid w:val="004E0313"/>
    <w:rsid w:val="004E0F96"/>
    <w:rsid w:val="004E1C05"/>
    <w:rsid w:val="004E1ED5"/>
    <w:rsid w:val="004E2354"/>
    <w:rsid w:val="004E33BB"/>
    <w:rsid w:val="004E3E37"/>
    <w:rsid w:val="004E4375"/>
    <w:rsid w:val="004E51F9"/>
    <w:rsid w:val="004E5288"/>
    <w:rsid w:val="004E59C1"/>
    <w:rsid w:val="004E64D9"/>
    <w:rsid w:val="004E701B"/>
    <w:rsid w:val="004F02B5"/>
    <w:rsid w:val="004F119D"/>
    <w:rsid w:val="004F1814"/>
    <w:rsid w:val="004F32AB"/>
    <w:rsid w:val="004F3C20"/>
    <w:rsid w:val="004F4926"/>
    <w:rsid w:val="004F4DE5"/>
    <w:rsid w:val="004F5A94"/>
    <w:rsid w:val="004F68F6"/>
    <w:rsid w:val="004F7FCE"/>
    <w:rsid w:val="00500475"/>
    <w:rsid w:val="005006EB"/>
    <w:rsid w:val="00500968"/>
    <w:rsid w:val="00500CDD"/>
    <w:rsid w:val="005014ED"/>
    <w:rsid w:val="00507607"/>
    <w:rsid w:val="0050786C"/>
    <w:rsid w:val="00507D4E"/>
    <w:rsid w:val="0051038F"/>
    <w:rsid w:val="00512708"/>
    <w:rsid w:val="00513023"/>
    <w:rsid w:val="005138B3"/>
    <w:rsid w:val="00513C3B"/>
    <w:rsid w:val="00514A40"/>
    <w:rsid w:val="00515A83"/>
    <w:rsid w:val="0051740E"/>
    <w:rsid w:val="005179F8"/>
    <w:rsid w:val="00520258"/>
    <w:rsid w:val="005207CB"/>
    <w:rsid w:val="00520F81"/>
    <w:rsid w:val="00521137"/>
    <w:rsid w:val="0052128D"/>
    <w:rsid w:val="00521677"/>
    <w:rsid w:val="00521D14"/>
    <w:rsid w:val="0052223B"/>
    <w:rsid w:val="00522CC4"/>
    <w:rsid w:val="00523017"/>
    <w:rsid w:val="005231A4"/>
    <w:rsid w:val="00523888"/>
    <w:rsid w:val="00523ED0"/>
    <w:rsid w:val="0052481E"/>
    <w:rsid w:val="00526297"/>
    <w:rsid w:val="00526397"/>
    <w:rsid w:val="005263C9"/>
    <w:rsid w:val="005265A5"/>
    <w:rsid w:val="005271F4"/>
    <w:rsid w:val="00530946"/>
    <w:rsid w:val="0053096B"/>
    <w:rsid w:val="00530C82"/>
    <w:rsid w:val="00530CF2"/>
    <w:rsid w:val="00531660"/>
    <w:rsid w:val="00531B78"/>
    <w:rsid w:val="005328B5"/>
    <w:rsid w:val="0053303C"/>
    <w:rsid w:val="005332E8"/>
    <w:rsid w:val="00533611"/>
    <w:rsid w:val="0053380B"/>
    <w:rsid w:val="0053468E"/>
    <w:rsid w:val="0053613D"/>
    <w:rsid w:val="0053656E"/>
    <w:rsid w:val="00536678"/>
    <w:rsid w:val="00537436"/>
    <w:rsid w:val="00540671"/>
    <w:rsid w:val="00540AD7"/>
    <w:rsid w:val="005416F7"/>
    <w:rsid w:val="00543281"/>
    <w:rsid w:val="00543AA3"/>
    <w:rsid w:val="00544029"/>
    <w:rsid w:val="00544178"/>
    <w:rsid w:val="005447E2"/>
    <w:rsid w:val="00544C89"/>
    <w:rsid w:val="00544F5F"/>
    <w:rsid w:val="00545012"/>
    <w:rsid w:val="0054567D"/>
    <w:rsid w:val="00546680"/>
    <w:rsid w:val="005470CB"/>
    <w:rsid w:val="005502F7"/>
    <w:rsid w:val="00550F89"/>
    <w:rsid w:val="0055134E"/>
    <w:rsid w:val="005527C3"/>
    <w:rsid w:val="00552BF2"/>
    <w:rsid w:val="005550C2"/>
    <w:rsid w:val="005552CC"/>
    <w:rsid w:val="00555782"/>
    <w:rsid w:val="00555FC8"/>
    <w:rsid w:val="005560A5"/>
    <w:rsid w:val="005562DE"/>
    <w:rsid w:val="005564B5"/>
    <w:rsid w:val="00556B3C"/>
    <w:rsid w:val="00557A64"/>
    <w:rsid w:val="0056044C"/>
    <w:rsid w:val="00561DD6"/>
    <w:rsid w:val="00562781"/>
    <w:rsid w:val="005649FD"/>
    <w:rsid w:val="00564B97"/>
    <w:rsid w:val="0056748B"/>
    <w:rsid w:val="00567B3C"/>
    <w:rsid w:val="00570449"/>
    <w:rsid w:val="0057073D"/>
    <w:rsid w:val="00570897"/>
    <w:rsid w:val="00571111"/>
    <w:rsid w:val="005712A2"/>
    <w:rsid w:val="005718E6"/>
    <w:rsid w:val="0057218C"/>
    <w:rsid w:val="00573467"/>
    <w:rsid w:val="00573530"/>
    <w:rsid w:val="005736B7"/>
    <w:rsid w:val="00573A89"/>
    <w:rsid w:val="00573CD2"/>
    <w:rsid w:val="00574318"/>
    <w:rsid w:val="0057520A"/>
    <w:rsid w:val="005759FD"/>
    <w:rsid w:val="00575C75"/>
    <w:rsid w:val="00575F90"/>
    <w:rsid w:val="00577129"/>
    <w:rsid w:val="005800CA"/>
    <w:rsid w:val="005805F1"/>
    <w:rsid w:val="00580B54"/>
    <w:rsid w:val="00580C90"/>
    <w:rsid w:val="00580FFE"/>
    <w:rsid w:val="00581561"/>
    <w:rsid w:val="0058349E"/>
    <w:rsid w:val="00583669"/>
    <w:rsid w:val="005845BD"/>
    <w:rsid w:val="00584758"/>
    <w:rsid w:val="00584B98"/>
    <w:rsid w:val="005857AB"/>
    <w:rsid w:val="00586B62"/>
    <w:rsid w:val="00586E5B"/>
    <w:rsid w:val="0058740C"/>
    <w:rsid w:val="0058790F"/>
    <w:rsid w:val="00587F28"/>
    <w:rsid w:val="00592C92"/>
    <w:rsid w:val="00594C87"/>
    <w:rsid w:val="00594F36"/>
    <w:rsid w:val="00595026"/>
    <w:rsid w:val="005972B6"/>
    <w:rsid w:val="00597C5F"/>
    <w:rsid w:val="005A0ECE"/>
    <w:rsid w:val="005A1E19"/>
    <w:rsid w:val="005A1F27"/>
    <w:rsid w:val="005A33F8"/>
    <w:rsid w:val="005A3CA4"/>
    <w:rsid w:val="005A3CED"/>
    <w:rsid w:val="005A3E2D"/>
    <w:rsid w:val="005A520A"/>
    <w:rsid w:val="005A54E8"/>
    <w:rsid w:val="005A5988"/>
    <w:rsid w:val="005A5E56"/>
    <w:rsid w:val="005A756A"/>
    <w:rsid w:val="005A7FDA"/>
    <w:rsid w:val="005B0020"/>
    <w:rsid w:val="005B175B"/>
    <w:rsid w:val="005B5176"/>
    <w:rsid w:val="005B5265"/>
    <w:rsid w:val="005B633C"/>
    <w:rsid w:val="005B654E"/>
    <w:rsid w:val="005B7381"/>
    <w:rsid w:val="005C0543"/>
    <w:rsid w:val="005C24FB"/>
    <w:rsid w:val="005C27EF"/>
    <w:rsid w:val="005C2E5E"/>
    <w:rsid w:val="005C3941"/>
    <w:rsid w:val="005C3D1F"/>
    <w:rsid w:val="005C427C"/>
    <w:rsid w:val="005C4636"/>
    <w:rsid w:val="005C47A0"/>
    <w:rsid w:val="005C502C"/>
    <w:rsid w:val="005C55C0"/>
    <w:rsid w:val="005C64D6"/>
    <w:rsid w:val="005C6E04"/>
    <w:rsid w:val="005C74E5"/>
    <w:rsid w:val="005C7620"/>
    <w:rsid w:val="005C7EC1"/>
    <w:rsid w:val="005D01A2"/>
    <w:rsid w:val="005D0402"/>
    <w:rsid w:val="005D04B1"/>
    <w:rsid w:val="005D0E2D"/>
    <w:rsid w:val="005D1777"/>
    <w:rsid w:val="005D1B3D"/>
    <w:rsid w:val="005D20ED"/>
    <w:rsid w:val="005D2A70"/>
    <w:rsid w:val="005D2E25"/>
    <w:rsid w:val="005D374E"/>
    <w:rsid w:val="005D416A"/>
    <w:rsid w:val="005D4214"/>
    <w:rsid w:val="005D49F9"/>
    <w:rsid w:val="005D51F6"/>
    <w:rsid w:val="005D57C9"/>
    <w:rsid w:val="005D5BB4"/>
    <w:rsid w:val="005D680C"/>
    <w:rsid w:val="005D7784"/>
    <w:rsid w:val="005E0271"/>
    <w:rsid w:val="005E12C9"/>
    <w:rsid w:val="005E1AE4"/>
    <w:rsid w:val="005E1CE7"/>
    <w:rsid w:val="005E1D7F"/>
    <w:rsid w:val="005E2DCE"/>
    <w:rsid w:val="005E39BC"/>
    <w:rsid w:val="005E425F"/>
    <w:rsid w:val="005E5718"/>
    <w:rsid w:val="005E584C"/>
    <w:rsid w:val="005E600E"/>
    <w:rsid w:val="005E60AD"/>
    <w:rsid w:val="005E7CC4"/>
    <w:rsid w:val="005F0AE3"/>
    <w:rsid w:val="005F2029"/>
    <w:rsid w:val="005F24CB"/>
    <w:rsid w:val="005F2607"/>
    <w:rsid w:val="005F2616"/>
    <w:rsid w:val="005F369B"/>
    <w:rsid w:val="005F5886"/>
    <w:rsid w:val="005F58FD"/>
    <w:rsid w:val="005F5ECC"/>
    <w:rsid w:val="005F609C"/>
    <w:rsid w:val="005F6994"/>
    <w:rsid w:val="006006B7"/>
    <w:rsid w:val="00600FC8"/>
    <w:rsid w:val="00601933"/>
    <w:rsid w:val="00601B69"/>
    <w:rsid w:val="0060236D"/>
    <w:rsid w:val="00603424"/>
    <w:rsid w:val="006037D1"/>
    <w:rsid w:val="00603864"/>
    <w:rsid w:val="006054C9"/>
    <w:rsid w:val="00605542"/>
    <w:rsid w:val="006055CF"/>
    <w:rsid w:val="006064F1"/>
    <w:rsid w:val="00606CCE"/>
    <w:rsid w:val="0060761D"/>
    <w:rsid w:val="00610BD7"/>
    <w:rsid w:val="00611F94"/>
    <w:rsid w:val="00612139"/>
    <w:rsid w:val="006123C9"/>
    <w:rsid w:val="006125D4"/>
    <w:rsid w:val="006128B3"/>
    <w:rsid w:val="006129EA"/>
    <w:rsid w:val="00612B34"/>
    <w:rsid w:val="006135B2"/>
    <w:rsid w:val="006144C0"/>
    <w:rsid w:val="00615E9B"/>
    <w:rsid w:val="00616118"/>
    <w:rsid w:val="00616537"/>
    <w:rsid w:val="00616F76"/>
    <w:rsid w:val="00617CD8"/>
    <w:rsid w:val="00620A32"/>
    <w:rsid w:val="00620B34"/>
    <w:rsid w:val="0062122B"/>
    <w:rsid w:val="00621D2A"/>
    <w:rsid w:val="006224F4"/>
    <w:rsid w:val="00622D4D"/>
    <w:rsid w:val="00622F29"/>
    <w:rsid w:val="00623BC8"/>
    <w:rsid w:val="00624137"/>
    <w:rsid w:val="00624611"/>
    <w:rsid w:val="006247D1"/>
    <w:rsid w:val="006255CB"/>
    <w:rsid w:val="00625742"/>
    <w:rsid w:val="006257C4"/>
    <w:rsid w:val="00626BC9"/>
    <w:rsid w:val="00626BD7"/>
    <w:rsid w:val="00627F8B"/>
    <w:rsid w:val="0063099E"/>
    <w:rsid w:val="00631A43"/>
    <w:rsid w:val="00631E0F"/>
    <w:rsid w:val="0063372F"/>
    <w:rsid w:val="00633B99"/>
    <w:rsid w:val="00633FE1"/>
    <w:rsid w:val="006348A0"/>
    <w:rsid w:val="00634C43"/>
    <w:rsid w:val="0063563A"/>
    <w:rsid w:val="00635A92"/>
    <w:rsid w:val="00635EC7"/>
    <w:rsid w:val="006361DF"/>
    <w:rsid w:val="006365DE"/>
    <w:rsid w:val="00636CF6"/>
    <w:rsid w:val="006404AB"/>
    <w:rsid w:val="006407AC"/>
    <w:rsid w:val="006407E2"/>
    <w:rsid w:val="0064097C"/>
    <w:rsid w:val="00640C1C"/>
    <w:rsid w:val="00640F4E"/>
    <w:rsid w:val="006421C2"/>
    <w:rsid w:val="0064311F"/>
    <w:rsid w:val="006434F2"/>
    <w:rsid w:val="00644830"/>
    <w:rsid w:val="00645720"/>
    <w:rsid w:val="00645FF1"/>
    <w:rsid w:val="00646D63"/>
    <w:rsid w:val="00646E57"/>
    <w:rsid w:val="00646F93"/>
    <w:rsid w:val="00647194"/>
    <w:rsid w:val="00647860"/>
    <w:rsid w:val="00650261"/>
    <w:rsid w:val="00650CEF"/>
    <w:rsid w:val="0065109E"/>
    <w:rsid w:val="006518E3"/>
    <w:rsid w:val="00651A18"/>
    <w:rsid w:val="00651B7C"/>
    <w:rsid w:val="006529A2"/>
    <w:rsid w:val="00652AEB"/>
    <w:rsid w:val="00652D4D"/>
    <w:rsid w:val="00653156"/>
    <w:rsid w:val="00653D88"/>
    <w:rsid w:val="0065415B"/>
    <w:rsid w:val="006548D1"/>
    <w:rsid w:val="006548D7"/>
    <w:rsid w:val="006548E6"/>
    <w:rsid w:val="0065500D"/>
    <w:rsid w:val="00655D8E"/>
    <w:rsid w:val="00656073"/>
    <w:rsid w:val="006563BE"/>
    <w:rsid w:val="00656BCA"/>
    <w:rsid w:val="00660279"/>
    <w:rsid w:val="0066097F"/>
    <w:rsid w:val="00662D14"/>
    <w:rsid w:val="00663241"/>
    <w:rsid w:val="00663455"/>
    <w:rsid w:val="00665B7B"/>
    <w:rsid w:val="0066677C"/>
    <w:rsid w:val="00666CA8"/>
    <w:rsid w:val="00666D45"/>
    <w:rsid w:val="00666E00"/>
    <w:rsid w:val="0066736F"/>
    <w:rsid w:val="00670916"/>
    <w:rsid w:val="00670BF3"/>
    <w:rsid w:val="0067221B"/>
    <w:rsid w:val="00673B21"/>
    <w:rsid w:val="0067429D"/>
    <w:rsid w:val="00675EB1"/>
    <w:rsid w:val="00675FD4"/>
    <w:rsid w:val="006764A9"/>
    <w:rsid w:val="00676A60"/>
    <w:rsid w:val="00676B78"/>
    <w:rsid w:val="006770B1"/>
    <w:rsid w:val="00677C5C"/>
    <w:rsid w:val="00680CEC"/>
    <w:rsid w:val="006819C4"/>
    <w:rsid w:val="0068285E"/>
    <w:rsid w:val="00683511"/>
    <w:rsid w:val="006836A9"/>
    <w:rsid w:val="00683A6D"/>
    <w:rsid w:val="006845A7"/>
    <w:rsid w:val="0068482A"/>
    <w:rsid w:val="00684A35"/>
    <w:rsid w:val="00684D05"/>
    <w:rsid w:val="006857FC"/>
    <w:rsid w:val="00685DF0"/>
    <w:rsid w:val="00686359"/>
    <w:rsid w:val="00686AE7"/>
    <w:rsid w:val="00686EEE"/>
    <w:rsid w:val="006870A3"/>
    <w:rsid w:val="006906E0"/>
    <w:rsid w:val="00690C1B"/>
    <w:rsid w:val="00690D2D"/>
    <w:rsid w:val="0069125F"/>
    <w:rsid w:val="0069132A"/>
    <w:rsid w:val="0069243F"/>
    <w:rsid w:val="0069299D"/>
    <w:rsid w:val="00692CF3"/>
    <w:rsid w:val="006934C4"/>
    <w:rsid w:val="00693C69"/>
    <w:rsid w:val="00693F00"/>
    <w:rsid w:val="006958C9"/>
    <w:rsid w:val="00697267"/>
    <w:rsid w:val="006A0063"/>
    <w:rsid w:val="006A29D8"/>
    <w:rsid w:val="006A2F3F"/>
    <w:rsid w:val="006A35E9"/>
    <w:rsid w:val="006A3F1F"/>
    <w:rsid w:val="006A43A6"/>
    <w:rsid w:val="006A4419"/>
    <w:rsid w:val="006A4542"/>
    <w:rsid w:val="006A46C5"/>
    <w:rsid w:val="006A71B0"/>
    <w:rsid w:val="006B1AC4"/>
    <w:rsid w:val="006B1F41"/>
    <w:rsid w:val="006B3A5A"/>
    <w:rsid w:val="006B3B28"/>
    <w:rsid w:val="006B41BC"/>
    <w:rsid w:val="006B4F0E"/>
    <w:rsid w:val="006B5754"/>
    <w:rsid w:val="006B681B"/>
    <w:rsid w:val="006C0878"/>
    <w:rsid w:val="006C1E6F"/>
    <w:rsid w:val="006C3A4E"/>
    <w:rsid w:val="006C44DB"/>
    <w:rsid w:val="006C56BB"/>
    <w:rsid w:val="006C5F1A"/>
    <w:rsid w:val="006C60E1"/>
    <w:rsid w:val="006C6197"/>
    <w:rsid w:val="006C7CCF"/>
    <w:rsid w:val="006D05C6"/>
    <w:rsid w:val="006D067F"/>
    <w:rsid w:val="006D1758"/>
    <w:rsid w:val="006D1AA2"/>
    <w:rsid w:val="006D22E3"/>
    <w:rsid w:val="006D2946"/>
    <w:rsid w:val="006D30AE"/>
    <w:rsid w:val="006D3724"/>
    <w:rsid w:val="006D3DDC"/>
    <w:rsid w:val="006D4925"/>
    <w:rsid w:val="006D4A92"/>
    <w:rsid w:val="006D515D"/>
    <w:rsid w:val="006D529B"/>
    <w:rsid w:val="006D5A2D"/>
    <w:rsid w:val="006D5DE8"/>
    <w:rsid w:val="006D7CAD"/>
    <w:rsid w:val="006E0390"/>
    <w:rsid w:val="006E13E0"/>
    <w:rsid w:val="006E153A"/>
    <w:rsid w:val="006E1686"/>
    <w:rsid w:val="006E16B7"/>
    <w:rsid w:val="006E2083"/>
    <w:rsid w:val="006E2188"/>
    <w:rsid w:val="006E2C61"/>
    <w:rsid w:val="006E2DAB"/>
    <w:rsid w:val="006E2DC3"/>
    <w:rsid w:val="006E2ECB"/>
    <w:rsid w:val="006E3121"/>
    <w:rsid w:val="006E3F75"/>
    <w:rsid w:val="006E438F"/>
    <w:rsid w:val="006E46F9"/>
    <w:rsid w:val="006E480E"/>
    <w:rsid w:val="006E48A5"/>
    <w:rsid w:val="006E646B"/>
    <w:rsid w:val="006E6E65"/>
    <w:rsid w:val="006E7B10"/>
    <w:rsid w:val="006E7E89"/>
    <w:rsid w:val="006F0263"/>
    <w:rsid w:val="006F156A"/>
    <w:rsid w:val="006F15C2"/>
    <w:rsid w:val="006F1990"/>
    <w:rsid w:val="006F4059"/>
    <w:rsid w:val="006F613D"/>
    <w:rsid w:val="006F6BB3"/>
    <w:rsid w:val="006F73A5"/>
    <w:rsid w:val="00700120"/>
    <w:rsid w:val="007001E9"/>
    <w:rsid w:val="00700ED2"/>
    <w:rsid w:val="007011A2"/>
    <w:rsid w:val="00701468"/>
    <w:rsid w:val="00702593"/>
    <w:rsid w:val="00702AAD"/>
    <w:rsid w:val="00703843"/>
    <w:rsid w:val="00703ECD"/>
    <w:rsid w:val="00704A9D"/>
    <w:rsid w:val="00705933"/>
    <w:rsid w:val="007079F9"/>
    <w:rsid w:val="00710174"/>
    <w:rsid w:val="00710237"/>
    <w:rsid w:val="007109F7"/>
    <w:rsid w:val="007111C1"/>
    <w:rsid w:val="0071250B"/>
    <w:rsid w:val="00712E16"/>
    <w:rsid w:val="00713F24"/>
    <w:rsid w:val="007152F0"/>
    <w:rsid w:val="00715362"/>
    <w:rsid w:val="0071558A"/>
    <w:rsid w:val="00715C95"/>
    <w:rsid w:val="00715EE5"/>
    <w:rsid w:val="00715FF3"/>
    <w:rsid w:val="00716250"/>
    <w:rsid w:val="00716E28"/>
    <w:rsid w:val="007171B4"/>
    <w:rsid w:val="0071752E"/>
    <w:rsid w:val="00717A52"/>
    <w:rsid w:val="00717D3F"/>
    <w:rsid w:val="00717E60"/>
    <w:rsid w:val="0072047E"/>
    <w:rsid w:val="00720F1C"/>
    <w:rsid w:val="0072148C"/>
    <w:rsid w:val="00721A35"/>
    <w:rsid w:val="00721B50"/>
    <w:rsid w:val="00722814"/>
    <w:rsid w:val="00722D70"/>
    <w:rsid w:val="00722D87"/>
    <w:rsid w:val="007234A5"/>
    <w:rsid w:val="0072573C"/>
    <w:rsid w:val="00725BD9"/>
    <w:rsid w:val="00726395"/>
    <w:rsid w:val="0072653F"/>
    <w:rsid w:val="0072664A"/>
    <w:rsid w:val="0072688E"/>
    <w:rsid w:val="00726986"/>
    <w:rsid w:val="0072715D"/>
    <w:rsid w:val="00727F53"/>
    <w:rsid w:val="00730630"/>
    <w:rsid w:val="007313A0"/>
    <w:rsid w:val="00731700"/>
    <w:rsid w:val="007317A3"/>
    <w:rsid w:val="00731E27"/>
    <w:rsid w:val="0073274B"/>
    <w:rsid w:val="00732986"/>
    <w:rsid w:val="00732BBB"/>
    <w:rsid w:val="007330E4"/>
    <w:rsid w:val="0073341C"/>
    <w:rsid w:val="00734F96"/>
    <w:rsid w:val="007359AE"/>
    <w:rsid w:val="007369A0"/>
    <w:rsid w:val="00736BF7"/>
    <w:rsid w:val="00736C85"/>
    <w:rsid w:val="00737CA2"/>
    <w:rsid w:val="00740F42"/>
    <w:rsid w:val="007412F3"/>
    <w:rsid w:val="00741B02"/>
    <w:rsid w:val="00741C19"/>
    <w:rsid w:val="0074252B"/>
    <w:rsid w:val="00742683"/>
    <w:rsid w:val="00743422"/>
    <w:rsid w:val="00743765"/>
    <w:rsid w:val="00743A7C"/>
    <w:rsid w:val="00744033"/>
    <w:rsid w:val="007446BA"/>
    <w:rsid w:val="007455F8"/>
    <w:rsid w:val="0074577F"/>
    <w:rsid w:val="00745D54"/>
    <w:rsid w:val="00746B04"/>
    <w:rsid w:val="0074745F"/>
    <w:rsid w:val="007476AF"/>
    <w:rsid w:val="00747FB5"/>
    <w:rsid w:val="00750400"/>
    <w:rsid w:val="00750415"/>
    <w:rsid w:val="00750660"/>
    <w:rsid w:val="00750C3A"/>
    <w:rsid w:val="0075207F"/>
    <w:rsid w:val="007535BB"/>
    <w:rsid w:val="0075413A"/>
    <w:rsid w:val="00754726"/>
    <w:rsid w:val="00754854"/>
    <w:rsid w:val="00756A2B"/>
    <w:rsid w:val="007570F1"/>
    <w:rsid w:val="00761308"/>
    <w:rsid w:val="00761EE7"/>
    <w:rsid w:val="007628BC"/>
    <w:rsid w:val="00762E0A"/>
    <w:rsid w:val="00763095"/>
    <w:rsid w:val="0076423B"/>
    <w:rsid w:val="00764B00"/>
    <w:rsid w:val="0076530D"/>
    <w:rsid w:val="007659B3"/>
    <w:rsid w:val="00765DF0"/>
    <w:rsid w:val="0076609F"/>
    <w:rsid w:val="00766808"/>
    <w:rsid w:val="00766813"/>
    <w:rsid w:val="00770469"/>
    <w:rsid w:val="00771037"/>
    <w:rsid w:val="0077127D"/>
    <w:rsid w:val="0077132E"/>
    <w:rsid w:val="00771436"/>
    <w:rsid w:val="00772AE8"/>
    <w:rsid w:val="00773D61"/>
    <w:rsid w:val="00773F96"/>
    <w:rsid w:val="007742EC"/>
    <w:rsid w:val="00774A19"/>
    <w:rsid w:val="00774A69"/>
    <w:rsid w:val="00775240"/>
    <w:rsid w:val="00775A59"/>
    <w:rsid w:val="0077625D"/>
    <w:rsid w:val="007763DF"/>
    <w:rsid w:val="00776402"/>
    <w:rsid w:val="00776688"/>
    <w:rsid w:val="007767DD"/>
    <w:rsid w:val="00776C28"/>
    <w:rsid w:val="00780B37"/>
    <w:rsid w:val="00780D0E"/>
    <w:rsid w:val="00781129"/>
    <w:rsid w:val="00781803"/>
    <w:rsid w:val="00781B18"/>
    <w:rsid w:val="0078276C"/>
    <w:rsid w:val="00782C5E"/>
    <w:rsid w:val="00783061"/>
    <w:rsid w:val="00783825"/>
    <w:rsid w:val="007846AA"/>
    <w:rsid w:val="007853A1"/>
    <w:rsid w:val="0078561F"/>
    <w:rsid w:val="007856E9"/>
    <w:rsid w:val="007872D0"/>
    <w:rsid w:val="007878B3"/>
    <w:rsid w:val="00790056"/>
    <w:rsid w:val="0079077A"/>
    <w:rsid w:val="00793C36"/>
    <w:rsid w:val="00793F2E"/>
    <w:rsid w:val="007944FA"/>
    <w:rsid w:val="00794835"/>
    <w:rsid w:val="00794B2D"/>
    <w:rsid w:val="00795ED4"/>
    <w:rsid w:val="00797073"/>
    <w:rsid w:val="00797316"/>
    <w:rsid w:val="00797E87"/>
    <w:rsid w:val="00797F31"/>
    <w:rsid w:val="007A02A6"/>
    <w:rsid w:val="007A10F7"/>
    <w:rsid w:val="007A155B"/>
    <w:rsid w:val="007A1A14"/>
    <w:rsid w:val="007A2CDC"/>
    <w:rsid w:val="007A3805"/>
    <w:rsid w:val="007A4D6F"/>
    <w:rsid w:val="007A4E27"/>
    <w:rsid w:val="007A7B22"/>
    <w:rsid w:val="007A7BBE"/>
    <w:rsid w:val="007B07F0"/>
    <w:rsid w:val="007B0FAB"/>
    <w:rsid w:val="007B117A"/>
    <w:rsid w:val="007B13E8"/>
    <w:rsid w:val="007B35E7"/>
    <w:rsid w:val="007B49B7"/>
    <w:rsid w:val="007B5833"/>
    <w:rsid w:val="007B5BD7"/>
    <w:rsid w:val="007B6B02"/>
    <w:rsid w:val="007C0053"/>
    <w:rsid w:val="007C0BBF"/>
    <w:rsid w:val="007C1AC2"/>
    <w:rsid w:val="007C2295"/>
    <w:rsid w:val="007C2B48"/>
    <w:rsid w:val="007C4429"/>
    <w:rsid w:val="007C6335"/>
    <w:rsid w:val="007C65C6"/>
    <w:rsid w:val="007C7D9D"/>
    <w:rsid w:val="007D03DB"/>
    <w:rsid w:val="007D08FF"/>
    <w:rsid w:val="007D15C8"/>
    <w:rsid w:val="007D1B6A"/>
    <w:rsid w:val="007D296C"/>
    <w:rsid w:val="007D489E"/>
    <w:rsid w:val="007D4B76"/>
    <w:rsid w:val="007D59FA"/>
    <w:rsid w:val="007D63E8"/>
    <w:rsid w:val="007D7078"/>
    <w:rsid w:val="007D7A8C"/>
    <w:rsid w:val="007E03BD"/>
    <w:rsid w:val="007E173C"/>
    <w:rsid w:val="007E1804"/>
    <w:rsid w:val="007E1935"/>
    <w:rsid w:val="007E2042"/>
    <w:rsid w:val="007E280E"/>
    <w:rsid w:val="007E34FB"/>
    <w:rsid w:val="007E3AFC"/>
    <w:rsid w:val="007E3BCD"/>
    <w:rsid w:val="007E4822"/>
    <w:rsid w:val="007E4A3D"/>
    <w:rsid w:val="007E4A9F"/>
    <w:rsid w:val="007E55DB"/>
    <w:rsid w:val="007E637A"/>
    <w:rsid w:val="007E6FA9"/>
    <w:rsid w:val="007E779A"/>
    <w:rsid w:val="007E79D1"/>
    <w:rsid w:val="007E7FA3"/>
    <w:rsid w:val="007F0857"/>
    <w:rsid w:val="007F11E3"/>
    <w:rsid w:val="007F1318"/>
    <w:rsid w:val="007F1CF1"/>
    <w:rsid w:val="007F1E56"/>
    <w:rsid w:val="007F39EB"/>
    <w:rsid w:val="007F3EAD"/>
    <w:rsid w:val="007F46D5"/>
    <w:rsid w:val="007F4962"/>
    <w:rsid w:val="007F4A43"/>
    <w:rsid w:val="007F4D5D"/>
    <w:rsid w:val="007F52A7"/>
    <w:rsid w:val="007F621B"/>
    <w:rsid w:val="007F76DA"/>
    <w:rsid w:val="007F7885"/>
    <w:rsid w:val="007F7AC6"/>
    <w:rsid w:val="007F7EDB"/>
    <w:rsid w:val="007F7F80"/>
    <w:rsid w:val="00800ACF"/>
    <w:rsid w:val="0080112A"/>
    <w:rsid w:val="00801156"/>
    <w:rsid w:val="00802229"/>
    <w:rsid w:val="008026BE"/>
    <w:rsid w:val="00802FDB"/>
    <w:rsid w:val="00803472"/>
    <w:rsid w:val="008034CC"/>
    <w:rsid w:val="008039D8"/>
    <w:rsid w:val="00804624"/>
    <w:rsid w:val="008048B5"/>
    <w:rsid w:val="00804901"/>
    <w:rsid w:val="00804F2A"/>
    <w:rsid w:val="0080582C"/>
    <w:rsid w:val="00805831"/>
    <w:rsid w:val="00806C3B"/>
    <w:rsid w:val="00806E94"/>
    <w:rsid w:val="00806F30"/>
    <w:rsid w:val="00807502"/>
    <w:rsid w:val="0080786C"/>
    <w:rsid w:val="00807F4B"/>
    <w:rsid w:val="00810672"/>
    <w:rsid w:val="00811AFC"/>
    <w:rsid w:val="00811FD0"/>
    <w:rsid w:val="00812A49"/>
    <w:rsid w:val="008130C6"/>
    <w:rsid w:val="00813413"/>
    <w:rsid w:val="00814D56"/>
    <w:rsid w:val="008151A8"/>
    <w:rsid w:val="00815645"/>
    <w:rsid w:val="00816F82"/>
    <w:rsid w:val="00817017"/>
    <w:rsid w:val="008170BD"/>
    <w:rsid w:val="008205EC"/>
    <w:rsid w:val="00820AE1"/>
    <w:rsid w:val="00820F7E"/>
    <w:rsid w:val="008211BB"/>
    <w:rsid w:val="00823557"/>
    <w:rsid w:val="00824319"/>
    <w:rsid w:val="00824FC2"/>
    <w:rsid w:val="00825A40"/>
    <w:rsid w:val="00825FE3"/>
    <w:rsid w:val="008262F8"/>
    <w:rsid w:val="00827727"/>
    <w:rsid w:val="00830E11"/>
    <w:rsid w:val="00831131"/>
    <w:rsid w:val="0083141C"/>
    <w:rsid w:val="008323CB"/>
    <w:rsid w:val="008329A8"/>
    <w:rsid w:val="00834D12"/>
    <w:rsid w:val="00834D49"/>
    <w:rsid w:val="00834F70"/>
    <w:rsid w:val="00835556"/>
    <w:rsid w:val="00835729"/>
    <w:rsid w:val="008357D3"/>
    <w:rsid w:val="0083697E"/>
    <w:rsid w:val="00836B5F"/>
    <w:rsid w:val="0083755D"/>
    <w:rsid w:val="008412A0"/>
    <w:rsid w:val="00841529"/>
    <w:rsid w:val="00841897"/>
    <w:rsid w:val="008419DB"/>
    <w:rsid w:val="00841C21"/>
    <w:rsid w:val="0084326D"/>
    <w:rsid w:val="00843A67"/>
    <w:rsid w:val="00843F81"/>
    <w:rsid w:val="00844639"/>
    <w:rsid w:val="0084541F"/>
    <w:rsid w:val="0084557F"/>
    <w:rsid w:val="00845F54"/>
    <w:rsid w:val="00847C6B"/>
    <w:rsid w:val="0085090B"/>
    <w:rsid w:val="00850931"/>
    <w:rsid w:val="0085118F"/>
    <w:rsid w:val="008512D2"/>
    <w:rsid w:val="00851339"/>
    <w:rsid w:val="008513BC"/>
    <w:rsid w:val="00851767"/>
    <w:rsid w:val="0085245E"/>
    <w:rsid w:val="00852E7C"/>
    <w:rsid w:val="008538FC"/>
    <w:rsid w:val="00853F6B"/>
    <w:rsid w:val="00854110"/>
    <w:rsid w:val="00854F9E"/>
    <w:rsid w:val="008550B9"/>
    <w:rsid w:val="00855E8B"/>
    <w:rsid w:val="008563E3"/>
    <w:rsid w:val="008564BE"/>
    <w:rsid w:val="00860A00"/>
    <w:rsid w:val="00860B9C"/>
    <w:rsid w:val="00860C55"/>
    <w:rsid w:val="00861176"/>
    <w:rsid w:val="0086189C"/>
    <w:rsid w:val="00861F2D"/>
    <w:rsid w:val="008622D5"/>
    <w:rsid w:val="008626DF"/>
    <w:rsid w:val="00862EF2"/>
    <w:rsid w:val="00863ADE"/>
    <w:rsid w:val="008648F5"/>
    <w:rsid w:val="0086496F"/>
    <w:rsid w:val="00865257"/>
    <w:rsid w:val="008653DE"/>
    <w:rsid w:val="00865B0A"/>
    <w:rsid w:val="00865EA9"/>
    <w:rsid w:val="00866591"/>
    <w:rsid w:val="00866BC5"/>
    <w:rsid w:val="00866DB1"/>
    <w:rsid w:val="00867467"/>
    <w:rsid w:val="00867533"/>
    <w:rsid w:val="00870DA3"/>
    <w:rsid w:val="00871B81"/>
    <w:rsid w:val="00871D01"/>
    <w:rsid w:val="00872528"/>
    <w:rsid w:val="008738D1"/>
    <w:rsid w:val="008750B6"/>
    <w:rsid w:val="00875CBF"/>
    <w:rsid w:val="00876D89"/>
    <w:rsid w:val="00876DB3"/>
    <w:rsid w:val="00877E20"/>
    <w:rsid w:val="00880653"/>
    <w:rsid w:val="00880E35"/>
    <w:rsid w:val="00880F63"/>
    <w:rsid w:val="00881580"/>
    <w:rsid w:val="008815F5"/>
    <w:rsid w:val="0088165E"/>
    <w:rsid w:val="00882C11"/>
    <w:rsid w:val="00882FE7"/>
    <w:rsid w:val="0088323F"/>
    <w:rsid w:val="0088421B"/>
    <w:rsid w:val="00885E2D"/>
    <w:rsid w:val="00885F28"/>
    <w:rsid w:val="00887B4C"/>
    <w:rsid w:val="00887BA6"/>
    <w:rsid w:val="00887CA2"/>
    <w:rsid w:val="008906D6"/>
    <w:rsid w:val="00891F67"/>
    <w:rsid w:val="008947EF"/>
    <w:rsid w:val="0089555C"/>
    <w:rsid w:val="00896194"/>
    <w:rsid w:val="0089640C"/>
    <w:rsid w:val="00896DE7"/>
    <w:rsid w:val="008A0D3A"/>
    <w:rsid w:val="008A0D55"/>
    <w:rsid w:val="008A1A79"/>
    <w:rsid w:val="008A22C1"/>
    <w:rsid w:val="008A2359"/>
    <w:rsid w:val="008A3495"/>
    <w:rsid w:val="008A3510"/>
    <w:rsid w:val="008A3598"/>
    <w:rsid w:val="008A3709"/>
    <w:rsid w:val="008A3AA7"/>
    <w:rsid w:val="008A3E89"/>
    <w:rsid w:val="008A6499"/>
    <w:rsid w:val="008A7B6F"/>
    <w:rsid w:val="008B01C9"/>
    <w:rsid w:val="008B0556"/>
    <w:rsid w:val="008B23CF"/>
    <w:rsid w:val="008B311E"/>
    <w:rsid w:val="008B32A2"/>
    <w:rsid w:val="008B3E42"/>
    <w:rsid w:val="008B3E9A"/>
    <w:rsid w:val="008B42E4"/>
    <w:rsid w:val="008B46F7"/>
    <w:rsid w:val="008B4722"/>
    <w:rsid w:val="008B4EAA"/>
    <w:rsid w:val="008B67D9"/>
    <w:rsid w:val="008C000F"/>
    <w:rsid w:val="008C1421"/>
    <w:rsid w:val="008C16B5"/>
    <w:rsid w:val="008C26E0"/>
    <w:rsid w:val="008C3212"/>
    <w:rsid w:val="008C351A"/>
    <w:rsid w:val="008C4164"/>
    <w:rsid w:val="008C41FE"/>
    <w:rsid w:val="008C440C"/>
    <w:rsid w:val="008C4B62"/>
    <w:rsid w:val="008C595B"/>
    <w:rsid w:val="008C5D29"/>
    <w:rsid w:val="008C664F"/>
    <w:rsid w:val="008C6D6A"/>
    <w:rsid w:val="008C6D99"/>
    <w:rsid w:val="008C75AF"/>
    <w:rsid w:val="008C7F34"/>
    <w:rsid w:val="008D0A0C"/>
    <w:rsid w:val="008D143F"/>
    <w:rsid w:val="008D1AF7"/>
    <w:rsid w:val="008D38B3"/>
    <w:rsid w:val="008D4A95"/>
    <w:rsid w:val="008D53F9"/>
    <w:rsid w:val="008D57D0"/>
    <w:rsid w:val="008D69DF"/>
    <w:rsid w:val="008D6D0B"/>
    <w:rsid w:val="008D6F48"/>
    <w:rsid w:val="008D7A51"/>
    <w:rsid w:val="008D7CBB"/>
    <w:rsid w:val="008E06C3"/>
    <w:rsid w:val="008E0BB2"/>
    <w:rsid w:val="008E0BDE"/>
    <w:rsid w:val="008E195D"/>
    <w:rsid w:val="008E23CE"/>
    <w:rsid w:val="008E37F2"/>
    <w:rsid w:val="008E4457"/>
    <w:rsid w:val="008E451D"/>
    <w:rsid w:val="008E6EAB"/>
    <w:rsid w:val="008F0363"/>
    <w:rsid w:val="008F03DE"/>
    <w:rsid w:val="008F1630"/>
    <w:rsid w:val="008F17D3"/>
    <w:rsid w:val="008F1BC5"/>
    <w:rsid w:val="008F1FE3"/>
    <w:rsid w:val="008F2A09"/>
    <w:rsid w:val="008F2A48"/>
    <w:rsid w:val="008F35A0"/>
    <w:rsid w:val="008F3E2C"/>
    <w:rsid w:val="008F46DD"/>
    <w:rsid w:val="008F4912"/>
    <w:rsid w:val="008F5454"/>
    <w:rsid w:val="008F69BD"/>
    <w:rsid w:val="008F7C75"/>
    <w:rsid w:val="008F7F3C"/>
    <w:rsid w:val="0090084A"/>
    <w:rsid w:val="00900C24"/>
    <w:rsid w:val="00900D9C"/>
    <w:rsid w:val="009025C7"/>
    <w:rsid w:val="00902883"/>
    <w:rsid w:val="00903E62"/>
    <w:rsid w:val="00904E15"/>
    <w:rsid w:val="00905B66"/>
    <w:rsid w:val="00905C2A"/>
    <w:rsid w:val="009069F9"/>
    <w:rsid w:val="009077D1"/>
    <w:rsid w:val="0091062F"/>
    <w:rsid w:val="00910EE3"/>
    <w:rsid w:val="009115C9"/>
    <w:rsid w:val="0091206F"/>
    <w:rsid w:val="009125D3"/>
    <w:rsid w:val="00912CE4"/>
    <w:rsid w:val="00912DA4"/>
    <w:rsid w:val="009142C6"/>
    <w:rsid w:val="00914912"/>
    <w:rsid w:val="00914BDB"/>
    <w:rsid w:val="00914F4A"/>
    <w:rsid w:val="009158A5"/>
    <w:rsid w:val="009158D7"/>
    <w:rsid w:val="00916A78"/>
    <w:rsid w:val="009172D9"/>
    <w:rsid w:val="00917475"/>
    <w:rsid w:val="00917670"/>
    <w:rsid w:val="00917991"/>
    <w:rsid w:val="009204CA"/>
    <w:rsid w:val="0092142A"/>
    <w:rsid w:val="00922009"/>
    <w:rsid w:val="0092214D"/>
    <w:rsid w:val="00922E10"/>
    <w:rsid w:val="0092321B"/>
    <w:rsid w:val="00924093"/>
    <w:rsid w:val="0092464C"/>
    <w:rsid w:val="009250F8"/>
    <w:rsid w:val="00930850"/>
    <w:rsid w:val="00930BF5"/>
    <w:rsid w:val="00930C9F"/>
    <w:rsid w:val="00931AC2"/>
    <w:rsid w:val="00934136"/>
    <w:rsid w:val="009346BB"/>
    <w:rsid w:val="0093481E"/>
    <w:rsid w:val="009354D7"/>
    <w:rsid w:val="00935E13"/>
    <w:rsid w:val="00935E23"/>
    <w:rsid w:val="00936281"/>
    <w:rsid w:val="00936C10"/>
    <w:rsid w:val="00936F3D"/>
    <w:rsid w:val="0093724D"/>
    <w:rsid w:val="009379D2"/>
    <w:rsid w:val="009412C6"/>
    <w:rsid w:val="009415AC"/>
    <w:rsid w:val="00941CB6"/>
    <w:rsid w:val="00942249"/>
    <w:rsid w:val="00942E48"/>
    <w:rsid w:val="0094399B"/>
    <w:rsid w:val="00943D6A"/>
    <w:rsid w:val="00943EC2"/>
    <w:rsid w:val="00943FCD"/>
    <w:rsid w:val="00944A0C"/>
    <w:rsid w:val="0094651E"/>
    <w:rsid w:val="00946DF7"/>
    <w:rsid w:val="009502B3"/>
    <w:rsid w:val="00950BD1"/>
    <w:rsid w:val="00951691"/>
    <w:rsid w:val="00951E9E"/>
    <w:rsid w:val="00954A97"/>
    <w:rsid w:val="00954E6F"/>
    <w:rsid w:val="0095544B"/>
    <w:rsid w:val="0095599A"/>
    <w:rsid w:val="00955EE0"/>
    <w:rsid w:val="009564E4"/>
    <w:rsid w:val="00957D8B"/>
    <w:rsid w:val="009605EF"/>
    <w:rsid w:val="00961142"/>
    <w:rsid w:val="00961617"/>
    <w:rsid w:val="0096221B"/>
    <w:rsid w:val="00962E84"/>
    <w:rsid w:val="009640F6"/>
    <w:rsid w:val="009642E9"/>
    <w:rsid w:val="0096476A"/>
    <w:rsid w:val="00965205"/>
    <w:rsid w:val="00965915"/>
    <w:rsid w:val="0096593D"/>
    <w:rsid w:val="0096595E"/>
    <w:rsid w:val="00967073"/>
    <w:rsid w:val="00971723"/>
    <w:rsid w:val="00971BCC"/>
    <w:rsid w:val="0097344A"/>
    <w:rsid w:val="0097349E"/>
    <w:rsid w:val="0097359F"/>
    <w:rsid w:val="00973D5F"/>
    <w:rsid w:val="00975055"/>
    <w:rsid w:val="00977F4C"/>
    <w:rsid w:val="009800CF"/>
    <w:rsid w:val="00980388"/>
    <w:rsid w:val="009805C5"/>
    <w:rsid w:val="0098088E"/>
    <w:rsid w:val="009813ED"/>
    <w:rsid w:val="00981416"/>
    <w:rsid w:val="00981B26"/>
    <w:rsid w:val="00982E3F"/>
    <w:rsid w:val="009835CE"/>
    <w:rsid w:val="00983A55"/>
    <w:rsid w:val="00983AC1"/>
    <w:rsid w:val="00984746"/>
    <w:rsid w:val="00984EBD"/>
    <w:rsid w:val="009861AA"/>
    <w:rsid w:val="00986EF8"/>
    <w:rsid w:val="0098778E"/>
    <w:rsid w:val="00987A68"/>
    <w:rsid w:val="00987E88"/>
    <w:rsid w:val="009905E5"/>
    <w:rsid w:val="00990789"/>
    <w:rsid w:val="0099084B"/>
    <w:rsid w:val="00990A2E"/>
    <w:rsid w:val="00990E12"/>
    <w:rsid w:val="0099131E"/>
    <w:rsid w:val="009919A8"/>
    <w:rsid w:val="0099307D"/>
    <w:rsid w:val="009932E4"/>
    <w:rsid w:val="00993805"/>
    <w:rsid w:val="00994B8F"/>
    <w:rsid w:val="00994BCE"/>
    <w:rsid w:val="00995A04"/>
    <w:rsid w:val="0099744F"/>
    <w:rsid w:val="00997A86"/>
    <w:rsid w:val="009A0AE2"/>
    <w:rsid w:val="009A0C87"/>
    <w:rsid w:val="009A123A"/>
    <w:rsid w:val="009A1277"/>
    <w:rsid w:val="009A1AB2"/>
    <w:rsid w:val="009A1D40"/>
    <w:rsid w:val="009A26CD"/>
    <w:rsid w:val="009A394E"/>
    <w:rsid w:val="009A3F4A"/>
    <w:rsid w:val="009A3FAE"/>
    <w:rsid w:val="009A44F8"/>
    <w:rsid w:val="009A4731"/>
    <w:rsid w:val="009A4934"/>
    <w:rsid w:val="009A50A7"/>
    <w:rsid w:val="009A5535"/>
    <w:rsid w:val="009A5551"/>
    <w:rsid w:val="009A5F78"/>
    <w:rsid w:val="009A6145"/>
    <w:rsid w:val="009A6276"/>
    <w:rsid w:val="009A67B7"/>
    <w:rsid w:val="009A6CE5"/>
    <w:rsid w:val="009A76FC"/>
    <w:rsid w:val="009B077F"/>
    <w:rsid w:val="009B0AC4"/>
    <w:rsid w:val="009B11CC"/>
    <w:rsid w:val="009B1AC0"/>
    <w:rsid w:val="009B1F4D"/>
    <w:rsid w:val="009B26CD"/>
    <w:rsid w:val="009B2BA4"/>
    <w:rsid w:val="009B2C22"/>
    <w:rsid w:val="009B312C"/>
    <w:rsid w:val="009B3321"/>
    <w:rsid w:val="009B380C"/>
    <w:rsid w:val="009B3DC5"/>
    <w:rsid w:val="009B4606"/>
    <w:rsid w:val="009B5156"/>
    <w:rsid w:val="009B519A"/>
    <w:rsid w:val="009B5572"/>
    <w:rsid w:val="009B594C"/>
    <w:rsid w:val="009B597C"/>
    <w:rsid w:val="009B5E20"/>
    <w:rsid w:val="009B608C"/>
    <w:rsid w:val="009B7023"/>
    <w:rsid w:val="009B7E4C"/>
    <w:rsid w:val="009C10D1"/>
    <w:rsid w:val="009C1173"/>
    <w:rsid w:val="009C3644"/>
    <w:rsid w:val="009C3C0F"/>
    <w:rsid w:val="009C4CC5"/>
    <w:rsid w:val="009C5AF1"/>
    <w:rsid w:val="009C70ED"/>
    <w:rsid w:val="009D0231"/>
    <w:rsid w:val="009D0F6D"/>
    <w:rsid w:val="009D1BA9"/>
    <w:rsid w:val="009D20C8"/>
    <w:rsid w:val="009D43EB"/>
    <w:rsid w:val="009D588E"/>
    <w:rsid w:val="009D5A38"/>
    <w:rsid w:val="009D5B55"/>
    <w:rsid w:val="009D6A7E"/>
    <w:rsid w:val="009D70B1"/>
    <w:rsid w:val="009D7DC8"/>
    <w:rsid w:val="009E0098"/>
    <w:rsid w:val="009E01EC"/>
    <w:rsid w:val="009E0AD1"/>
    <w:rsid w:val="009E1661"/>
    <w:rsid w:val="009E178E"/>
    <w:rsid w:val="009E32A6"/>
    <w:rsid w:val="009E40E2"/>
    <w:rsid w:val="009E5443"/>
    <w:rsid w:val="009E57C1"/>
    <w:rsid w:val="009E6526"/>
    <w:rsid w:val="009E66AA"/>
    <w:rsid w:val="009E66DF"/>
    <w:rsid w:val="009E67AC"/>
    <w:rsid w:val="009E6BA9"/>
    <w:rsid w:val="009E7828"/>
    <w:rsid w:val="009E7B1C"/>
    <w:rsid w:val="009E7C7F"/>
    <w:rsid w:val="009F0E6D"/>
    <w:rsid w:val="009F0EB9"/>
    <w:rsid w:val="009F0FC0"/>
    <w:rsid w:val="009F12D3"/>
    <w:rsid w:val="009F1585"/>
    <w:rsid w:val="009F20E3"/>
    <w:rsid w:val="009F26C4"/>
    <w:rsid w:val="009F3121"/>
    <w:rsid w:val="009F3DC4"/>
    <w:rsid w:val="009F45A5"/>
    <w:rsid w:val="009F4697"/>
    <w:rsid w:val="009F54D7"/>
    <w:rsid w:val="009F558A"/>
    <w:rsid w:val="009F6199"/>
    <w:rsid w:val="009F6B5F"/>
    <w:rsid w:val="00A002B8"/>
    <w:rsid w:val="00A009AD"/>
    <w:rsid w:val="00A02751"/>
    <w:rsid w:val="00A02B5B"/>
    <w:rsid w:val="00A03421"/>
    <w:rsid w:val="00A03C09"/>
    <w:rsid w:val="00A0415D"/>
    <w:rsid w:val="00A04490"/>
    <w:rsid w:val="00A062E2"/>
    <w:rsid w:val="00A109A9"/>
    <w:rsid w:val="00A11CE5"/>
    <w:rsid w:val="00A12CF6"/>
    <w:rsid w:val="00A13477"/>
    <w:rsid w:val="00A14205"/>
    <w:rsid w:val="00A149C5"/>
    <w:rsid w:val="00A15F58"/>
    <w:rsid w:val="00A1673E"/>
    <w:rsid w:val="00A17F30"/>
    <w:rsid w:val="00A20BAB"/>
    <w:rsid w:val="00A20E19"/>
    <w:rsid w:val="00A215F5"/>
    <w:rsid w:val="00A2235C"/>
    <w:rsid w:val="00A238DF"/>
    <w:rsid w:val="00A24098"/>
    <w:rsid w:val="00A2570A"/>
    <w:rsid w:val="00A268B9"/>
    <w:rsid w:val="00A2744D"/>
    <w:rsid w:val="00A27CF7"/>
    <w:rsid w:val="00A30966"/>
    <w:rsid w:val="00A3234D"/>
    <w:rsid w:val="00A33038"/>
    <w:rsid w:val="00A3391B"/>
    <w:rsid w:val="00A34AC3"/>
    <w:rsid w:val="00A3535E"/>
    <w:rsid w:val="00A3587C"/>
    <w:rsid w:val="00A35995"/>
    <w:rsid w:val="00A37866"/>
    <w:rsid w:val="00A40324"/>
    <w:rsid w:val="00A40C4F"/>
    <w:rsid w:val="00A41459"/>
    <w:rsid w:val="00A415CE"/>
    <w:rsid w:val="00A42FAA"/>
    <w:rsid w:val="00A43357"/>
    <w:rsid w:val="00A441BD"/>
    <w:rsid w:val="00A446B7"/>
    <w:rsid w:val="00A46815"/>
    <w:rsid w:val="00A468AF"/>
    <w:rsid w:val="00A469FC"/>
    <w:rsid w:val="00A46BEB"/>
    <w:rsid w:val="00A4748E"/>
    <w:rsid w:val="00A506C4"/>
    <w:rsid w:val="00A50AD5"/>
    <w:rsid w:val="00A51C2C"/>
    <w:rsid w:val="00A51E85"/>
    <w:rsid w:val="00A52491"/>
    <w:rsid w:val="00A533C6"/>
    <w:rsid w:val="00A55DB5"/>
    <w:rsid w:val="00A560C3"/>
    <w:rsid w:val="00A5652F"/>
    <w:rsid w:val="00A567C6"/>
    <w:rsid w:val="00A56998"/>
    <w:rsid w:val="00A60026"/>
    <w:rsid w:val="00A602CB"/>
    <w:rsid w:val="00A608C2"/>
    <w:rsid w:val="00A60A3D"/>
    <w:rsid w:val="00A61234"/>
    <w:rsid w:val="00A61494"/>
    <w:rsid w:val="00A61A11"/>
    <w:rsid w:val="00A62706"/>
    <w:rsid w:val="00A634B7"/>
    <w:rsid w:val="00A65494"/>
    <w:rsid w:val="00A6588F"/>
    <w:rsid w:val="00A65A8F"/>
    <w:rsid w:val="00A6623F"/>
    <w:rsid w:val="00A665C4"/>
    <w:rsid w:val="00A666D0"/>
    <w:rsid w:val="00A66C5A"/>
    <w:rsid w:val="00A670FA"/>
    <w:rsid w:val="00A671E6"/>
    <w:rsid w:val="00A67F31"/>
    <w:rsid w:val="00A70662"/>
    <w:rsid w:val="00A71368"/>
    <w:rsid w:val="00A71CF8"/>
    <w:rsid w:val="00A7238F"/>
    <w:rsid w:val="00A74C47"/>
    <w:rsid w:val="00A75EB2"/>
    <w:rsid w:val="00A75FA6"/>
    <w:rsid w:val="00A7634B"/>
    <w:rsid w:val="00A764A9"/>
    <w:rsid w:val="00A76AEC"/>
    <w:rsid w:val="00A77020"/>
    <w:rsid w:val="00A77440"/>
    <w:rsid w:val="00A774AF"/>
    <w:rsid w:val="00A775B0"/>
    <w:rsid w:val="00A7767D"/>
    <w:rsid w:val="00A77F93"/>
    <w:rsid w:val="00A81370"/>
    <w:rsid w:val="00A819B8"/>
    <w:rsid w:val="00A81A51"/>
    <w:rsid w:val="00A81CE8"/>
    <w:rsid w:val="00A831B4"/>
    <w:rsid w:val="00A83A2F"/>
    <w:rsid w:val="00A83B7A"/>
    <w:rsid w:val="00A847A3"/>
    <w:rsid w:val="00A85004"/>
    <w:rsid w:val="00A8544E"/>
    <w:rsid w:val="00A856E0"/>
    <w:rsid w:val="00A86039"/>
    <w:rsid w:val="00A8637B"/>
    <w:rsid w:val="00A86570"/>
    <w:rsid w:val="00A8694C"/>
    <w:rsid w:val="00A8694F"/>
    <w:rsid w:val="00A8706A"/>
    <w:rsid w:val="00A8771A"/>
    <w:rsid w:val="00A908AC"/>
    <w:rsid w:val="00A90F27"/>
    <w:rsid w:val="00A91FBB"/>
    <w:rsid w:val="00A93DAF"/>
    <w:rsid w:val="00A94609"/>
    <w:rsid w:val="00A961B4"/>
    <w:rsid w:val="00AA0816"/>
    <w:rsid w:val="00AA24E4"/>
    <w:rsid w:val="00AA2F17"/>
    <w:rsid w:val="00AA30A3"/>
    <w:rsid w:val="00AA3576"/>
    <w:rsid w:val="00AA3A29"/>
    <w:rsid w:val="00AA3C08"/>
    <w:rsid w:val="00AA45EC"/>
    <w:rsid w:val="00AA4EE4"/>
    <w:rsid w:val="00AA5444"/>
    <w:rsid w:val="00AA67A6"/>
    <w:rsid w:val="00AA7276"/>
    <w:rsid w:val="00AA727C"/>
    <w:rsid w:val="00AA7497"/>
    <w:rsid w:val="00AA7545"/>
    <w:rsid w:val="00AB05F3"/>
    <w:rsid w:val="00AB0AE5"/>
    <w:rsid w:val="00AB1DEF"/>
    <w:rsid w:val="00AB2371"/>
    <w:rsid w:val="00AB25D7"/>
    <w:rsid w:val="00AB29E6"/>
    <w:rsid w:val="00AB2EB0"/>
    <w:rsid w:val="00AB31F9"/>
    <w:rsid w:val="00AB33E3"/>
    <w:rsid w:val="00AB35EC"/>
    <w:rsid w:val="00AB4A53"/>
    <w:rsid w:val="00AB5257"/>
    <w:rsid w:val="00AB5569"/>
    <w:rsid w:val="00AB5AD4"/>
    <w:rsid w:val="00AB67FA"/>
    <w:rsid w:val="00AB6C9D"/>
    <w:rsid w:val="00AB6E6D"/>
    <w:rsid w:val="00AB7806"/>
    <w:rsid w:val="00AC09C7"/>
    <w:rsid w:val="00AC1BE0"/>
    <w:rsid w:val="00AC1E93"/>
    <w:rsid w:val="00AC2171"/>
    <w:rsid w:val="00AC2EF6"/>
    <w:rsid w:val="00AC30E3"/>
    <w:rsid w:val="00AC3EF4"/>
    <w:rsid w:val="00AC402D"/>
    <w:rsid w:val="00AC4279"/>
    <w:rsid w:val="00AC4347"/>
    <w:rsid w:val="00AC43EB"/>
    <w:rsid w:val="00AC52DD"/>
    <w:rsid w:val="00AC5BA0"/>
    <w:rsid w:val="00AC629D"/>
    <w:rsid w:val="00AC6A02"/>
    <w:rsid w:val="00AC6AA1"/>
    <w:rsid w:val="00AC7213"/>
    <w:rsid w:val="00AD0DC5"/>
    <w:rsid w:val="00AD1735"/>
    <w:rsid w:val="00AD2B28"/>
    <w:rsid w:val="00AD30FB"/>
    <w:rsid w:val="00AD3113"/>
    <w:rsid w:val="00AD34D1"/>
    <w:rsid w:val="00AD44C8"/>
    <w:rsid w:val="00AD4A20"/>
    <w:rsid w:val="00AD54BD"/>
    <w:rsid w:val="00AD5629"/>
    <w:rsid w:val="00AD647C"/>
    <w:rsid w:val="00AD6E36"/>
    <w:rsid w:val="00AD783D"/>
    <w:rsid w:val="00AD7A73"/>
    <w:rsid w:val="00AD7B73"/>
    <w:rsid w:val="00AE14C7"/>
    <w:rsid w:val="00AE15C8"/>
    <w:rsid w:val="00AE21CF"/>
    <w:rsid w:val="00AE2294"/>
    <w:rsid w:val="00AE313A"/>
    <w:rsid w:val="00AE3424"/>
    <w:rsid w:val="00AE383D"/>
    <w:rsid w:val="00AE38A5"/>
    <w:rsid w:val="00AE3BC6"/>
    <w:rsid w:val="00AE482D"/>
    <w:rsid w:val="00AE4DCF"/>
    <w:rsid w:val="00AE5045"/>
    <w:rsid w:val="00AE508E"/>
    <w:rsid w:val="00AE53B2"/>
    <w:rsid w:val="00AE55F9"/>
    <w:rsid w:val="00AE5E6F"/>
    <w:rsid w:val="00AE5E95"/>
    <w:rsid w:val="00AE5E9C"/>
    <w:rsid w:val="00AE6DC3"/>
    <w:rsid w:val="00AE73DE"/>
    <w:rsid w:val="00AF15FA"/>
    <w:rsid w:val="00AF3432"/>
    <w:rsid w:val="00AF41AB"/>
    <w:rsid w:val="00AF4329"/>
    <w:rsid w:val="00AF479D"/>
    <w:rsid w:val="00AF4A25"/>
    <w:rsid w:val="00AF59E2"/>
    <w:rsid w:val="00AF5B07"/>
    <w:rsid w:val="00AF68AB"/>
    <w:rsid w:val="00AF721E"/>
    <w:rsid w:val="00AF73BB"/>
    <w:rsid w:val="00AF7775"/>
    <w:rsid w:val="00B00677"/>
    <w:rsid w:val="00B00E63"/>
    <w:rsid w:val="00B014DC"/>
    <w:rsid w:val="00B01CF0"/>
    <w:rsid w:val="00B0300D"/>
    <w:rsid w:val="00B037B6"/>
    <w:rsid w:val="00B038BB"/>
    <w:rsid w:val="00B04E68"/>
    <w:rsid w:val="00B0526C"/>
    <w:rsid w:val="00B05330"/>
    <w:rsid w:val="00B055B0"/>
    <w:rsid w:val="00B059AF"/>
    <w:rsid w:val="00B05F27"/>
    <w:rsid w:val="00B06404"/>
    <w:rsid w:val="00B06AE8"/>
    <w:rsid w:val="00B06DC5"/>
    <w:rsid w:val="00B0726F"/>
    <w:rsid w:val="00B078BD"/>
    <w:rsid w:val="00B07D70"/>
    <w:rsid w:val="00B10642"/>
    <w:rsid w:val="00B11D91"/>
    <w:rsid w:val="00B1213E"/>
    <w:rsid w:val="00B124C4"/>
    <w:rsid w:val="00B1420A"/>
    <w:rsid w:val="00B14E34"/>
    <w:rsid w:val="00B172A3"/>
    <w:rsid w:val="00B179A5"/>
    <w:rsid w:val="00B20772"/>
    <w:rsid w:val="00B20D06"/>
    <w:rsid w:val="00B219C8"/>
    <w:rsid w:val="00B21B09"/>
    <w:rsid w:val="00B21BD4"/>
    <w:rsid w:val="00B2223E"/>
    <w:rsid w:val="00B2239A"/>
    <w:rsid w:val="00B22726"/>
    <w:rsid w:val="00B22AEB"/>
    <w:rsid w:val="00B22D34"/>
    <w:rsid w:val="00B22F0A"/>
    <w:rsid w:val="00B23828"/>
    <w:rsid w:val="00B23D2A"/>
    <w:rsid w:val="00B23E7B"/>
    <w:rsid w:val="00B24898"/>
    <w:rsid w:val="00B249D4"/>
    <w:rsid w:val="00B251F5"/>
    <w:rsid w:val="00B2590F"/>
    <w:rsid w:val="00B263BC"/>
    <w:rsid w:val="00B2701A"/>
    <w:rsid w:val="00B27DE2"/>
    <w:rsid w:val="00B306D1"/>
    <w:rsid w:val="00B31065"/>
    <w:rsid w:val="00B310E0"/>
    <w:rsid w:val="00B31BA8"/>
    <w:rsid w:val="00B32209"/>
    <w:rsid w:val="00B3437C"/>
    <w:rsid w:val="00B34E14"/>
    <w:rsid w:val="00B351CE"/>
    <w:rsid w:val="00B35DA5"/>
    <w:rsid w:val="00B36025"/>
    <w:rsid w:val="00B36CE4"/>
    <w:rsid w:val="00B37209"/>
    <w:rsid w:val="00B37854"/>
    <w:rsid w:val="00B400BA"/>
    <w:rsid w:val="00B40BFD"/>
    <w:rsid w:val="00B41A3F"/>
    <w:rsid w:val="00B428D4"/>
    <w:rsid w:val="00B42B4D"/>
    <w:rsid w:val="00B4329C"/>
    <w:rsid w:val="00B45133"/>
    <w:rsid w:val="00B45DF3"/>
    <w:rsid w:val="00B46AB7"/>
    <w:rsid w:val="00B46DE4"/>
    <w:rsid w:val="00B46EBE"/>
    <w:rsid w:val="00B47E24"/>
    <w:rsid w:val="00B515BB"/>
    <w:rsid w:val="00B5165C"/>
    <w:rsid w:val="00B5218B"/>
    <w:rsid w:val="00B5257B"/>
    <w:rsid w:val="00B52ECD"/>
    <w:rsid w:val="00B55B30"/>
    <w:rsid w:val="00B56EED"/>
    <w:rsid w:val="00B5773F"/>
    <w:rsid w:val="00B57D43"/>
    <w:rsid w:val="00B57DB7"/>
    <w:rsid w:val="00B6008A"/>
    <w:rsid w:val="00B61C62"/>
    <w:rsid w:val="00B6260F"/>
    <w:rsid w:val="00B634DB"/>
    <w:rsid w:val="00B647F3"/>
    <w:rsid w:val="00B64B88"/>
    <w:rsid w:val="00B65361"/>
    <w:rsid w:val="00B65425"/>
    <w:rsid w:val="00B6544A"/>
    <w:rsid w:val="00B657BE"/>
    <w:rsid w:val="00B65BE6"/>
    <w:rsid w:val="00B667FE"/>
    <w:rsid w:val="00B66BD1"/>
    <w:rsid w:val="00B66E5C"/>
    <w:rsid w:val="00B677C0"/>
    <w:rsid w:val="00B678AF"/>
    <w:rsid w:val="00B700A9"/>
    <w:rsid w:val="00B70422"/>
    <w:rsid w:val="00B70FE9"/>
    <w:rsid w:val="00B725F1"/>
    <w:rsid w:val="00B72BB6"/>
    <w:rsid w:val="00B735B4"/>
    <w:rsid w:val="00B7398E"/>
    <w:rsid w:val="00B7480C"/>
    <w:rsid w:val="00B752BB"/>
    <w:rsid w:val="00B76487"/>
    <w:rsid w:val="00B76547"/>
    <w:rsid w:val="00B76C95"/>
    <w:rsid w:val="00B76DFB"/>
    <w:rsid w:val="00B77067"/>
    <w:rsid w:val="00B775C1"/>
    <w:rsid w:val="00B8001B"/>
    <w:rsid w:val="00B80071"/>
    <w:rsid w:val="00B808C6"/>
    <w:rsid w:val="00B80A7D"/>
    <w:rsid w:val="00B8124F"/>
    <w:rsid w:val="00B825E2"/>
    <w:rsid w:val="00B83D51"/>
    <w:rsid w:val="00B84036"/>
    <w:rsid w:val="00B85AF9"/>
    <w:rsid w:val="00B86F84"/>
    <w:rsid w:val="00B87070"/>
    <w:rsid w:val="00B905DB"/>
    <w:rsid w:val="00B91324"/>
    <w:rsid w:val="00B91D8E"/>
    <w:rsid w:val="00B91F85"/>
    <w:rsid w:val="00B932BF"/>
    <w:rsid w:val="00B9370D"/>
    <w:rsid w:val="00B948DC"/>
    <w:rsid w:val="00B94E5F"/>
    <w:rsid w:val="00B96D3F"/>
    <w:rsid w:val="00B97982"/>
    <w:rsid w:val="00B97AA8"/>
    <w:rsid w:val="00BA0723"/>
    <w:rsid w:val="00BA1A28"/>
    <w:rsid w:val="00BA1D32"/>
    <w:rsid w:val="00BA1D44"/>
    <w:rsid w:val="00BA2376"/>
    <w:rsid w:val="00BA2F24"/>
    <w:rsid w:val="00BA3830"/>
    <w:rsid w:val="00BA3979"/>
    <w:rsid w:val="00BA3A44"/>
    <w:rsid w:val="00BA43CE"/>
    <w:rsid w:val="00BA4CD3"/>
    <w:rsid w:val="00BA4CFD"/>
    <w:rsid w:val="00BA5243"/>
    <w:rsid w:val="00BA58E2"/>
    <w:rsid w:val="00BA64B9"/>
    <w:rsid w:val="00BA6885"/>
    <w:rsid w:val="00BA691A"/>
    <w:rsid w:val="00BA7C9F"/>
    <w:rsid w:val="00BB0097"/>
    <w:rsid w:val="00BB03E3"/>
    <w:rsid w:val="00BB0426"/>
    <w:rsid w:val="00BB0A17"/>
    <w:rsid w:val="00BB11DD"/>
    <w:rsid w:val="00BB1300"/>
    <w:rsid w:val="00BB1554"/>
    <w:rsid w:val="00BB32C4"/>
    <w:rsid w:val="00BB641A"/>
    <w:rsid w:val="00BB71F1"/>
    <w:rsid w:val="00BB7711"/>
    <w:rsid w:val="00BB775E"/>
    <w:rsid w:val="00BB780F"/>
    <w:rsid w:val="00BC06E5"/>
    <w:rsid w:val="00BC131D"/>
    <w:rsid w:val="00BC14CE"/>
    <w:rsid w:val="00BC1D5D"/>
    <w:rsid w:val="00BC270D"/>
    <w:rsid w:val="00BC4CCF"/>
    <w:rsid w:val="00BC583E"/>
    <w:rsid w:val="00BC5A72"/>
    <w:rsid w:val="00BC5C0E"/>
    <w:rsid w:val="00BC5EA7"/>
    <w:rsid w:val="00BC5F31"/>
    <w:rsid w:val="00BC619E"/>
    <w:rsid w:val="00BC6888"/>
    <w:rsid w:val="00BC6E38"/>
    <w:rsid w:val="00BD00BA"/>
    <w:rsid w:val="00BD20DB"/>
    <w:rsid w:val="00BD2BF5"/>
    <w:rsid w:val="00BD4839"/>
    <w:rsid w:val="00BD6E5C"/>
    <w:rsid w:val="00BD7351"/>
    <w:rsid w:val="00BD78E6"/>
    <w:rsid w:val="00BD7C6D"/>
    <w:rsid w:val="00BE0467"/>
    <w:rsid w:val="00BE0A94"/>
    <w:rsid w:val="00BE17E6"/>
    <w:rsid w:val="00BE3840"/>
    <w:rsid w:val="00BE76F3"/>
    <w:rsid w:val="00BF027E"/>
    <w:rsid w:val="00BF1365"/>
    <w:rsid w:val="00BF143F"/>
    <w:rsid w:val="00BF1951"/>
    <w:rsid w:val="00BF1CAD"/>
    <w:rsid w:val="00BF2CDF"/>
    <w:rsid w:val="00BF2E45"/>
    <w:rsid w:val="00BF3586"/>
    <w:rsid w:val="00BF3684"/>
    <w:rsid w:val="00BF3D2F"/>
    <w:rsid w:val="00BF3EB0"/>
    <w:rsid w:val="00BF4473"/>
    <w:rsid w:val="00BF4ED2"/>
    <w:rsid w:val="00C0135A"/>
    <w:rsid w:val="00C013F0"/>
    <w:rsid w:val="00C02316"/>
    <w:rsid w:val="00C02426"/>
    <w:rsid w:val="00C0369B"/>
    <w:rsid w:val="00C04161"/>
    <w:rsid w:val="00C046EE"/>
    <w:rsid w:val="00C04A72"/>
    <w:rsid w:val="00C04F5E"/>
    <w:rsid w:val="00C05199"/>
    <w:rsid w:val="00C05C45"/>
    <w:rsid w:val="00C06C02"/>
    <w:rsid w:val="00C105AC"/>
    <w:rsid w:val="00C10B74"/>
    <w:rsid w:val="00C10FA6"/>
    <w:rsid w:val="00C11889"/>
    <w:rsid w:val="00C1333A"/>
    <w:rsid w:val="00C13DCE"/>
    <w:rsid w:val="00C13ECA"/>
    <w:rsid w:val="00C14463"/>
    <w:rsid w:val="00C147A9"/>
    <w:rsid w:val="00C15643"/>
    <w:rsid w:val="00C15839"/>
    <w:rsid w:val="00C15E1A"/>
    <w:rsid w:val="00C165BB"/>
    <w:rsid w:val="00C1679E"/>
    <w:rsid w:val="00C16E98"/>
    <w:rsid w:val="00C20B74"/>
    <w:rsid w:val="00C20CD2"/>
    <w:rsid w:val="00C21001"/>
    <w:rsid w:val="00C22305"/>
    <w:rsid w:val="00C229EE"/>
    <w:rsid w:val="00C22D9E"/>
    <w:rsid w:val="00C2339F"/>
    <w:rsid w:val="00C237A5"/>
    <w:rsid w:val="00C24010"/>
    <w:rsid w:val="00C24C70"/>
    <w:rsid w:val="00C24D04"/>
    <w:rsid w:val="00C25088"/>
    <w:rsid w:val="00C25113"/>
    <w:rsid w:val="00C268FE"/>
    <w:rsid w:val="00C271BC"/>
    <w:rsid w:val="00C27F6F"/>
    <w:rsid w:val="00C30AE2"/>
    <w:rsid w:val="00C31031"/>
    <w:rsid w:val="00C337DF"/>
    <w:rsid w:val="00C33BB9"/>
    <w:rsid w:val="00C33E00"/>
    <w:rsid w:val="00C35304"/>
    <w:rsid w:val="00C35D9D"/>
    <w:rsid w:val="00C35FC8"/>
    <w:rsid w:val="00C37236"/>
    <w:rsid w:val="00C40415"/>
    <w:rsid w:val="00C4071E"/>
    <w:rsid w:val="00C40F2F"/>
    <w:rsid w:val="00C414B6"/>
    <w:rsid w:val="00C41ED9"/>
    <w:rsid w:val="00C42A79"/>
    <w:rsid w:val="00C43692"/>
    <w:rsid w:val="00C443F2"/>
    <w:rsid w:val="00C45713"/>
    <w:rsid w:val="00C457C2"/>
    <w:rsid w:val="00C45E64"/>
    <w:rsid w:val="00C46284"/>
    <w:rsid w:val="00C50078"/>
    <w:rsid w:val="00C5084A"/>
    <w:rsid w:val="00C5141C"/>
    <w:rsid w:val="00C5175C"/>
    <w:rsid w:val="00C51836"/>
    <w:rsid w:val="00C5220A"/>
    <w:rsid w:val="00C528DD"/>
    <w:rsid w:val="00C5291E"/>
    <w:rsid w:val="00C52D20"/>
    <w:rsid w:val="00C545BA"/>
    <w:rsid w:val="00C547AC"/>
    <w:rsid w:val="00C549A2"/>
    <w:rsid w:val="00C55834"/>
    <w:rsid w:val="00C55C6B"/>
    <w:rsid w:val="00C563B9"/>
    <w:rsid w:val="00C570C6"/>
    <w:rsid w:val="00C574BC"/>
    <w:rsid w:val="00C57705"/>
    <w:rsid w:val="00C60605"/>
    <w:rsid w:val="00C60FD3"/>
    <w:rsid w:val="00C61037"/>
    <w:rsid w:val="00C63A4F"/>
    <w:rsid w:val="00C63DD0"/>
    <w:rsid w:val="00C63FF4"/>
    <w:rsid w:val="00C64020"/>
    <w:rsid w:val="00C64DDC"/>
    <w:rsid w:val="00C64E1C"/>
    <w:rsid w:val="00C65140"/>
    <w:rsid w:val="00C653D8"/>
    <w:rsid w:val="00C65CC1"/>
    <w:rsid w:val="00C7004E"/>
    <w:rsid w:val="00C71509"/>
    <w:rsid w:val="00C71A4F"/>
    <w:rsid w:val="00C71F7C"/>
    <w:rsid w:val="00C7244B"/>
    <w:rsid w:val="00C72956"/>
    <w:rsid w:val="00C73D03"/>
    <w:rsid w:val="00C75C60"/>
    <w:rsid w:val="00C76990"/>
    <w:rsid w:val="00C77699"/>
    <w:rsid w:val="00C777E8"/>
    <w:rsid w:val="00C82337"/>
    <w:rsid w:val="00C82D8E"/>
    <w:rsid w:val="00C82ED1"/>
    <w:rsid w:val="00C8318F"/>
    <w:rsid w:val="00C83379"/>
    <w:rsid w:val="00C83D44"/>
    <w:rsid w:val="00C843E1"/>
    <w:rsid w:val="00C84E76"/>
    <w:rsid w:val="00C85B77"/>
    <w:rsid w:val="00C85FAB"/>
    <w:rsid w:val="00C8625A"/>
    <w:rsid w:val="00C87F16"/>
    <w:rsid w:val="00C913BB"/>
    <w:rsid w:val="00C91823"/>
    <w:rsid w:val="00C92B78"/>
    <w:rsid w:val="00C92DFA"/>
    <w:rsid w:val="00C932B4"/>
    <w:rsid w:val="00C96099"/>
    <w:rsid w:val="00C9682E"/>
    <w:rsid w:val="00C9685B"/>
    <w:rsid w:val="00C96BF1"/>
    <w:rsid w:val="00C97183"/>
    <w:rsid w:val="00C97194"/>
    <w:rsid w:val="00CA05FB"/>
    <w:rsid w:val="00CA1794"/>
    <w:rsid w:val="00CA248F"/>
    <w:rsid w:val="00CA3943"/>
    <w:rsid w:val="00CA3CF5"/>
    <w:rsid w:val="00CA417D"/>
    <w:rsid w:val="00CA4AC8"/>
    <w:rsid w:val="00CA6112"/>
    <w:rsid w:val="00CA6198"/>
    <w:rsid w:val="00CA6CA1"/>
    <w:rsid w:val="00CB068D"/>
    <w:rsid w:val="00CB06D2"/>
    <w:rsid w:val="00CB119B"/>
    <w:rsid w:val="00CB161C"/>
    <w:rsid w:val="00CB1AD0"/>
    <w:rsid w:val="00CB1CB7"/>
    <w:rsid w:val="00CB1CE8"/>
    <w:rsid w:val="00CB2AD9"/>
    <w:rsid w:val="00CB2B59"/>
    <w:rsid w:val="00CB2BF4"/>
    <w:rsid w:val="00CB35D7"/>
    <w:rsid w:val="00CB4291"/>
    <w:rsid w:val="00CB4DE0"/>
    <w:rsid w:val="00CB4EBD"/>
    <w:rsid w:val="00CB5484"/>
    <w:rsid w:val="00CB55A7"/>
    <w:rsid w:val="00CB5F45"/>
    <w:rsid w:val="00CB63F2"/>
    <w:rsid w:val="00CB782B"/>
    <w:rsid w:val="00CB7D27"/>
    <w:rsid w:val="00CC227A"/>
    <w:rsid w:val="00CC2887"/>
    <w:rsid w:val="00CC3D4D"/>
    <w:rsid w:val="00CC4796"/>
    <w:rsid w:val="00CC4C43"/>
    <w:rsid w:val="00CC5B34"/>
    <w:rsid w:val="00CC6256"/>
    <w:rsid w:val="00CC6558"/>
    <w:rsid w:val="00CC67EA"/>
    <w:rsid w:val="00CC6874"/>
    <w:rsid w:val="00CC6F15"/>
    <w:rsid w:val="00CC7367"/>
    <w:rsid w:val="00CC784F"/>
    <w:rsid w:val="00CD072E"/>
    <w:rsid w:val="00CD1B53"/>
    <w:rsid w:val="00CD1FDF"/>
    <w:rsid w:val="00CD270E"/>
    <w:rsid w:val="00CD2E57"/>
    <w:rsid w:val="00CD3F5F"/>
    <w:rsid w:val="00CD3F7B"/>
    <w:rsid w:val="00CD4267"/>
    <w:rsid w:val="00CD6A3B"/>
    <w:rsid w:val="00CD6A40"/>
    <w:rsid w:val="00CD7DD7"/>
    <w:rsid w:val="00CD7EBD"/>
    <w:rsid w:val="00CE001D"/>
    <w:rsid w:val="00CE0547"/>
    <w:rsid w:val="00CE18DB"/>
    <w:rsid w:val="00CE1B45"/>
    <w:rsid w:val="00CE2501"/>
    <w:rsid w:val="00CE25B4"/>
    <w:rsid w:val="00CE2B77"/>
    <w:rsid w:val="00CE39E1"/>
    <w:rsid w:val="00CE3CE8"/>
    <w:rsid w:val="00CE44EC"/>
    <w:rsid w:val="00CE456F"/>
    <w:rsid w:val="00CE4778"/>
    <w:rsid w:val="00CE4A0E"/>
    <w:rsid w:val="00CE4BCB"/>
    <w:rsid w:val="00CE55E4"/>
    <w:rsid w:val="00CE566B"/>
    <w:rsid w:val="00CE60C0"/>
    <w:rsid w:val="00CE671B"/>
    <w:rsid w:val="00CE7058"/>
    <w:rsid w:val="00CE73B0"/>
    <w:rsid w:val="00CE7ED7"/>
    <w:rsid w:val="00CF176E"/>
    <w:rsid w:val="00CF1E21"/>
    <w:rsid w:val="00CF2067"/>
    <w:rsid w:val="00CF300D"/>
    <w:rsid w:val="00CF32E2"/>
    <w:rsid w:val="00CF342D"/>
    <w:rsid w:val="00CF3862"/>
    <w:rsid w:val="00CF39C3"/>
    <w:rsid w:val="00CF4797"/>
    <w:rsid w:val="00CF4B79"/>
    <w:rsid w:val="00CF4E0A"/>
    <w:rsid w:val="00CF4FFD"/>
    <w:rsid w:val="00CF596A"/>
    <w:rsid w:val="00CF5C2F"/>
    <w:rsid w:val="00CF5F69"/>
    <w:rsid w:val="00CF6109"/>
    <w:rsid w:val="00CF6550"/>
    <w:rsid w:val="00CF67EC"/>
    <w:rsid w:val="00CF6B79"/>
    <w:rsid w:val="00CF799B"/>
    <w:rsid w:val="00D01C7E"/>
    <w:rsid w:val="00D021F5"/>
    <w:rsid w:val="00D05444"/>
    <w:rsid w:val="00D06E60"/>
    <w:rsid w:val="00D07688"/>
    <w:rsid w:val="00D07A62"/>
    <w:rsid w:val="00D07F4B"/>
    <w:rsid w:val="00D103A5"/>
    <w:rsid w:val="00D10935"/>
    <w:rsid w:val="00D10A4B"/>
    <w:rsid w:val="00D11E19"/>
    <w:rsid w:val="00D12040"/>
    <w:rsid w:val="00D12891"/>
    <w:rsid w:val="00D130A3"/>
    <w:rsid w:val="00D13542"/>
    <w:rsid w:val="00D145EB"/>
    <w:rsid w:val="00D14B91"/>
    <w:rsid w:val="00D15258"/>
    <w:rsid w:val="00D1554C"/>
    <w:rsid w:val="00D15A22"/>
    <w:rsid w:val="00D15BFF"/>
    <w:rsid w:val="00D169CF"/>
    <w:rsid w:val="00D17390"/>
    <w:rsid w:val="00D21DE9"/>
    <w:rsid w:val="00D2267C"/>
    <w:rsid w:val="00D2280D"/>
    <w:rsid w:val="00D22EAE"/>
    <w:rsid w:val="00D233CF"/>
    <w:rsid w:val="00D23A1B"/>
    <w:rsid w:val="00D23CB4"/>
    <w:rsid w:val="00D2546B"/>
    <w:rsid w:val="00D25629"/>
    <w:rsid w:val="00D256F6"/>
    <w:rsid w:val="00D2585B"/>
    <w:rsid w:val="00D27113"/>
    <w:rsid w:val="00D30361"/>
    <w:rsid w:val="00D30A5E"/>
    <w:rsid w:val="00D30B09"/>
    <w:rsid w:val="00D30D9B"/>
    <w:rsid w:val="00D31C14"/>
    <w:rsid w:val="00D31C3A"/>
    <w:rsid w:val="00D340F5"/>
    <w:rsid w:val="00D34795"/>
    <w:rsid w:val="00D3599C"/>
    <w:rsid w:val="00D35CEB"/>
    <w:rsid w:val="00D35E90"/>
    <w:rsid w:val="00D36403"/>
    <w:rsid w:val="00D3794C"/>
    <w:rsid w:val="00D37B55"/>
    <w:rsid w:val="00D37D28"/>
    <w:rsid w:val="00D40F9F"/>
    <w:rsid w:val="00D41018"/>
    <w:rsid w:val="00D416ED"/>
    <w:rsid w:val="00D42131"/>
    <w:rsid w:val="00D42F08"/>
    <w:rsid w:val="00D43CC5"/>
    <w:rsid w:val="00D4488E"/>
    <w:rsid w:val="00D44CB2"/>
    <w:rsid w:val="00D45DEB"/>
    <w:rsid w:val="00D465FA"/>
    <w:rsid w:val="00D47456"/>
    <w:rsid w:val="00D4794A"/>
    <w:rsid w:val="00D47DAF"/>
    <w:rsid w:val="00D50923"/>
    <w:rsid w:val="00D50CAA"/>
    <w:rsid w:val="00D525D7"/>
    <w:rsid w:val="00D52653"/>
    <w:rsid w:val="00D529B4"/>
    <w:rsid w:val="00D53589"/>
    <w:rsid w:val="00D53718"/>
    <w:rsid w:val="00D54214"/>
    <w:rsid w:val="00D54B8E"/>
    <w:rsid w:val="00D55CEC"/>
    <w:rsid w:val="00D56586"/>
    <w:rsid w:val="00D61B11"/>
    <w:rsid w:val="00D62132"/>
    <w:rsid w:val="00D625B1"/>
    <w:rsid w:val="00D62C84"/>
    <w:rsid w:val="00D642AC"/>
    <w:rsid w:val="00D65777"/>
    <w:rsid w:val="00D658D9"/>
    <w:rsid w:val="00D65C85"/>
    <w:rsid w:val="00D66226"/>
    <w:rsid w:val="00D66D72"/>
    <w:rsid w:val="00D671C9"/>
    <w:rsid w:val="00D67F6F"/>
    <w:rsid w:val="00D70A6D"/>
    <w:rsid w:val="00D71217"/>
    <w:rsid w:val="00D71C3D"/>
    <w:rsid w:val="00D7244C"/>
    <w:rsid w:val="00D731BC"/>
    <w:rsid w:val="00D733C9"/>
    <w:rsid w:val="00D7432F"/>
    <w:rsid w:val="00D74F4B"/>
    <w:rsid w:val="00D74F75"/>
    <w:rsid w:val="00D751CD"/>
    <w:rsid w:val="00D753D0"/>
    <w:rsid w:val="00D75AF3"/>
    <w:rsid w:val="00D75B9F"/>
    <w:rsid w:val="00D760C7"/>
    <w:rsid w:val="00D767FB"/>
    <w:rsid w:val="00D76C67"/>
    <w:rsid w:val="00D77B2F"/>
    <w:rsid w:val="00D77B92"/>
    <w:rsid w:val="00D80DB2"/>
    <w:rsid w:val="00D8109F"/>
    <w:rsid w:val="00D81289"/>
    <w:rsid w:val="00D82B6B"/>
    <w:rsid w:val="00D83B46"/>
    <w:rsid w:val="00D849F4"/>
    <w:rsid w:val="00D84DC7"/>
    <w:rsid w:val="00D85C5C"/>
    <w:rsid w:val="00D86036"/>
    <w:rsid w:val="00D865B0"/>
    <w:rsid w:val="00D86921"/>
    <w:rsid w:val="00D871DF"/>
    <w:rsid w:val="00D874E6"/>
    <w:rsid w:val="00D90480"/>
    <w:rsid w:val="00D904E1"/>
    <w:rsid w:val="00D908E1"/>
    <w:rsid w:val="00D90A0C"/>
    <w:rsid w:val="00D90D42"/>
    <w:rsid w:val="00D91413"/>
    <w:rsid w:val="00D917CC"/>
    <w:rsid w:val="00D91A30"/>
    <w:rsid w:val="00D91FE8"/>
    <w:rsid w:val="00D923F6"/>
    <w:rsid w:val="00D92DE3"/>
    <w:rsid w:val="00D9465D"/>
    <w:rsid w:val="00D95926"/>
    <w:rsid w:val="00D964CC"/>
    <w:rsid w:val="00D96A81"/>
    <w:rsid w:val="00D96F38"/>
    <w:rsid w:val="00D9728D"/>
    <w:rsid w:val="00D97BD1"/>
    <w:rsid w:val="00D97C12"/>
    <w:rsid w:val="00DA15EC"/>
    <w:rsid w:val="00DA2508"/>
    <w:rsid w:val="00DA2523"/>
    <w:rsid w:val="00DA2BF8"/>
    <w:rsid w:val="00DA2F65"/>
    <w:rsid w:val="00DA34A8"/>
    <w:rsid w:val="00DA36E0"/>
    <w:rsid w:val="00DA3815"/>
    <w:rsid w:val="00DA3CE3"/>
    <w:rsid w:val="00DA4A43"/>
    <w:rsid w:val="00DA4E7B"/>
    <w:rsid w:val="00DA54E1"/>
    <w:rsid w:val="00DA5B35"/>
    <w:rsid w:val="00DA5DC8"/>
    <w:rsid w:val="00DA6281"/>
    <w:rsid w:val="00DA62A9"/>
    <w:rsid w:val="00DB0C88"/>
    <w:rsid w:val="00DB2698"/>
    <w:rsid w:val="00DB35EE"/>
    <w:rsid w:val="00DB3BDC"/>
    <w:rsid w:val="00DB3ECD"/>
    <w:rsid w:val="00DB3F0F"/>
    <w:rsid w:val="00DB3FA7"/>
    <w:rsid w:val="00DB759B"/>
    <w:rsid w:val="00DB7772"/>
    <w:rsid w:val="00DB7A1A"/>
    <w:rsid w:val="00DC17B2"/>
    <w:rsid w:val="00DC3E1C"/>
    <w:rsid w:val="00DC592E"/>
    <w:rsid w:val="00DC74B5"/>
    <w:rsid w:val="00DC788E"/>
    <w:rsid w:val="00DC79E5"/>
    <w:rsid w:val="00DC7C22"/>
    <w:rsid w:val="00DD0606"/>
    <w:rsid w:val="00DD272E"/>
    <w:rsid w:val="00DD295C"/>
    <w:rsid w:val="00DD3270"/>
    <w:rsid w:val="00DD3CA5"/>
    <w:rsid w:val="00DD40B5"/>
    <w:rsid w:val="00DD469D"/>
    <w:rsid w:val="00DD4AF9"/>
    <w:rsid w:val="00DD50CF"/>
    <w:rsid w:val="00DD52FD"/>
    <w:rsid w:val="00DD59B4"/>
    <w:rsid w:val="00DE03C6"/>
    <w:rsid w:val="00DE1064"/>
    <w:rsid w:val="00DE12D5"/>
    <w:rsid w:val="00DE3B12"/>
    <w:rsid w:val="00DE3C5D"/>
    <w:rsid w:val="00DE50DB"/>
    <w:rsid w:val="00DE52B3"/>
    <w:rsid w:val="00DE6B30"/>
    <w:rsid w:val="00DE75A5"/>
    <w:rsid w:val="00DE7905"/>
    <w:rsid w:val="00DE7AC3"/>
    <w:rsid w:val="00DF0BE3"/>
    <w:rsid w:val="00DF0E00"/>
    <w:rsid w:val="00DF30FA"/>
    <w:rsid w:val="00DF3371"/>
    <w:rsid w:val="00DF3B18"/>
    <w:rsid w:val="00DF3BFB"/>
    <w:rsid w:val="00DF4305"/>
    <w:rsid w:val="00DF50D6"/>
    <w:rsid w:val="00DF5380"/>
    <w:rsid w:val="00DF5A56"/>
    <w:rsid w:val="00DF77B4"/>
    <w:rsid w:val="00E00838"/>
    <w:rsid w:val="00E0243F"/>
    <w:rsid w:val="00E036A3"/>
    <w:rsid w:val="00E03CDE"/>
    <w:rsid w:val="00E0432A"/>
    <w:rsid w:val="00E0448B"/>
    <w:rsid w:val="00E05989"/>
    <w:rsid w:val="00E05D1E"/>
    <w:rsid w:val="00E07C88"/>
    <w:rsid w:val="00E1032D"/>
    <w:rsid w:val="00E1075D"/>
    <w:rsid w:val="00E1102A"/>
    <w:rsid w:val="00E118A8"/>
    <w:rsid w:val="00E11A49"/>
    <w:rsid w:val="00E11F9B"/>
    <w:rsid w:val="00E12880"/>
    <w:rsid w:val="00E1348A"/>
    <w:rsid w:val="00E155DF"/>
    <w:rsid w:val="00E15D37"/>
    <w:rsid w:val="00E1695E"/>
    <w:rsid w:val="00E1762E"/>
    <w:rsid w:val="00E17CF3"/>
    <w:rsid w:val="00E20095"/>
    <w:rsid w:val="00E20429"/>
    <w:rsid w:val="00E204D7"/>
    <w:rsid w:val="00E208EB"/>
    <w:rsid w:val="00E209BE"/>
    <w:rsid w:val="00E20EDB"/>
    <w:rsid w:val="00E210F7"/>
    <w:rsid w:val="00E21227"/>
    <w:rsid w:val="00E2142E"/>
    <w:rsid w:val="00E21E99"/>
    <w:rsid w:val="00E21EC2"/>
    <w:rsid w:val="00E2222F"/>
    <w:rsid w:val="00E22C8E"/>
    <w:rsid w:val="00E22EF9"/>
    <w:rsid w:val="00E244F0"/>
    <w:rsid w:val="00E2683F"/>
    <w:rsid w:val="00E26C95"/>
    <w:rsid w:val="00E273C5"/>
    <w:rsid w:val="00E3074F"/>
    <w:rsid w:val="00E318BA"/>
    <w:rsid w:val="00E3260B"/>
    <w:rsid w:val="00E32D66"/>
    <w:rsid w:val="00E32F5F"/>
    <w:rsid w:val="00E34C7B"/>
    <w:rsid w:val="00E35948"/>
    <w:rsid w:val="00E3715E"/>
    <w:rsid w:val="00E4043E"/>
    <w:rsid w:val="00E41B70"/>
    <w:rsid w:val="00E42C93"/>
    <w:rsid w:val="00E42EFA"/>
    <w:rsid w:val="00E43717"/>
    <w:rsid w:val="00E439C5"/>
    <w:rsid w:val="00E43E63"/>
    <w:rsid w:val="00E44836"/>
    <w:rsid w:val="00E448D7"/>
    <w:rsid w:val="00E44C44"/>
    <w:rsid w:val="00E44D2B"/>
    <w:rsid w:val="00E44FED"/>
    <w:rsid w:val="00E478AF"/>
    <w:rsid w:val="00E5019C"/>
    <w:rsid w:val="00E50729"/>
    <w:rsid w:val="00E5080D"/>
    <w:rsid w:val="00E50FC1"/>
    <w:rsid w:val="00E51BAD"/>
    <w:rsid w:val="00E5300E"/>
    <w:rsid w:val="00E5372C"/>
    <w:rsid w:val="00E53C85"/>
    <w:rsid w:val="00E54062"/>
    <w:rsid w:val="00E54BFB"/>
    <w:rsid w:val="00E55240"/>
    <w:rsid w:val="00E558B2"/>
    <w:rsid w:val="00E55982"/>
    <w:rsid w:val="00E55A44"/>
    <w:rsid w:val="00E56887"/>
    <w:rsid w:val="00E56D39"/>
    <w:rsid w:val="00E60D4E"/>
    <w:rsid w:val="00E60DF2"/>
    <w:rsid w:val="00E6129C"/>
    <w:rsid w:val="00E618BB"/>
    <w:rsid w:val="00E6198B"/>
    <w:rsid w:val="00E62A47"/>
    <w:rsid w:val="00E63983"/>
    <w:rsid w:val="00E6435E"/>
    <w:rsid w:val="00E6617D"/>
    <w:rsid w:val="00E665C8"/>
    <w:rsid w:val="00E666BC"/>
    <w:rsid w:val="00E67389"/>
    <w:rsid w:val="00E7030F"/>
    <w:rsid w:val="00E70E69"/>
    <w:rsid w:val="00E721E8"/>
    <w:rsid w:val="00E733D0"/>
    <w:rsid w:val="00E738D2"/>
    <w:rsid w:val="00E73D9E"/>
    <w:rsid w:val="00E74910"/>
    <w:rsid w:val="00E75631"/>
    <w:rsid w:val="00E7598D"/>
    <w:rsid w:val="00E769E3"/>
    <w:rsid w:val="00E76B8D"/>
    <w:rsid w:val="00E8190E"/>
    <w:rsid w:val="00E8229A"/>
    <w:rsid w:val="00E84456"/>
    <w:rsid w:val="00E84556"/>
    <w:rsid w:val="00E849DD"/>
    <w:rsid w:val="00E85208"/>
    <w:rsid w:val="00E856C2"/>
    <w:rsid w:val="00E866A4"/>
    <w:rsid w:val="00E8674D"/>
    <w:rsid w:val="00E8696C"/>
    <w:rsid w:val="00E87225"/>
    <w:rsid w:val="00E90673"/>
    <w:rsid w:val="00E909B1"/>
    <w:rsid w:val="00E91968"/>
    <w:rsid w:val="00E922EB"/>
    <w:rsid w:val="00E930DE"/>
    <w:rsid w:val="00E93517"/>
    <w:rsid w:val="00E936A8"/>
    <w:rsid w:val="00E943B2"/>
    <w:rsid w:val="00E94852"/>
    <w:rsid w:val="00E94D12"/>
    <w:rsid w:val="00E95FA2"/>
    <w:rsid w:val="00E96265"/>
    <w:rsid w:val="00E96ACA"/>
    <w:rsid w:val="00E96F19"/>
    <w:rsid w:val="00E97E3D"/>
    <w:rsid w:val="00E97FAB"/>
    <w:rsid w:val="00EA1621"/>
    <w:rsid w:val="00EA1C83"/>
    <w:rsid w:val="00EA1DD9"/>
    <w:rsid w:val="00EA2189"/>
    <w:rsid w:val="00EA2316"/>
    <w:rsid w:val="00EA25A3"/>
    <w:rsid w:val="00EA2BA6"/>
    <w:rsid w:val="00EA304B"/>
    <w:rsid w:val="00EA3179"/>
    <w:rsid w:val="00EA33BA"/>
    <w:rsid w:val="00EA345E"/>
    <w:rsid w:val="00EA34F7"/>
    <w:rsid w:val="00EA3A97"/>
    <w:rsid w:val="00EA5723"/>
    <w:rsid w:val="00EA59AA"/>
    <w:rsid w:val="00EA5DD9"/>
    <w:rsid w:val="00EA7805"/>
    <w:rsid w:val="00EB1E3D"/>
    <w:rsid w:val="00EB20C8"/>
    <w:rsid w:val="00EB2C1C"/>
    <w:rsid w:val="00EB4FD7"/>
    <w:rsid w:val="00EB51EA"/>
    <w:rsid w:val="00EB5847"/>
    <w:rsid w:val="00EB5E58"/>
    <w:rsid w:val="00EB699A"/>
    <w:rsid w:val="00EB6C8E"/>
    <w:rsid w:val="00EB7D64"/>
    <w:rsid w:val="00EC047F"/>
    <w:rsid w:val="00EC0937"/>
    <w:rsid w:val="00EC0D8A"/>
    <w:rsid w:val="00EC1266"/>
    <w:rsid w:val="00EC133F"/>
    <w:rsid w:val="00EC17F5"/>
    <w:rsid w:val="00EC1AAB"/>
    <w:rsid w:val="00EC1EA4"/>
    <w:rsid w:val="00EC2B74"/>
    <w:rsid w:val="00EC335A"/>
    <w:rsid w:val="00EC3885"/>
    <w:rsid w:val="00EC3F5D"/>
    <w:rsid w:val="00EC4DAE"/>
    <w:rsid w:val="00EC5253"/>
    <w:rsid w:val="00EC59AB"/>
    <w:rsid w:val="00EC6603"/>
    <w:rsid w:val="00EC66E3"/>
    <w:rsid w:val="00EC6B4B"/>
    <w:rsid w:val="00EC7F0E"/>
    <w:rsid w:val="00EC7FC0"/>
    <w:rsid w:val="00ED0C49"/>
    <w:rsid w:val="00ED1278"/>
    <w:rsid w:val="00ED2A27"/>
    <w:rsid w:val="00ED2C96"/>
    <w:rsid w:val="00ED4C38"/>
    <w:rsid w:val="00ED4D57"/>
    <w:rsid w:val="00ED57E9"/>
    <w:rsid w:val="00ED632A"/>
    <w:rsid w:val="00ED7026"/>
    <w:rsid w:val="00ED7AB4"/>
    <w:rsid w:val="00EE0095"/>
    <w:rsid w:val="00EE14AA"/>
    <w:rsid w:val="00EE17B1"/>
    <w:rsid w:val="00EE201B"/>
    <w:rsid w:val="00EE209C"/>
    <w:rsid w:val="00EE20A6"/>
    <w:rsid w:val="00EE3373"/>
    <w:rsid w:val="00EE375E"/>
    <w:rsid w:val="00EE465F"/>
    <w:rsid w:val="00EE4773"/>
    <w:rsid w:val="00EE4AFC"/>
    <w:rsid w:val="00EE4D1B"/>
    <w:rsid w:val="00EE4DBB"/>
    <w:rsid w:val="00EE536B"/>
    <w:rsid w:val="00EE59E4"/>
    <w:rsid w:val="00EE62E0"/>
    <w:rsid w:val="00EE7731"/>
    <w:rsid w:val="00EF029F"/>
    <w:rsid w:val="00EF0458"/>
    <w:rsid w:val="00EF133F"/>
    <w:rsid w:val="00EF1CF5"/>
    <w:rsid w:val="00EF2320"/>
    <w:rsid w:val="00EF3DCE"/>
    <w:rsid w:val="00EF4830"/>
    <w:rsid w:val="00EF52FC"/>
    <w:rsid w:val="00EF54C2"/>
    <w:rsid w:val="00EF552C"/>
    <w:rsid w:val="00EF5C52"/>
    <w:rsid w:val="00EF6063"/>
    <w:rsid w:val="00EF61B4"/>
    <w:rsid w:val="00EF6285"/>
    <w:rsid w:val="00EF6483"/>
    <w:rsid w:val="00EF675D"/>
    <w:rsid w:val="00EF6A17"/>
    <w:rsid w:val="00EF76D3"/>
    <w:rsid w:val="00EF77F1"/>
    <w:rsid w:val="00EF79EF"/>
    <w:rsid w:val="00EF7AD9"/>
    <w:rsid w:val="00F01480"/>
    <w:rsid w:val="00F01695"/>
    <w:rsid w:val="00F0287A"/>
    <w:rsid w:val="00F02A78"/>
    <w:rsid w:val="00F02DD4"/>
    <w:rsid w:val="00F02F53"/>
    <w:rsid w:val="00F03742"/>
    <w:rsid w:val="00F0398D"/>
    <w:rsid w:val="00F065B2"/>
    <w:rsid w:val="00F0699B"/>
    <w:rsid w:val="00F06BFA"/>
    <w:rsid w:val="00F073E6"/>
    <w:rsid w:val="00F07506"/>
    <w:rsid w:val="00F111CF"/>
    <w:rsid w:val="00F12105"/>
    <w:rsid w:val="00F12942"/>
    <w:rsid w:val="00F14C82"/>
    <w:rsid w:val="00F14F46"/>
    <w:rsid w:val="00F15005"/>
    <w:rsid w:val="00F152AB"/>
    <w:rsid w:val="00F154F3"/>
    <w:rsid w:val="00F15E98"/>
    <w:rsid w:val="00F16B06"/>
    <w:rsid w:val="00F16B70"/>
    <w:rsid w:val="00F16F56"/>
    <w:rsid w:val="00F17035"/>
    <w:rsid w:val="00F17535"/>
    <w:rsid w:val="00F21882"/>
    <w:rsid w:val="00F22082"/>
    <w:rsid w:val="00F22312"/>
    <w:rsid w:val="00F22951"/>
    <w:rsid w:val="00F23359"/>
    <w:rsid w:val="00F25491"/>
    <w:rsid w:val="00F259EB"/>
    <w:rsid w:val="00F25CA3"/>
    <w:rsid w:val="00F263EC"/>
    <w:rsid w:val="00F265DB"/>
    <w:rsid w:val="00F26768"/>
    <w:rsid w:val="00F26C15"/>
    <w:rsid w:val="00F30A93"/>
    <w:rsid w:val="00F31193"/>
    <w:rsid w:val="00F311FF"/>
    <w:rsid w:val="00F31381"/>
    <w:rsid w:val="00F31446"/>
    <w:rsid w:val="00F31762"/>
    <w:rsid w:val="00F31795"/>
    <w:rsid w:val="00F31DD6"/>
    <w:rsid w:val="00F33374"/>
    <w:rsid w:val="00F33D23"/>
    <w:rsid w:val="00F33D35"/>
    <w:rsid w:val="00F345CA"/>
    <w:rsid w:val="00F3550C"/>
    <w:rsid w:val="00F35D23"/>
    <w:rsid w:val="00F36666"/>
    <w:rsid w:val="00F36699"/>
    <w:rsid w:val="00F36D70"/>
    <w:rsid w:val="00F37BAE"/>
    <w:rsid w:val="00F40F90"/>
    <w:rsid w:val="00F41352"/>
    <w:rsid w:val="00F41F7F"/>
    <w:rsid w:val="00F42CFA"/>
    <w:rsid w:val="00F4385E"/>
    <w:rsid w:val="00F43A6E"/>
    <w:rsid w:val="00F45825"/>
    <w:rsid w:val="00F45B3E"/>
    <w:rsid w:val="00F4768A"/>
    <w:rsid w:val="00F476E6"/>
    <w:rsid w:val="00F50F67"/>
    <w:rsid w:val="00F5103C"/>
    <w:rsid w:val="00F5147B"/>
    <w:rsid w:val="00F5267D"/>
    <w:rsid w:val="00F5285C"/>
    <w:rsid w:val="00F52EF0"/>
    <w:rsid w:val="00F54EDE"/>
    <w:rsid w:val="00F551BE"/>
    <w:rsid w:val="00F5546C"/>
    <w:rsid w:val="00F557C9"/>
    <w:rsid w:val="00F5694A"/>
    <w:rsid w:val="00F5717D"/>
    <w:rsid w:val="00F57B75"/>
    <w:rsid w:val="00F600E7"/>
    <w:rsid w:val="00F61498"/>
    <w:rsid w:val="00F624E1"/>
    <w:rsid w:val="00F63701"/>
    <w:rsid w:val="00F63CDD"/>
    <w:rsid w:val="00F643CB"/>
    <w:rsid w:val="00F66F5C"/>
    <w:rsid w:val="00F70EF5"/>
    <w:rsid w:val="00F713A1"/>
    <w:rsid w:val="00F71433"/>
    <w:rsid w:val="00F7223E"/>
    <w:rsid w:val="00F72C91"/>
    <w:rsid w:val="00F72D11"/>
    <w:rsid w:val="00F7323E"/>
    <w:rsid w:val="00F73A25"/>
    <w:rsid w:val="00F73BCD"/>
    <w:rsid w:val="00F73E98"/>
    <w:rsid w:val="00F74443"/>
    <w:rsid w:val="00F7540F"/>
    <w:rsid w:val="00F75820"/>
    <w:rsid w:val="00F7638D"/>
    <w:rsid w:val="00F76A76"/>
    <w:rsid w:val="00F770BD"/>
    <w:rsid w:val="00F77186"/>
    <w:rsid w:val="00F77238"/>
    <w:rsid w:val="00F77B54"/>
    <w:rsid w:val="00F80A08"/>
    <w:rsid w:val="00F80DCD"/>
    <w:rsid w:val="00F821C3"/>
    <w:rsid w:val="00F822E8"/>
    <w:rsid w:val="00F83C39"/>
    <w:rsid w:val="00F849B7"/>
    <w:rsid w:val="00F85721"/>
    <w:rsid w:val="00F86031"/>
    <w:rsid w:val="00F862B3"/>
    <w:rsid w:val="00F868E3"/>
    <w:rsid w:val="00F8755A"/>
    <w:rsid w:val="00F916C2"/>
    <w:rsid w:val="00F91F07"/>
    <w:rsid w:val="00F92E30"/>
    <w:rsid w:val="00F9615F"/>
    <w:rsid w:val="00F9660F"/>
    <w:rsid w:val="00F97D1F"/>
    <w:rsid w:val="00FA0B64"/>
    <w:rsid w:val="00FA0D80"/>
    <w:rsid w:val="00FA21CB"/>
    <w:rsid w:val="00FA23EE"/>
    <w:rsid w:val="00FA4072"/>
    <w:rsid w:val="00FA4C20"/>
    <w:rsid w:val="00FA56E5"/>
    <w:rsid w:val="00FA5993"/>
    <w:rsid w:val="00FA7075"/>
    <w:rsid w:val="00FA74E1"/>
    <w:rsid w:val="00FA7541"/>
    <w:rsid w:val="00FA79FE"/>
    <w:rsid w:val="00FA7EAD"/>
    <w:rsid w:val="00FB024F"/>
    <w:rsid w:val="00FB0E2B"/>
    <w:rsid w:val="00FB1219"/>
    <w:rsid w:val="00FB1879"/>
    <w:rsid w:val="00FB19C4"/>
    <w:rsid w:val="00FB1F06"/>
    <w:rsid w:val="00FB25F0"/>
    <w:rsid w:val="00FB28D3"/>
    <w:rsid w:val="00FB318A"/>
    <w:rsid w:val="00FB36FF"/>
    <w:rsid w:val="00FB59FA"/>
    <w:rsid w:val="00FB5BF5"/>
    <w:rsid w:val="00FB6427"/>
    <w:rsid w:val="00FC06C3"/>
    <w:rsid w:val="00FC2765"/>
    <w:rsid w:val="00FC2AE1"/>
    <w:rsid w:val="00FC2F8E"/>
    <w:rsid w:val="00FC4158"/>
    <w:rsid w:val="00FC4D5C"/>
    <w:rsid w:val="00FC568B"/>
    <w:rsid w:val="00FC5F83"/>
    <w:rsid w:val="00FC7E70"/>
    <w:rsid w:val="00FD0828"/>
    <w:rsid w:val="00FD0D8F"/>
    <w:rsid w:val="00FD118B"/>
    <w:rsid w:val="00FD23D1"/>
    <w:rsid w:val="00FD339F"/>
    <w:rsid w:val="00FD43BE"/>
    <w:rsid w:val="00FD44D7"/>
    <w:rsid w:val="00FD48A1"/>
    <w:rsid w:val="00FD56A4"/>
    <w:rsid w:val="00FD5898"/>
    <w:rsid w:val="00FD63A4"/>
    <w:rsid w:val="00FD6F85"/>
    <w:rsid w:val="00FD7173"/>
    <w:rsid w:val="00FE03FC"/>
    <w:rsid w:val="00FE069A"/>
    <w:rsid w:val="00FE08A4"/>
    <w:rsid w:val="00FE27D0"/>
    <w:rsid w:val="00FE3705"/>
    <w:rsid w:val="00FE3A44"/>
    <w:rsid w:val="00FE49DA"/>
    <w:rsid w:val="00FE59A4"/>
    <w:rsid w:val="00FE6214"/>
    <w:rsid w:val="00FF0D55"/>
    <w:rsid w:val="00FF1E9E"/>
    <w:rsid w:val="00FF1F42"/>
    <w:rsid w:val="00FF3CF7"/>
    <w:rsid w:val="00FF3DCE"/>
    <w:rsid w:val="00FF435C"/>
    <w:rsid w:val="00FF4B40"/>
    <w:rsid w:val="00FF4FBC"/>
    <w:rsid w:val="00FF5BDE"/>
    <w:rsid w:val="00FF5EBB"/>
    <w:rsid w:val="00FF616D"/>
    <w:rsid w:val="00FF76DD"/>
    <w:rsid w:val="00FF7A89"/>
    <w:rsid w:val="00FF7B5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0B8"/>
    <w:rPr>
      <w:lang w:val="en-US"/>
    </w:rPr>
  </w:style>
  <w:style w:type="paragraph" w:styleId="Heading1">
    <w:name w:val="heading 1"/>
    <w:basedOn w:val="Normal"/>
    <w:next w:val="Normal"/>
    <w:link w:val="Heading1Char"/>
    <w:uiPriority w:val="9"/>
    <w:qFormat/>
    <w:rsid w:val="003620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0B8"/>
    <w:rPr>
      <w:rFonts w:asciiTheme="majorHAnsi" w:eastAsiaTheme="majorEastAsia" w:hAnsiTheme="majorHAnsi" w:cstheme="majorBidi"/>
      <w:b/>
      <w:bCs/>
      <w:color w:val="365F91" w:themeColor="accent1" w:themeShade="BF"/>
      <w:sz w:val="28"/>
      <w:szCs w:val="28"/>
      <w:lang w:val="en-US"/>
    </w:rPr>
  </w:style>
  <w:style w:type="paragraph" w:customStyle="1" w:styleId="Default">
    <w:name w:val="Default"/>
    <w:rsid w:val="003620B8"/>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620B8"/>
    <w:rPr>
      <w:color w:val="0000FF" w:themeColor="hyperlink"/>
      <w:u w:val="single"/>
    </w:rPr>
  </w:style>
  <w:style w:type="paragraph" w:customStyle="1" w:styleId="Teaser">
    <w:name w:val="Teaser"/>
    <w:basedOn w:val="Normal"/>
    <w:rsid w:val="003620B8"/>
    <w:pPr>
      <w:spacing w:before="120" w:after="0" w:line="240" w:lineRule="auto"/>
    </w:pPr>
    <w:rPr>
      <w:rFonts w:ascii="Times New Roman" w:eastAsia="Times New Roman" w:hAnsi="Times New Roman" w:cs="Times New Roman"/>
      <w:sz w:val="24"/>
      <w:szCs w:val="24"/>
    </w:rPr>
  </w:style>
  <w:style w:type="paragraph" w:customStyle="1" w:styleId="AbstractSummary">
    <w:name w:val="Abstract/Summary"/>
    <w:basedOn w:val="Normal"/>
    <w:rsid w:val="003620B8"/>
    <w:pPr>
      <w:spacing w:before="120" w:after="0" w:line="240" w:lineRule="auto"/>
    </w:pPr>
    <w:rPr>
      <w:rFonts w:ascii="Times New Roman" w:eastAsia="Times New Roman" w:hAnsi="Times New Roman" w:cs="Times New Roman"/>
      <w:sz w:val="24"/>
      <w:szCs w:val="24"/>
    </w:rPr>
  </w:style>
  <w:style w:type="paragraph" w:customStyle="1" w:styleId="Paragraph">
    <w:name w:val="Paragraph"/>
    <w:basedOn w:val="Normal"/>
    <w:rsid w:val="003620B8"/>
    <w:pPr>
      <w:spacing w:before="120" w:after="0" w:line="240" w:lineRule="auto"/>
      <w:ind w:firstLine="720"/>
    </w:pPr>
    <w:rPr>
      <w:rFonts w:ascii="Times New Roman" w:eastAsia="Times New Roman" w:hAnsi="Times New Roman" w:cs="Times New Roman"/>
      <w:sz w:val="24"/>
      <w:szCs w:val="24"/>
    </w:rPr>
  </w:style>
  <w:style w:type="paragraph" w:customStyle="1" w:styleId="Referencesandnotes">
    <w:name w:val="References and notes"/>
    <w:basedOn w:val="Normal"/>
    <w:rsid w:val="00DA2508"/>
    <w:pPr>
      <w:spacing w:before="120" w:after="0" w:line="240" w:lineRule="auto"/>
      <w:ind w:left="720" w:hanging="720"/>
    </w:pPr>
    <w:rPr>
      <w:rFonts w:ascii="Times New Roman" w:eastAsia="Times New Roman" w:hAnsi="Times New Roman" w:cs="Times New Roman"/>
      <w:sz w:val="24"/>
      <w:szCs w:val="24"/>
    </w:rPr>
  </w:style>
  <w:style w:type="paragraph" w:customStyle="1" w:styleId="SOMHead">
    <w:name w:val="SOMHead"/>
    <w:basedOn w:val="Normal"/>
    <w:rsid w:val="004B68D1"/>
    <w:pPr>
      <w:keepNext/>
      <w:spacing w:before="240" w:after="0" w:line="240" w:lineRule="auto"/>
      <w:outlineLvl w:val="0"/>
    </w:pPr>
    <w:rPr>
      <w:rFonts w:ascii="Times New Roman" w:eastAsia="Times New Roman" w:hAnsi="Times New Roman" w:cs="Times New Roman"/>
      <w:b/>
      <w:kern w:val="28"/>
      <w:sz w:val="24"/>
      <w:szCs w:val="24"/>
    </w:rPr>
  </w:style>
  <w:style w:type="paragraph" w:styleId="BalloonText">
    <w:name w:val="Balloon Text"/>
    <w:basedOn w:val="Normal"/>
    <w:link w:val="BalloonTextChar"/>
    <w:uiPriority w:val="99"/>
    <w:semiHidden/>
    <w:unhideWhenUsed/>
    <w:rsid w:val="004B68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68D1"/>
    <w:rPr>
      <w:rFonts w:ascii="Tahoma" w:hAnsi="Tahoma" w:cs="Tahoma"/>
      <w:sz w:val="16"/>
      <w:szCs w:val="16"/>
      <w:lang w:val="en-US"/>
    </w:rPr>
  </w:style>
  <w:style w:type="paragraph" w:styleId="ListParagraph">
    <w:name w:val="List Paragraph"/>
    <w:basedOn w:val="Normal"/>
    <w:uiPriority w:val="34"/>
    <w:qFormat/>
    <w:rsid w:val="004B68D1"/>
    <w:pPr>
      <w:spacing w:after="160" w:line="259" w:lineRule="auto"/>
      <w:ind w:left="720"/>
      <w:contextualSpacing/>
    </w:pPr>
    <w:rPr>
      <w:rFonts w:ascii="Calibri" w:eastAsia="Calibri" w:hAnsi="Calibri" w:cs="Times New Roman"/>
    </w:rPr>
  </w:style>
  <w:style w:type="paragraph" w:customStyle="1" w:styleId="Footnote">
    <w:name w:val="Footnote"/>
    <w:basedOn w:val="Normal"/>
    <w:rsid w:val="00986EF8"/>
    <w:pPr>
      <w:spacing w:before="120"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996</Words>
  <Characters>5681</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dc:creator>
  <cp:lastModifiedBy>0013358</cp:lastModifiedBy>
  <cp:revision>7</cp:revision>
  <dcterms:created xsi:type="dcterms:W3CDTF">2019-11-20T14:44:00Z</dcterms:created>
  <dcterms:modified xsi:type="dcterms:W3CDTF">2020-01-23T05:38:00Z</dcterms:modified>
</cp:coreProperties>
</file>