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3963" w:rsidRPr="006124A7" w:rsidRDefault="00643963" w:rsidP="00643963">
      <w:pPr>
        <w:spacing w:line="480" w:lineRule="auto"/>
        <w:rPr>
          <w:rFonts w:ascii="Arial" w:eastAsia="Arial Unicode MS" w:hAnsi="Arial" w:cs="Arial"/>
          <w:b/>
          <w:lang w:val="en-GB"/>
        </w:rPr>
      </w:pPr>
      <w:bookmarkStart w:id="0" w:name="_GoBack"/>
      <w:bookmarkEnd w:id="0"/>
      <w:r w:rsidRPr="006124A7">
        <w:rPr>
          <w:rFonts w:ascii="Arial" w:eastAsia="Arial Unicode MS" w:hAnsi="Arial" w:cs="Arial"/>
          <w:b/>
          <w:lang w:val="en-GB"/>
        </w:rPr>
        <w:t>Questions in the case-specific section:</w:t>
      </w:r>
    </w:p>
    <w:p w:rsidR="00643963" w:rsidRPr="006124A7" w:rsidRDefault="00643963" w:rsidP="00643963">
      <w:pPr>
        <w:pStyle w:val="Listenabsatz"/>
        <w:numPr>
          <w:ilvl w:val="0"/>
          <w:numId w:val="1"/>
        </w:numPr>
        <w:spacing w:line="480" w:lineRule="auto"/>
        <w:ind w:left="426"/>
        <w:rPr>
          <w:rFonts w:ascii="Arial" w:eastAsia="Arial Unicode MS" w:hAnsi="Arial" w:cs="Arial"/>
          <w:i/>
          <w:lang w:val="en-GB"/>
        </w:rPr>
      </w:pPr>
      <w:r w:rsidRPr="006124A7">
        <w:rPr>
          <w:rFonts w:ascii="Arial" w:eastAsia="Arial Unicode MS" w:hAnsi="Arial" w:cs="Arial"/>
          <w:i/>
          <w:lang w:val="en-GB"/>
        </w:rPr>
        <w:t xml:space="preserve">“If your treatment plan includes skeletal anchorage devices to solve this specific orthodontic problem, please use the application just below to put the desired screws to the appropriate positions and orientations. </w:t>
      </w:r>
    </w:p>
    <w:p w:rsidR="00643963" w:rsidRPr="006124A7" w:rsidRDefault="00643963" w:rsidP="00643963">
      <w:pPr>
        <w:pStyle w:val="Listenabsatz"/>
        <w:spacing w:line="480" w:lineRule="auto"/>
        <w:ind w:left="426"/>
        <w:rPr>
          <w:rFonts w:ascii="Arial" w:eastAsia="Arial Unicode MS" w:hAnsi="Arial" w:cs="Arial"/>
          <w:i/>
          <w:lang w:val="en-GB"/>
        </w:rPr>
      </w:pPr>
      <w:r w:rsidRPr="006124A7">
        <w:rPr>
          <w:rFonts w:ascii="Arial" w:eastAsia="Arial Unicode MS" w:hAnsi="Arial" w:cs="Arial"/>
          <w:i/>
          <w:lang w:val="en-GB"/>
        </w:rPr>
        <w:t>Otherwise activate this option: No skeletal anchorage devices needed for this orthodontic problem.”</w:t>
      </w:r>
    </w:p>
    <w:p w:rsidR="00643963" w:rsidRPr="006124A7" w:rsidRDefault="00643963" w:rsidP="00643963">
      <w:pPr>
        <w:pStyle w:val="Listenabsatz"/>
        <w:numPr>
          <w:ilvl w:val="1"/>
          <w:numId w:val="1"/>
        </w:numPr>
        <w:spacing w:line="480" w:lineRule="auto"/>
        <w:ind w:left="851"/>
        <w:rPr>
          <w:rFonts w:ascii="Arial" w:eastAsia="Arial Unicode MS" w:hAnsi="Arial" w:cs="Arial"/>
          <w:lang w:val="en-GB"/>
        </w:rPr>
      </w:pPr>
      <w:r w:rsidRPr="006124A7">
        <w:rPr>
          <w:rFonts w:ascii="Arial" w:eastAsia="Arial Unicode MS" w:hAnsi="Arial" w:cs="Arial"/>
          <w:u w:val="single"/>
          <w:lang w:val="en-GB"/>
        </w:rPr>
        <w:t>If skeletal anchorage is used an Adobe</w:t>
      </w:r>
      <w:r w:rsidRPr="006124A7">
        <w:rPr>
          <w:rFonts w:ascii="Arial" w:eastAsia="Arial Unicode MS" w:hAnsi="Arial" w:cs="Arial"/>
          <w:u w:val="single"/>
          <w:vertAlign w:val="superscript"/>
          <w:lang w:val="en-GB"/>
        </w:rPr>
        <w:t>®</w:t>
      </w:r>
      <w:r w:rsidRPr="006124A7">
        <w:rPr>
          <w:rFonts w:ascii="Arial" w:eastAsia="Arial Unicode MS" w:hAnsi="Arial" w:cs="Arial"/>
          <w:u w:val="single"/>
          <w:lang w:val="en-GB"/>
        </w:rPr>
        <w:t xml:space="preserve"> Flash</w:t>
      </w:r>
      <w:r w:rsidRPr="006124A7">
        <w:rPr>
          <w:rFonts w:ascii="Arial" w:eastAsia="Arial Unicode MS" w:hAnsi="Arial" w:cs="Arial"/>
          <w:u w:val="single"/>
          <w:vertAlign w:val="superscript"/>
          <w:lang w:val="en-GB"/>
        </w:rPr>
        <w:t>®</w:t>
      </w:r>
      <w:r w:rsidRPr="006124A7">
        <w:rPr>
          <w:rFonts w:ascii="Arial" w:eastAsia="Arial Unicode MS" w:hAnsi="Arial" w:cs="Arial"/>
          <w:u w:val="single"/>
          <w:lang w:val="en-GB"/>
        </w:rPr>
        <w:t xml:space="preserve"> application was shown (Figure 4)</w:t>
      </w:r>
      <w:r w:rsidRPr="006124A7">
        <w:rPr>
          <w:rFonts w:ascii="Arial" w:eastAsia="Arial Unicode MS" w:hAnsi="Arial" w:cs="Arial"/>
          <w:lang w:val="en-GB"/>
        </w:rPr>
        <w:t xml:space="preserve"> that allows to put as many screws and Implants on each of the three intraoral pictures: buccal right and left view in centric occlusion and occlusal view of the upper jaw. Miniscrews, palatal implants, onplants and miniplates and other TADs, which had to be defined later, were available. The position and orientation were registered of each TAD on every intraoral picture was registered.</w:t>
      </w:r>
    </w:p>
    <w:p w:rsidR="00643963" w:rsidRPr="006124A7" w:rsidRDefault="00643963" w:rsidP="00643963">
      <w:pPr>
        <w:pStyle w:val="Listenabsatz"/>
        <w:spacing w:line="480" w:lineRule="auto"/>
        <w:ind w:left="851"/>
        <w:rPr>
          <w:rFonts w:ascii="Arial" w:eastAsia="Arial Unicode MS" w:hAnsi="Arial" w:cs="Arial"/>
          <w:u w:val="single"/>
          <w:lang w:val="en-GB"/>
        </w:rPr>
      </w:pPr>
      <w:r w:rsidRPr="006124A7">
        <w:rPr>
          <w:rFonts w:ascii="Arial" w:eastAsia="Arial Unicode MS" w:hAnsi="Arial" w:cs="Arial"/>
          <w:u w:val="single"/>
          <w:lang w:val="en-GB"/>
        </w:rPr>
        <w:t>In case of miniscrew placement:</w:t>
      </w:r>
    </w:p>
    <w:p w:rsidR="00643963" w:rsidRPr="006124A7" w:rsidRDefault="00643963" w:rsidP="00643963">
      <w:pPr>
        <w:pStyle w:val="Listenabsatz"/>
        <w:numPr>
          <w:ilvl w:val="2"/>
          <w:numId w:val="1"/>
        </w:numPr>
        <w:tabs>
          <w:tab w:val="left" w:pos="1418"/>
        </w:tabs>
        <w:spacing w:line="480" w:lineRule="auto"/>
        <w:ind w:left="1418" w:hanging="567"/>
        <w:rPr>
          <w:rFonts w:ascii="Arial" w:eastAsia="Arial Unicode MS" w:hAnsi="Arial" w:cs="Arial"/>
          <w:i/>
          <w:lang w:val="en-GB"/>
        </w:rPr>
      </w:pPr>
      <w:r w:rsidRPr="006124A7">
        <w:rPr>
          <w:rFonts w:ascii="Arial" w:eastAsia="Arial Unicode MS" w:hAnsi="Arial" w:cs="Arial"/>
          <w:i/>
          <w:lang w:val="en-GB"/>
        </w:rPr>
        <w:t xml:space="preserve">“Please describe shortly the types, lengths and diameters of the Miniscrews </w:t>
      </w:r>
      <w:proofErr w:type="gramStart"/>
      <w:r w:rsidRPr="006124A7">
        <w:rPr>
          <w:rFonts w:ascii="Arial" w:eastAsia="Arial Unicode MS" w:hAnsi="Arial" w:cs="Arial"/>
          <w:i/>
          <w:lang w:val="en-GB"/>
        </w:rPr>
        <w:t>that</w:t>
      </w:r>
      <w:proofErr w:type="gramEnd"/>
      <w:r w:rsidRPr="006124A7">
        <w:rPr>
          <w:rFonts w:ascii="Arial" w:eastAsia="Arial Unicode MS" w:hAnsi="Arial" w:cs="Arial"/>
          <w:i/>
          <w:lang w:val="en-GB"/>
        </w:rPr>
        <w:t xml:space="preserve"> you have chosen to use:”</w:t>
      </w:r>
      <w:r w:rsidRPr="006124A7">
        <w:rPr>
          <w:rFonts w:ascii="Arial" w:eastAsia="Arial Unicode MS" w:hAnsi="Arial" w:cs="Arial"/>
          <w:lang w:val="en-GB"/>
        </w:rPr>
        <w:t xml:space="preserve"> as free text.</w:t>
      </w:r>
    </w:p>
    <w:p w:rsidR="00643963" w:rsidRPr="006124A7" w:rsidRDefault="00643963" w:rsidP="00643963">
      <w:pPr>
        <w:pStyle w:val="Listenabsatz"/>
        <w:spacing w:line="480" w:lineRule="auto"/>
        <w:ind w:left="851"/>
        <w:rPr>
          <w:rFonts w:ascii="Arial" w:eastAsia="Arial Unicode MS" w:hAnsi="Arial" w:cs="Arial"/>
          <w:u w:val="single"/>
          <w:lang w:val="en-GB"/>
        </w:rPr>
      </w:pPr>
      <w:r w:rsidRPr="006124A7">
        <w:rPr>
          <w:rFonts w:ascii="Arial" w:eastAsia="Arial Unicode MS" w:hAnsi="Arial" w:cs="Arial"/>
          <w:u w:val="single"/>
          <w:lang w:val="en-GB"/>
        </w:rPr>
        <w:t>In case of miniplate placement:</w:t>
      </w:r>
    </w:p>
    <w:p w:rsidR="00643963" w:rsidRPr="006124A7" w:rsidRDefault="00643963" w:rsidP="00643963">
      <w:pPr>
        <w:pStyle w:val="Listenabsatz"/>
        <w:numPr>
          <w:ilvl w:val="2"/>
          <w:numId w:val="1"/>
        </w:numPr>
        <w:tabs>
          <w:tab w:val="left" w:pos="1418"/>
        </w:tabs>
        <w:spacing w:line="480" w:lineRule="auto"/>
        <w:ind w:hanging="373"/>
        <w:rPr>
          <w:rFonts w:ascii="Arial" w:eastAsia="Arial Unicode MS" w:hAnsi="Arial" w:cs="Arial"/>
          <w:i/>
          <w:lang w:val="en-GB"/>
        </w:rPr>
      </w:pPr>
      <w:r w:rsidRPr="006124A7">
        <w:rPr>
          <w:rFonts w:ascii="Arial" w:eastAsia="Arial Unicode MS" w:hAnsi="Arial" w:cs="Arial"/>
          <w:i/>
          <w:lang w:val="en-GB"/>
        </w:rPr>
        <w:t>“Please describe shortly the types of miniplates that you have chosen to use:”</w:t>
      </w:r>
      <w:r w:rsidRPr="006124A7">
        <w:rPr>
          <w:rFonts w:ascii="Arial" w:eastAsia="Arial Unicode MS" w:hAnsi="Arial" w:cs="Arial"/>
          <w:lang w:val="en-GB"/>
        </w:rPr>
        <w:t xml:space="preserve"> as free text.</w:t>
      </w:r>
    </w:p>
    <w:p w:rsidR="00643963" w:rsidRPr="006124A7" w:rsidRDefault="00643963" w:rsidP="00643963">
      <w:pPr>
        <w:pStyle w:val="Listenabsatz"/>
        <w:tabs>
          <w:tab w:val="left" w:pos="1418"/>
        </w:tabs>
        <w:spacing w:line="480" w:lineRule="auto"/>
        <w:ind w:left="851"/>
        <w:rPr>
          <w:rFonts w:ascii="Arial" w:eastAsia="Arial Unicode MS" w:hAnsi="Arial" w:cs="Arial"/>
          <w:u w:val="single"/>
          <w:lang w:val="en-GB"/>
        </w:rPr>
      </w:pPr>
      <w:r w:rsidRPr="006124A7">
        <w:rPr>
          <w:rFonts w:ascii="Arial" w:eastAsia="Arial Unicode MS" w:hAnsi="Arial" w:cs="Arial"/>
          <w:u w:val="single"/>
          <w:lang w:val="en-GB"/>
        </w:rPr>
        <w:t>In case of placement another type of TAD named “other” in the Adobe</w:t>
      </w:r>
      <w:r w:rsidRPr="006124A7">
        <w:rPr>
          <w:rFonts w:ascii="Arial" w:eastAsia="Arial Unicode MS" w:hAnsi="Arial" w:cs="Arial"/>
          <w:u w:val="single"/>
          <w:vertAlign w:val="superscript"/>
          <w:lang w:val="en-GB"/>
        </w:rPr>
        <w:t>®</w:t>
      </w:r>
      <w:r w:rsidRPr="006124A7">
        <w:rPr>
          <w:rFonts w:ascii="Arial" w:eastAsia="Arial Unicode MS" w:hAnsi="Arial" w:cs="Arial"/>
          <w:u w:val="single"/>
          <w:lang w:val="en-GB"/>
        </w:rPr>
        <w:t xml:space="preserve"> Flash</w:t>
      </w:r>
      <w:r w:rsidRPr="006124A7">
        <w:rPr>
          <w:rFonts w:ascii="Arial" w:eastAsia="Arial Unicode MS" w:hAnsi="Arial" w:cs="Arial"/>
          <w:u w:val="single"/>
          <w:vertAlign w:val="superscript"/>
          <w:lang w:val="en-GB"/>
        </w:rPr>
        <w:t>®</w:t>
      </w:r>
      <w:r w:rsidRPr="006124A7">
        <w:rPr>
          <w:rFonts w:ascii="Arial" w:eastAsia="Arial Unicode MS" w:hAnsi="Arial" w:cs="Arial"/>
          <w:u w:val="single"/>
          <w:lang w:val="en-GB"/>
        </w:rPr>
        <w:t xml:space="preserve"> application:</w:t>
      </w:r>
    </w:p>
    <w:p w:rsidR="00643963" w:rsidRPr="006124A7" w:rsidRDefault="00643963" w:rsidP="00643963">
      <w:pPr>
        <w:pStyle w:val="Listenabsatz"/>
        <w:numPr>
          <w:ilvl w:val="2"/>
          <w:numId w:val="1"/>
        </w:numPr>
        <w:tabs>
          <w:tab w:val="left" w:pos="1418"/>
        </w:tabs>
        <w:spacing w:line="480" w:lineRule="auto"/>
        <w:ind w:left="1418" w:hanging="567"/>
        <w:rPr>
          <w:rFonts w:ascii="Arial" w:eastAsia="Arial Unicode MS" w:hAnsi="Arial" w:cs="Arial"/>
          <w:i/>
          <w:lang w:val="en-GB"/>
        </w:rPr>
      </w:pPr>
      <w:r w:rsidRPr="006124A7">
        <w:rPr>
          <w:rFonts w:ascii="Arial" w:eastAsia="Arial Unicode MS" w:hAnsi="Arial" w:cs="Arial"/>
          <w:i/>
          <w:lang w:val="en-GB"/>
        </w:rPr>
        <w:t>“Please describe shortly the other types of anchorage devices that you have chosen to use:”</w:t>
      </w:r>
      <w:r w:rsidRPr="006124A7">
        <w:rPr>
          <w:rFonts w:ascii="Arial" w:eastAsia="Arial Unicode MS" w:hAnsi="Arial" w:cs="Arial"/>
          <w:lang w:val="en-GB"/>
        </w:rPr>
        <w:t xml:space="preserve"> as free text.</w:t>
      </w:r>
    </w:p>
    <w:p w:rsidR="00643963" w:rsidRPr="006124A7" w:rsidRDefault="00643963" w:rsidP="00643963">
      <w:pPr>
        <w:pStyle w:val="Listenabsatz"/>
        <w:tabs>
          <w:tab w:val="left" w:pos="1418"/>
        </w:tabs>
        <w:spacing w:line="480" w:lineRule="auto"/>
        <w:ind w:left="851"/>
        <w:rPr>
          <w:rFonts w:ascii="Arial" w:eastAsia="Arial Unicode MS" w:hAnsi="Arial" w:cs="Arial"/>
          <w:lang w:val="en-GB"/>
        </w:rPr>
      </w:pPr>
      <w:r w:rsidRPr="006124A7">
        <w:rPr>
          <w:rFonts w:ascii="Arial" w:eastAsia="Arial Unicode MS" w:hAnsi="Arial" w:cs="Arial"/>
          <w:u w:val="single"/>
          <w:lang w:val="en-GB"/>
        </w:rPr>
        <w:t>In case of any TAD placement:</w:t>
      </w:r>
    </w:p>
    <w:p w:rsidR="00643963" w:rsidRPr="006124A7" w:rsidRDefault="00643963" w:rsidP="00643963">
      <w:pPr>
        <w:pStyle w:val="Listenabsatz"/>
        <w:numPr>
          <w:ilvl w:val="2"/>
          <w:numId w:val="1"/>
        </w:numPr>
        <w:tabs>
          <w:tab w:val="left" w:pos="1418"/>
        </w:tabs>
        <w:spacing w:line="480" w:lineRule="auto"/>
        <w:ind w:left="1418" w:hanging="567"/>
        <w:rPr>
          <w:rFonts w:ascii="Arial" w:eastAsia="Arial Unicode MS" w:hAnsi="Arial" w:cs="Arial"/>
          <w:i/>
          <w:lang w:val="en-GB"/>
        </w:rPr>
      </w:pPr>
      <w:r w:rsidRPr="006124A7">
        <w:rPr>
          <w:rFonts w:ascii="Arial" w:eastAsia="Arial Unicode MS" w:hAnsi="Arial" w:cs="Arial"/>
          <w:i/>
          <w:lang w:val="en-GB"/>
        </w:rPr>
        <w:t>“Please describe shortly the appliances and mechanics you plan to use together with the skeletal anchorage devices:”</w:t>
      </w:r>
      <w:r w:rsidRPr="006124A7">
        <w:rPr>
          <w:rFonts w:ascii="Arial" w:eastAsia="Arial Unicode MS" w:hAnsi="Arial" w:cs="Arial"/>
          <w:lang w:val="en-GB"/>
        </w:rPr>
        <w:t xml:space="preserve"> as free text.</w:t>
      </w:r>
    </w:p>
    <w:p w:rsidR="00643963" w:rsidRPr="006124A7" w:rsidRDefault="00643963" w:rsidP="00643963">
      <w:pPr>
        <w:pStyle w:val="Listenabsatz"/>
        <w:numPr>
          <w:ilvl w:val="0"/>
          <w:numId w:val="1"/>
        </w:numPr>
        <w:tabs>
          <w:tab w:val="left" w:pos="1418"/>
        </w:tabs>
        <w:spacing w:line="480" w:lineRule="auto"/>
        <w:rPr>
          <w:rFonts w:ascii="Arial" w:eastAsia="Arial Unicode MS" w:hAnsi="Arial" w:cs="Arial"/>
          <w:i/>
          <w:lang w:val="en-GB"/>
        </w:rPr>
      </w:pPr>
      <w:r w:rsidRPr="006124A7">
        <w:rPr>
          <w:rFonts w:ascii="Arial" w:eastAsia="Arial Unicode MS" w:hAnsi="Arial" w:cs="Arial"/>
          <w:i/>
          <w:lang w:val="en-GB"/>
        </w:rPr>
        <w:t>“Please write VERY SHORTLY how you are going to correct the upper crowding according to your treatment plan?”</w:t>
      </w:r>
      <w:r w:rsidRPr="006124A7">
        <w:rPr>
          <w:rFonts w:ascii="Arial" w:eastAsia="Arial Unicode MS" w:hAnsi="Arial" w:cs="Arial"/>
          <w:lang w:val="en-GB"/>
        </w:rPr>
        <w:t xml:space="preserve"> as free text.</w:t>
      </w:r>
    </w:p>
    <w:p w:rsidR="00643963" w:rsidRPr="006124A7" w:rsidRDefault="00643963" w:rsidP="00643963">
      <w:pPr>
        <w:pStyle w:val="Listenabsatz"/>
        <w:numPr>
          <w:ilvl w:val="0"/>
          <w:numId w:val="1"/>
        </w:numPr>
        <w:tabs>
          <w:tab w:val="left" w:pos="1418"/>
        </w:tabs>
        <w:spacing w:line="480" w:lineRule="auto"/>
        <w:rPr>
          <w:rFonts w:ascii="Arial" w:eastAsia="Arial Unicode MS" w:hAnsi="Arial" w:cs="Arial"/>
          <w:i/>
          <w:lang w:val="en-GB"/>
        </w:rPr>
      </w:pPr>
      <w:r w:rsidRPr="006124A7">
        <w:rPr>
          <w:rFonts w:ascii="Arial" w:eastAsia="Arial Unicode MS" w:hAnsi="Arial" w:cs="Arial"/>
          <w:i/>
          <w:lang w:val="en-GB"/>
        </w:rPr>
        <w:lastRenderedPageBreak/>
        <w:t>“Which will be the occlusion on the lateral segments after treatment according to your treatment plan?”</w:t>
      </w:r>
      <w:r w:rsidRPr="006124A7">
        <w:rPr>
          <w:rFonts w:ascii="Arial" w:eastAsia="Arial Unicode MS" w:hAnsi="Arial" w:cs="Arial"/>
          <w:lang w:val="en-GB"/>
        </w:rPr>
        <w:t xml:space="preserve"> as free text.</w:t>
      </w:r>
    </w:p>
    <w:p w:rsidR="00643963" w:rsidRPr="006124A7" w:rsidRDefault="00643963" w:rsidP="00643963">
      <w:pPr>
        <w:spacing w:line="480" w:lineRule="auto"/>
        <w:rPr>
          <w:rFonts w:ascii="Arial" w:eastAsia="Arial Unicode MS" w:hAnsi="Arial" w:cs="Arial"/>
          <w:b/>
          <w:lang w:val="en-GB"/>
        </w:rPr>
      </w:pPr>
      <w:r w:rsidRPr="006124A7">
        <w:rPr>
          <w:rFonts w:ascii="Arial" w:eastAsia="Arial Unicode MS" w:hAnsi="Arial" w:cs="Arial"/>
          <w:b/>
          <w:lang w:val="en-GB"/>
        </w:rPr>
        <w:t>General questions section:</w:t>
      </w:r>
    </w:p>
    <w:p w:rsidR="00643963" w:rsidRPr="006124A7" w:rsidRDefault="00643963" w:rsidP="00643963">
      <w:pPr>
        <w:pStyle w:val="Listenabsatz"/>
        <w:numPr>
          <w:ilvl w:val="0"/>
          <w:numId w:val="2"/>
        </w:numPr>
        <w:spacing w:line="480" w:lineRule="auto"/>
        <w:rPr>
          <w:rFonts w:ascii="Arial" w:eastAsia="Arial Unicode MS" w:hAnsi="Arial" w:cs="Arial"/>
          <w:lang w:val="en-GB"/>
        </w:rPr>
      </w:pPr>
      <w:r w:rsidRPr="006124A7">
        <w:rPr>
          <w:rFonts w:ascii="Arial" w:eastAsia="Arial Unicode MS" w:hAnsi="Arial" w:cs="Arial"/>
          <w:i/>
          <w:lang w:val="en-GB"/>
        </w:rPr>
        <w:t>“Which orthodontic technique are you using routinely?”</w:t>
      </w:r>
      <w:r w:rsidRPr="006124A7">
        <w:rPr>
          <w:rFonts w:ascii="Arial" w:eastAsia="Arial Unicode MS" w:hAnsi="Arial" w:cs="Arial"/>
          <w:lang w:val="en-GB"/>
        </w:rPr>
        <w:t xml:space="preserve"> choosing among the following options:</w:t>
      </w:r>
    </w:p>
    <w:p w:rsidR="00643963" w:rsidRPr="006124A7" w:rsidRDefault="00643963" w:rsidP="00643963">
      <w:pPr>
        <w:pStyle w:val="Listenabsatz"/>
        <w:numPr>
          <w:ilvl w:val="1"/>
          <w:numId w:val="2"/>
        </w:numPr>
        <w:spacing w:line="480" w:lineRule="auto"/>
        <w:rPr>
          <w:rFonts w:ascii="Arial" w:eastAsia="Arial Unicode MS" w:hAnsi="Arial" w:cs="Arial"/>
          <w:i/>
          <w:lang w:val="en-GB"/>
        </w:rPr>
      </w:pPr>
      <w:r w:rsidRPr="006124A7">
        <w:rPr>
          <w:rFonts w:ascii="Arial" w:eastAsia="Arial Unicode MS" w:hAnsi="Arial" w:cs="Arial"/>
          <w:i/>
          <w:lang w:val="en-GB"/>
        </w:rPr>
        <w:t>“Straight wire (sliding)”</w:t>
      </w:r>
    </w:p>
    <w:p w:rsidR="00643963" w:rsidRPr="006124A7" w:rsidRDefault="00643963" w:rsidP="00643963">
      <w:pPr>
        <w:pStyle w:val="Listenabsatz"/>
        <w:numPr>
          <w:ilvl w:val="1"/>
          <w:numId w:val="2"/>
        </w:numPr>
        <w:spacing w:line="480" w:lineRule="auto"/>
        <w:rPr>
          <w:rFonts w:ascii="Arial" w:eastAsia="Arial Unicode MS" w:hAnsi="Arial" w:cs="Arial"/>
          <w:i/>
          <w:lang w:val="en-GB"/>
        </w:rPr>
      </w:pPr>
      <w:r w:rsidRPr="006124A7">
        <w:rPr>
          <w:rFonts w:ascii="Arial" w:eastAsia="Arial Unicode MS" w:hAnsi="Arial" w:cs="Arial"/>
          <w:i/>
          <w:lang w:val="en-GB"/>
        </w:rPr>
        <w:t xml:space="preserve">“Level edge wise (loops)” </w:t>
      </w:r>
      <w:r w:rsidRPr="006124A7">
        <w:rPr>
          <w:rFonts w:ascii="Arial" w:eastAsia="Arial Unicode MS" w:hAnsi="Arial" w:cs="Arial"/>
          <w:lang w:val="en-GB"/>
        </w:rPr>
        <w:t>– Straight wire with loop mechanics</w:t>
      </w:r>
    </w:p>
    <w:p w:rsidR="00643963" w:rsidRPr="006124A7" w:rsidRDefault="00643963" w:rsidP="00643963">
      <w:pPr>
        <w:pStyle w:val="Listenabsatz"/>
        <w:numPr>
          <w:ilvl w:val="1"/>
          <w:numId w:val="2"/>
        </w:numPr>
        <w:spacing w:line="480" w:lineRule="auto"/>
        <w:rPr>
          <w:rFonts w:ascii="Arial" w:eastAsia="Arial Unicode MS" w:hAnsi="Arial" w:cs="Arial"/>
          <w:i/>
          <w:lang w:val="en-GB"/>
        </w:rPr>
      </w:pPr>
      <w:r w:rsidRPr="006124A7">
        <w:rPr>
          <w:rFonts w:ascii="Arial" w:eastAsia="Arial Unicode MS" w:hAnsi="Arial" w:cs="Arial"/>
          <w:i/>
          <w:lang w:val="en-GB"/>
        </w:rPr>
        <w:t>“Standard edge wise”</w:t>
      </w:r>
    </w:p>
    <w:p w:rsidR="00643963" w:rsidRPr="006124A7" w:rsidRDefault="00643963" w:rsidP="00643963">
      <w:pPr>
        <w:pStyle w:val="Listenabsatz"/>
        <w:numPr>
          <w:ilvl w:val="1"/>
          <w:numId w:val="2"/>
        </w:numPr>
        <w:spacing w:line="480" w:lineRule="auto"/>
        <w:rPr>
          <w:rFonts w:ascii="Arial" w:eastAsia="Arial Unicode MS" w:hAnsi="Arial" w:cs="Arial"/>
          <w:i/>
          <w:lang w:val="en-GB"/>
        </w:rPr>
      </w:pPr>
      <w:r w:rsidRPr="006124A7">
        <w:rPr>
          <w:rFonts w:ascii="Arial" w:eastAsia="Arial Unicode MS" w:hAnsi="Arial" w:cs="Arial"/>
          <w:i/>
          <w:lang w:val="en-GB"/>
        </w:rPr>
        <w:t>“Tweed”</w:t>
      </w:r>
    </w:p>
    <w:p w:rsidR="00643963" w:rsidRPr="006124A7" w:rsidRDefault="00643963" w:rsidP="00643963">
      <w:pPr>
        <w:pStyle w:val="Listenabsatz"/>
        <w:numPr>
          <w:ilvl w:val="1"/>
          <w:numId w:val="2"/>
        </w:numPr>
        <w:spacing w:line="480" w:lineRule="auto"/>
        <w:rPr>
          <w:rFonts w:ascii="Arial" w:eastAsia="Arial Unicode MS" w:hAnsi="Arial" w:cs="Arial"/>
          <w:i/>
          <w:lang w:val="en-GB"/>
        </w:rPr>
      </w:pPr>
      <w:r w:rsidRPr="006124A7">
        <w:rPr>
          <w:rFonts w:ascii="Arial" w:eastAsia="Arial Unicode MS" w:hAnsi="Arial" w:cs="Arial"/>
          <w:i/>
          <w:lang w:val="en-GB"/>
        </w:rPr>
        <w:t>“</w:t>
      </w:r>
      <w:proofErr w:type="spellStart"/>
      <w:r w:rsidRPr="006124A7">
        <w:rPr>
          <w:rFonts w:ascii="Arial" w:eastAsia="Arial Unicode MS" w:hAnsi="Arial" w:cs="Arial"/>
          <w:i/>
          <w:lang w:val="en-GB"/>
        </w:rPr>
        <w:t>Bioprogressive</w:t>
      </w:r>
      <w:proofErr w:type="spellEnd"/>
      <w:r w:rsidRPr="006124A7">
        <w:rPr>
          <w:rFonts w:ascii="Arial" w:eastAsia="Arial Unicode MS" w:hAnsi="Arial" w:cs="Arial"/>
          <w:i/>
          <w:lang w:val="en-GB"/>
        </w:rPr>
        <w:t>”</w:t>
      </w:r>
    </w:p>
    <w:p w:rsidR="00643963" w:rsidRPr="006124A7" w:rsidRDefault="00643963" w:rsidP="00643963">
      <w:pPr>
        <w:pStyle w:val="Listenabsatz"/>
        <w:numPr>
          <w:ilvl w:val="1"/>
          <w:numId w:val="2"/>
        </w:numPr>
        <w:spacing w:line="480" w:lineRule="auto"/>
        <w:rPr>
          <w:rFonts w:ascii="Arial" w:eastAsia="Arial Unicode MS" w:hAnsi="Arial" w:cs="Arial"/>
          <w:i/>
          <w:lang w:val="en-GB"/>
        </w:rPr>
      </w:pPr>
      <w:r w:rsidRPr="006124A7">
        <w:rPr>
          <w:rFonts w:ascii="Arial" w:eastAsia="Arial Unicode MS" w:hAnsi="Arial" w:cs="Arial"/>
          <w:i/>
          <w:lang w:val="en-GB"/>
        </w:rPr>
        <w:t>“Other”</w:t>
      </w:r>
    </w:p>
    <w:p w:rsidR="00643963" w:rsidRPr="006124A7" w:rsidRDefault="00643963" w:rsidP="00643963">
      <w:pPr>
        <w:pStyle w:val="Listenabsatz"/>
        <w:spacing w:line="480" w:lineRule="auto"/>
        <w:ind w:left="792"/>
        <w:rPr>
          <w:rFonts w:ascii="Arial" w:eastAsia="Arial Unicode MS" w:hAnsi="Arial" w:cs="Arial"/>
          <w:lang w:val="en-GB"/>
        </w:rPr>
      </w:pPr>
      <w:r w:rsidRPr="006124A7">
        <w:rPr>
          <w:rFonts w:ascii="Arial" w:eastAsia="Arial Unicode MS" w:hAnsi="Arial" w:cs="Arial"/>
          <w:u w:val="single"/>
          <w:lang w:val="en-GB"/>
        </w:rPr>
        <w:t>In case of “other”:</w:t>
      </w:r>
    </w:p>
    <w:p w:rsidR="00643963" w:rsidRPr="006124A7" w:rsidRDefault="00643963" w:rsidP="00643963">
      <w:pPr>
        <w:pStyle w:val="Listenabsatz"/>
        <w:numPr>
          <w:ilvl w:val="2"/>
          <w:numId w:val="2"/>
        </w:numPr>
        <w:spacing w:line="480" w:lineRule="auto"/>
        <w:rPr>
          <w:rFonts w:ascii="Arial" w:eastAsia="Arial Unicode MS" w:hAnsi="Arial" w:cs="Arial"/>
          <w:lang w:val="en-GB"/>
        </w:rPr>
      </w:pPr>
      <w:r w:rsidRPr="006124A7">
        <w:rPr>
          <w:rFonts w:ascii="Arial" w:eastAsia="Arial Unicode MS" w:hAnsi="Arial" w:cs="Arial"/>
          <w:i/>
          <w:lang w:val="en-GB"/>
        </w:rPr>
        <w:t>“Other orthodontic technique?”</w:t>
      </w:r>
      <w:r w:rsidRPr="006124A7">
        <w:rPr>
          <w:rFonts w:ascii="Arial" w:eastAsia="Arial Unicode MS" w:hAnsi="Arial" w:cs="Arial"/>
          <w:lang w:val="en-GB"/>
        </w:rPr>
        <w:t xml:space="preserve"> As free text.</w:t>
      </w:r>
    </w:p>
    <w:p w:rsidR="00643963" w:rsidRPr="006124A7" w:rsidRDefault="00643963" w:rsidP="00643963">
      <w:pPr>
        <w:pStyle w:val="Listenabsatz"/>
        <w:numPr>
          <w:ilvl w:val="0"/>
          <w:numId w:val="2"/>
        </w:numPr>
        <w:spacing w:line="480" w:lineRule="auto"/>
        <w:rPr>
          <w:rFonts w:ascii="Arial" w:eastAsia="Arial Unicode MS" w:hAnsi="Arial" w:cs="Arial"/>
          <w:lang w:val="en-GB"/>
        </w:rPr>
      </w:pPr>
      <w:r w:rsidRPr="006124A7">
        <w:rPr>
          <w:rFonts w:ascii="Arial" w:eastAsia="Arial Unicode MS" w:hAnsi="Arial" w:cs="Arial"/>
          <w:i/>
          <w:lang w:val="en-GB"/>
        </w:rPr>
        <w:t>“Are you using self-ligating brackets routinely?”</w:t>
      </w:r>
      <w:r w:rsidRPr="006124A7">
        <w:rPr>
          <w:rFonts w:ascii="Arial" w:eastAsia="Arial Unicode MS" w:hAnsi="Arial" w:cs="Arial"/>
          <w:lang w:val="en-GB"/>
        </w:rPr>
        <w:t xml:space="preserve"> With </w:t>
      </w:r>
      <w:r w:rsidRPr="006124A7">
        <w:rPr>
          <w:rFonts w:ascii="Arial" w:eastAsia="Arial Unicode MS" w:hAnsi="Arial" w:cs="Arial"/>
          <w:i/>
          <w:lang w:val="en-GB"/>
        </w:rPr>
        <w:t>“yes”</w:t>
      </w:r>
      <w:r w:rsidRPr="006124A7">
        <w:rPr>
          <w:rFonts w:ascii="Arial" w:eastAsia="Arial Unicode MS" w:hAnsi="Arial" w:cs="Arial"/>
          <w:lang w:val="en-GB"/>
        </w:rPr>
        <w:t xml:space="preserve"> or </w:t>
      </w:r>
      <w:r w:rsidRPr="006124A7">
        <w:rPr>
          <w:rFonts w:ascii="Arial" w:eastAsia="Arial Unicode MS" w:hAnsi="Arial" w:cs="Arial"/>
          <w:i/>
          <w:lang w:val="en-GB"/>
        </w:rPr>
        <w:t>“no”</w:t>
      </w:r>
      <w:r w:rsidRPr="006124A7">
        <w:rPr>
          <w:rFonts w:ascii="Arial" w:eastAsia="Arial Unicode MS" w:hAnsi="Arial" w:cs="Arial"/>
          <w:lang w:val="en-GB"/>
        </w:rPr>
        <w:t xml:space="preserve"> as options.</w:t>
      </w:r>
    </w:p>
    <w:p w:rsidR="00643963" w:rsidRPr="006124A7" w:rsidRDefault="00643963" w:rsidP="00643963">
      <w:pPr>
        <w:pStyle w:val="Listenabsatz"/>
        <w:numPr>
          <w:ilvl w:val="0"/>
          <w:numId w:val="2"/>
        </w:numPr>
        <w:spacing w:line="480" w:lineRule="auto"/>
        <w:rPr>
          <w:rFonts w:ascii="Arial" w:eastAsia="Arial Unicode MS" w:hAnsi="Arial" w:cs="Arial"/>
          <w:lang w:val="en-GB"/>
        </w:rPr>
      </w:pPr>
      <w:r w:rsidRPr="006124A7">
        <w:rPr>
          <w:rFonts w:ascii="Arial" w:eastAsia="Arial Unicode MS" w:hAnsi="Arial" w:cs="Arial"/>
          <w:i/>
          <w:lang w:val="en-GB"/>
        </w:rPr>
        <w:t xml:space="preserve">“Which bracket slot sizes or types do you use routinely?” </w:t>
      </w:r>
      <w:r w:rsidRPr="006124A7">
        <w:rPr>
          <w:rFonts w:ascii="Arial" w:eastAsia="Arial Unicode MS" w:hAnsi="Arial" w:cs="Arial"/>
          <w:lang w:val="en-GB"/>
        </w:rPr>
        <w:t xml:space="preserve"> choosing among the following options:</w:t>
      </w:r>
    </w:p>
    <w:p w:rsidR="00643963" w:rsidRPr="006124A7" w:rsidRDefault="00643963" w:rsidP="00643963">
      <w:pPr>
        <w:pStyle w:val="Listenabsatz"/>
        <w:numPr>
          <w:ilvl w:val="1"/>
          <w:numId w:val="2"/>
        </w:numPr>
        <w:spacing w:line="480" w:lineRule="auto"/>
        <w:rPr>
          <w:rFonts w:ascii="Arial" w:eastAsia="Arial Unicode MS" w:hAnsi="Arial" w:cs="Arial"/>
          <w:lang w:val="en-GB"/>
        </w:rPr>
      </w:pPr>
      <w:r w:rsidRPr="006124A7">
        <w:rPr>
          <w:rFonts w:ascii="Arial" w:eastAsia="Arial Unicode MS" w:hAnsi="Arial" w:cs="Arial"/>
          <w:i/>
          <w:lang w:val="en-GB"/>
        </w:rPr>
        <w:t>“0.018" ”</w:t>
      </w:r>
    </w:p>
    <w:p w:rsidR="00643963" w:rsidRPr="006124A7" w:rsidRDefault="00643963" w:rsidP="00643963">
      <w:pPr>
        <w:pStyle w:val="Listenabsatz"/>
        <w:numPr>
          <w:ilvl w:val="1"/>
          <w:numId w:val="2"/>
        </w:numPr>
        <w:spacing w:line="480" w:lineRule="auto"/>
        <w:rPr>
          <w:rFonts w:ascii="Arial" w:eastAsia="Arial Unicode MS" w:hAnsi="Arial" w:cs="Arial"/>
          <w:lang w:val="en-GB"/>
        </w:rPr>
      </w:pPr>
      <w:r w:rsidRPr="006124A7">
        <w:rPr>
          <w:rFonts w:ascii="Arial" w:eastAsia="Arial Unicode MS" w:hAnsi="Arial" w:cs="Arial"/>
          <w:i/>
          <w:lang w:val="en-GB"/>
        </w:rPr>
        <w:t>“0.022" ”</w:t>
      </w:r>
    </w:p>
    <w:p w:rsidR="00643963" w:rsidRPr="006124A7" w:rsidRDefault="00643963" w:rsidP="00643963">
      <w:pPr>
        <w:pStyle w:val="Listenabsatz"/>
        <w:numPr>
          <w:ilvl w:val="1"/>
          <w:numId w:val="2"/>
        </w:numPr>
        <w:spacing w:line="480" w:lineRule="auto"/>
        <w:rPr>
          <w:rFonts w:ascii="Arial" w:eastAsia="Arial Unicode MS" w:hAnsi="Arial" w:cs="Arial"/>
          <w:lang w:val="en-GB"/>
        </w:rPr>
      </w:pPr>
      <w:r w:rsidRPr="006124A7">
        <w:rPr>
          <w:rFonts w:ascii="Arial" w:eastAsia="Arial Unicode MS" w:hAnsi="Arial" w:cs="Arial"/>
          <w:lang w:val="en-GB"/>
        </w:rPr>
        <w:t>“other or combination”</w:t>
      </w:r>
    </w:p>
    <w:p w:rsidR="00643963" w:rsidRPr="006124A7" w:rsidRDefault="00643963" w:rsidP="00643963">
      <w:pPr>
        <w:pStyle w:val="Listenabsatz"/>
        <w:spacing w:line="480" w:lineRule="auto"/>
        <w:ind w:left="360"/>
        <w:rPr>
          <w:rFonts w:ascii="Arial" w:eastAsia="Arial Unicode MS" w:hAnsi="Arial" w:cs="Arial"/>
          <w:u w:val="single"/>
          <w:lang w:val="en-GB"/>
        </w:rPr>
      </w:pPr>
      <w:r w:rsidRPr="006124A7">
        <w:rPr>
          <w:rFonts w:ascii="Arial" w:eastAsia="Arial Unicode MS" w:hAnsi="Arial" w:cs="Arial"/>
          <w:u w:val="single"/>
          <w:lang w:val="en-GB"/>
        </w:rPr>
        <w:t>In case of “other or combination”:</w:t>
      </w:r>
    </w:p>
    <w:p w:rsidR="00643963" w:rsidRPr="006124A7" w:rsidRDefault="00643963" w:rsidP="00643963">
      <w:pPr>
        <w:pStyle w:val="Listenabsatz"/>
        <w:numPr>
          <w:ilvl w:val="2"/>
          <w:numId w:val="2"/>
        </w:numPr>
        <w:spacing w:line="480" w:lineRule="auto"/>
        <w:ind w:left="1418" w:hanging="709"/>
        <w:rPr>
          <w:rFonts w:ascii="Arial" w:eastAsia="Arial Unicode MS" w:hAnsi="Arial" w:cs="Arial"/>
          <w:lang w:val="en-GB"/>
        </w:rPr>
      </w:pPr>
      <w:r w:rsidRPr="006124A7">
        <w:rPr>
          <w:rFonts w:ascii="Arial" w:eastAsia="Arial Unicode MS" w:hAnsi="Arial" w:cs="Arial"/>
          <w:i/>
          <w:lang w:val="en-GB"/>
        </w:rPr>
        <w:t>“Please specify the combinations and/or other slot types that you use:”</w:t>
      </w:r>
      <w:r w:rsidRPr="006124A7">
        <w:rPr>
          <w:rFonts w:ascii="Arial" w:eastAsia="Arial Unicode MS" w:hAnsi="Arial" w:cs="Arial"/>
          <w:lang w:val="en-GB"/>
        </w:rPr>
        <w:t xml:space="preserve"> As free text.</w:t>
      </w:r>
    </w:p>
    <w:p w:rsidR="00643963" w:rsidRPr="006124A7" w:rsidRDefault="00643963" w:rsidP="00643963">
      <w:pPr>
        <w:pStyle w:val="Listenabsatz"/>
        <w:numPr>
          <w:ilvl w:val="0"/>
          <w:numId w:val="2"/>
        </w:numPr>
        <w:spacing w:line="480" w:lineRule="auto"/>
        <w:rPr>
          <w:rFonts w:ascii="Arial" w:eastAsia="Arial Unicode MS" w:hAnsi="Arial" w:cs="Arial"/>
          <w:i/>
          <w:lang w:val="en-GB"/>
        </w:rPr>
      </w:pPr>
      <w:r w:rsidRPr="006124A7">
        <w:rPr>
          <w:rFonts w:ascii="Arial" w:eastAsia="Arial Unicode MS" w:hAnsi="Arial" w:cs="Arial"/>
          <w:i/>
          <w:lang w:val="en-GB"/>
        </w:rPr>
        <w:t>How many skeletal anchorage devices have you placed approximately in February and March of 2012 per anchorage device type?</w:t>
      </w:r>
    </w:p>
    <w:p w:rsidR="00643963" w:rsidRPr="006124A7" w:rsidRDefault="00643963" w:rsidP="00643963">
      <w:pPr>
        <w:pStyle w:val="Listenabsatz"/>
        <w:numPr>
          <w:ilvl w:val="1"/>
          <w:numId w:val="2"/>
        </w:numPr>
        <w:spacing w:line="480" w:lineRule="auto"/>
        <w:rPr>
          <w:rFonts w:ascii="Arial" w:eastAsia="Arial Unicode MS" w:hAnsi="Arial" w:cs="Arial"/>
          <w:lang w:val="en-GB"/>
        </w:rPr>
      </w:pPr>
      <w:r w:rsidRPr="006124A7">
        <w:rPr>
          <w:rFonts w:ascii="Arial" w:eastAsia="Arial Unicode MS" w:hAnsi="Arial" w:cs="Arial"/>
          <w:i/>
          <w:lang w:val="en-GB"/>
        </w:rPr>
        <w:t>“Miniscrews:”</w:t>
      </w:r>
      <w:r w:rsidRPr="006124A7">
        <w:rPr>
          <w:rFonts w:ascii="Arial" w:eastAsia="Arial Unicode MS" w:hAnsi="Arial" w:cs="Arial"/>
          <w:lang w:val="en-GB"/>
        </w:rPr>
        <w:t xml:space="preserve"> as free text or option </w:t>
      </w:r>
      <w:r w:rsidRPr="006124A7">
        <w:rPr>
          <w:rFonts w:ascii="Arial" w:eastAsia="Arial Unicode MS" w:hAnsi="Arial" w:cs="Arial"/>
          <w:i/>
          <w:lang w:val="en-GB"/>
        </w:rPr>
        <w:t>“none”</w:t>
      </w:r>
    </w:p>
    <w:p w:rsidR="00643963" w:rsidRPr="006124A7" w:rsidRDefault="00643963" w:rsidP="00643963">
      <w:pPr>
        <w:pStyle w:val="Listenabsatz"/>
        <w:numPr>
          <w:ilvl w:val="1"/>
          <w:numId w:val="2"/>
        </w:numPr>
        <w:spacing w:line="480" w:lineRule="auto"/>
        <w:rPr>
          <w:rFonts w:ascii="Arial" w:eastAsia="Arial Unicode MS" w:hAnsi="Arial" w:cs="Arial"/>
          <w:lang w:val="en-GB"/>
        </w:rPr>
      </w:pPr>
      <w:r w:rsidRPr="006124A7">
        <w:rPr>
          <w:rFonts w:ascii="Arial" w:eastAsia="Arial Unicode MS" w:hAnsi="Arial" w:cs="Arial"/>
          <w:i/>
          <w:lang w:val="en-GB"/>
        </w:rPr>
        <w:t>“Palatal implants:”</w:t>
      </w:r>
      <w:r w:rsidRPr="006124A7">
        <w:rPr>
          <w:rFonts w:ascii="Arial" w:eastAsia="Arial Unicode MS" w:hAnsi="Arial" w:cs="Arial"/>
          <w:lang w:val="en-GB"/>
        </w:rPr>
        <w:t xml:space="preserve"> as free text or option </w:t>
      </w:r>
      <w:r w:rsidRPr="006124A7">
        <w:rPr>
          <w:rFonts w:ascii="Arial" w:eastAsia="Arial Unicode MS" w:hAnsi="Arial" w:cs="Arial"/>
          <w:i/>
          <w:lang w:val="en-GB"/>
        </w:rPr>
        <w:t>“none”</w:t>
      </w:r>
    </w:p>
    <w:p w:rsidR="00643963" w:rsidRPr="006124A7" w:rsidRDefault="00643963" w:rsidP="00643963">
      <w:pPr>
        <w:pStyle w:val="Listenabsatz"/>
        <w:numPr>
          <w:ilvl w:val="1"/>
          <w:numId w:val="2"/>
        </w:numPr>
        <w:spacing w:line="480" w:lineRule="auto"/>
        <w:rPr>
          <w:rFonts w:ascii="Arial" w:eastAsia="Arial Unicode MS" w:hAnsi="Arial" w:cs="Arial"/>
          <w:lang w:val="en-GB"/>
        </w:rPr>
      </w:pPr>
      <w:r w:rsidRPr="006124A7">
        <w:rPr>
          <w:rFonts w:ascii="Arial" w:eastAsia="Arial Unicode MS" w:hAnsi="Arial" w:cs="Arial"/>
          <w:i/>
          <w:lang w:val="en-GB"/>
        </w:rPr>
        <w:t>“Miniplates:”</w:t>
      </w:r>
      <w:r w:rsidRPr="006124A7">
        <w:rPr>
          <w:rFonts w:ascii="Arial" w:eastAsia="Arial Unicode MS" w:hAnsi="Arial" w:cs="Arial"/>
          <w:lang w:val="en-GB"/>
        </w:rPr>
        <w:t xml:space="preserve"> as free text or option </w:t>
      </w:r>
      <w:r w:rsidRPr="006124A7">
        <w:rPr>
          <w:rFonts w:ascii="Arial" w:eastAsia="Arial Unicode MS" w:hAnsi="Arial" w:cs="Arial"/>
          <w:i/>
          <w:lang w:val="en-GB"/>
        </w:rPr>
        <w:t>“none”</w:t>
      </w:r>
    </w:p>
    <w:p w:rsidR="00643963" w:rsidRPr="006124A7" w:rsidRDefault="00643963" w:rsidP="00643963">
      <w:pPr>
        <w:pStyle w:val="Listenabsatz"/>
        <w:numPr>
          <w:ilvl w:val="1"/>
          <w:numId w:val="2"/>
        </w:numPr>
        <w:spacing w:line="480" w:lineRule="auto"/>
        <w:rPr>
          <w:rFonts w:ascii="Arial" w:eastAsia="Arial Unicode MS" w:hAnsi="Arial" w:cs="Arial"/>
          <w:lang w:val="en-GB"/>
        </w:rPr>
      </w:pPr>
      <w:r w:rsidRPr="006124A7">
        <w:rPr>
          <w:rFonts w:ascii="Arial" w:eastAsia="Arial Unicode MS" w:hAnsi="Arial" w:cs="Arial"/>
          <w:i/>
          <w:lang w:val="en-GB"/>
        </w:rPr>
        <w:t>“Palatal onplants:”</w:t>
      </w:r>
      <w:r w:rsidRPr="006124A7">
        <w:rPr>
          <w:rFonts w:ascii="Arial" w:eastAsia="Arial Unicode MS" w:hAnsi="Arial" w:cs="Arial"/>
          <w:lang w:val="en-GB"/>
        </w:rPr>
        <w:t xml:space="preserve"> as free text or option </w:t>
      </w:r>
      <w:r w:rsidRPr="006124A7">
        <w:rPr>
          <w:rFonts w:ascii="Arial" w:eastAsia="Arial Unicode MS" w:hAnsi="Arial" w:cs="Arial"/>
          <w:i/>
          <w:lang w:val="en-GB"/>
        </w:rPr>
        <w:t>“none”</w:t>
      </w:r>
    </w:p>
    <w:p w:rsidR="00643963" w:rsidRPr="006124A7" w:rsidRDefault="00643963" w:rsidP="00643963">
      <w:pPr>
        <w:pStyle w:val="Listenabsatz"/>
        <w:numPr>
          <w:ilvl w:val="1"/>
          <w:numId w:val="2"/>
        </w:numPr>
        <w:spacing w:line="480" w:lineRule="auto"/>
        <w:rPr>
          <w:rFonts w:ascii="Arial" w:eastAsia="Arial Unicode MS" w:hAnsi="Arial" w:cs="Arial"/>
          <w:lang w:val="en-GB"/>
        </w:rPr>
      </w:pPr>
      <w:r w:rsidRPr="006124A7">
        <w:rPr>
          <w:rFonts w:ascii="Arial" w:eastAsia="Arial Unicode MS" w:hAnsi="Arial" w:cs="Arial"/>
          <w:i/>
          <w:lang w:val="en-GB"/>
        </w:rPr>
        <w:lastRenderedPageBreak/>
        <w:t xml:space="preserve">“Other skeletal anchorage devices (please list all types with </w:t>
      </w:r>
      <w:proofErr w:type="spellStart"/>
      <w:r w:rsidRPr="006124A7">
        <w:rPr>
          <w:rFonts w:ascii="Arial" w:eastAsia="Arial Unicode MS" w:hAnsi="Arial" w:cs="Arial"/>
          <w:i/>
          <w:lang w:val="en-GB"/>
        </w:rPr>
        <w:t>approxiomate</w:t>
      </w:r>
      <w:proofErr w:type="spellEnd"/>
      <w:r w:rsidRPr="006124A7">
        <w:rPr>
          <w:rFonts w:ascii="Arial" w:eastAsia="Arial Unicode MS" w:hAnsi="Arial" w:cs="Arial"/>
          <w:i/>
          <w:lang w:val="en-GB"/>
        </w:rPr>
        <w:t xml:space="preserve"> numbers):</w:t>
      </w:r>
      <w:r w:rsidRPr="006124A7">
        <w:rPr>
          <w:rFonts w:ascii="Arial" w:eastAsia="Arial Unicode MS" w:hAnsi="Arial" w:cs="Arial"/>
          <w:lang w:val="en-GB"/>
        </w:rPr>
        <w:t xml:space="preserve"> as free text or option </w:t>
      </w:r>
      <w:r w:rsidRPr="006124A7">
        <w:rPr>
          <w:rFonts w:ascii="Arial" w:eastAsia="Arial Unicode MS" w:hAnsi="Arial" w:cs="Arial"/>
          <w:i/>
          <w:lang w:val="en-GB"/>
        </w:rPr>
        <w:t>“none”</w:t>
      </w:r>
    </w:p>
    <w:p w:rsidR="00643963" w:rsidRPr="006124A7" w:rsidRDefault="00643963" w:rsidP="00643963">
      <w:pPr>
        <w:pStyle w:val="Listenabsatz"/>
        <w:numPr>
          <w:ilvl w:val="0"/>
          <w:numId w:val="2"/>
        </w:numPr>
        <w:spacing w:line="480" w:lineRule="auto"/>
        <w:rPr>
          <w:rFonts w:ascii="Arial" w:eastAsia="Arial Unicode MS" w:hAnsi="Arial" w:cs="Arial"/>
          <w:lang w:val="en-GB"/>
        </w:rPr>
      </w:pPr>
      <w:r w:rsidRPr="006124A7">
        <w:rPr>
          <w:rFonts w:ascii="Arial" w:eastAsia="Arial Unicode MS" w:hAnsi="Arial" w:cs="Arial"/>
          <w:i/>
          <w:lang w:val="en-GB"/>
        </w:rPr>
        <w:t>“Country where specialization was obtained:”</w:t>
      </w:r>
      <w:r w:rsidRPr="006124A7">
        <w:rPr>
          <w:rFonts w:ascii="Arial" w:eastAsia="Arial Unicode MS" w:hAnsi="Arial" w:cs="Arial"/>
          <w:lang w:val="en-GB"/>
        </w:rPr>
        <w:t xml:space="preserve"> as free text.</w:t>
      </w:r>
    </w:p>
    <w:p w:rsidR="00643963" w:rsidRPr="006124A7" w:rsidRDefault="00643963" w:rsidP="00643963">
      <w:pPr>
        <w:pStyle w:val="Listenabsatz"/>
        <w:numPr>
          <w:ilvl w:val="0"/>
          <w:numId w:val="2"/>
        </w:numPr>
        <w:spacing w:line="480" w:lineRule="auto"/>
        <w:rPr>
          <w:rFonts w:ascii="Arial" w:eastAsia="Arial Unicode MS" w:hAnsi="Arial" w:cs="Arial"/>
          <w:lang w:val="en-GB"/>
        </w:rPr>
      </w:pPr>
      <w:r w:rsidRPr="006124A7">
        <w:rPr>
          <w:rFonts w:ascii="Arial" w:eastAsia="Arial Unicode MS" w:hAnsi="Arial" w:cs="Arial"/>
          <w:lang w:val="en-GB"/>
        </w:rPr>
        <w:t>“University where specialization was obtained:” as free text.</w:t>
      </w:r>
    </w:p>
    <w:p w:rsidR="00643963" w:rsidRPr="006124A7" w:rsidRDefault="00643963" w:rsidP="00643963">
      <w:pPr>
        <w:pStyle w:val="Listenabsatz"/>
        <w:numPr>
          <w:ilvl w:val="0"/>
          <w:numId w:val="2"/>
        </w:numPr>
        <w:spacing w:line="480" w:lineRule="auto"/>
        <w:rPr>
          <w:rFonts w:ascii="Arial" w:eastAsia="Arial Unicode MS" w:hAnsi="Arial" w:cs="Arial"/>
          <w:i/>
          <w:lang w:val="en-GB"/>
        </w:rPr>
      </w:pPr>
      <w:r w:rsidRPr="006124A7">
        <w:rPr>
          <w:rFonts w:ascii="Arial" w:eastAsia="Arial Unicode MS" w:hAnsi="Arial" w:cs="Arial"/>
          <w:i/>
          <w:lang w:val="en-GB"/>
        </w:rPr>
        <w:t>“How many years have you been working as orthodontist?”</w:t>
      </w:r>
      <w:r w:rsidRPr="006124A7">
        <w:rPr>
          <w:rFonts w:ascii="Arial" w:eastAsia="Arial Unicode MS" w:hAnsi="Arial" w:cs="Arial"/>
          <w:lang w:val="en-GB"/>
        </w:rPr>
        <w:t xml:space="preserve"> as free text.</w:t>
      </w:r>
    </w:p>
    <w:p w:rsidR="00643963" w:rsidRPr="006124A7" w:rsidRDefault="00643963" w:rsidP="00643963">
      <w:pPr>
        <w:pStyle w:val="Listenabsatz"/>
        <w:numPr>
          <w:ilvl w:val="0"/>
          <w:numId w:val="2"/>
        </w:numPr>
        <w:spacing w:line="480" w:lineRule="auto"/>
        <w:rPr>
          <w:rFonts w:ascii="Arial" w:eastAsia="Arial Unicode MS" w:hAnsi="Arial" w:cs="Arial"/>
          <w:i/>
          <w:lang w:val="en-GB"/>
        </w:rPr>
      </w:pPr>
      <w:r w:rsidRPr="006124A7">
        <w:rPr>
          <w:rFonts w:ascii="Arial" w:eastAsia="Arial Unicode MS" w:hAnsi="Arial" w:cs="Arial"/>
          <w:i/>
          <w:lang w:val="en-GB"/>
        </w:rPr>
        <w:t>“Which country are you currently working in?”</w:t>
      </w:r>
      <w:r w:rsidRPr="006124A7">
        <w:rPr>
          <w:rFonts w:ascii="Arial" w:eastAsia="Arial Unicode MS" w:hAnsi="Arial" w:cs="Arial"/>
          <w:lang w:val="en-GB"/>
        </w:rPr>
        <w:t xml:space="preserve"> as free text.</w:t>
      </w:r>
    </w:p>
    <w:p w:rsidR="00643963" w:rsidRPr="006124A7" w:rsidRDefault="00643963" w:rsidP="00643963">
      <w:pPr>
        <w:pStyle w:val="Listenabsatz"/>
        <w:numPr>
          <w:ilvl w:val="0"/>
          <w:numId w:val="2"/>
        </w:numPr>
        <w:spacing w:line="480" w:lineRule="auto"/>
        <w:rPr>
          <w:rFonts w:ascii="Arial" w:eastAsia="Arial Unicode MS" w:hAnsi="Arial" w:cs="Arial"/>
          <w:lang w:val="en-GB"/>
        </w:rPr>
      </w:pPr>
      <w:r w:rsidRPr="006124A7">
        <w:rPr>
          <w:rFonts w:ascii="Arial" w:eastAsia="Arial Unicode MS" w:hAnsi="Arial" w:cs="Arial"/>
          <w:i/>
          <w:lang w:val="en-GB"/>
        </w:rPr>
        <w:t>“Do you work in a private practice as:”</w:t>
      </w:r>
      <w:r w:rsidRPr="006124A7">
        <w:rPr>
          <w:rFonts w:ascii="Arial" w:eastAsia="Arial Unicode MS" w:hAnsi="Arial" w:cs="Arial"/>
          <w:lang w:val="en-GB"/>
        </w:rPr>
        <w:t xml:space="preserve"> choosing among the following options:</w:t>
      </w:r>
    </w:p>
    <w:p w:rsidR="00643963" w:rsidRPr="006124A7" w:rsidRDefault="00643963" w:rsidP="00643963">
      <w:pPr>
        <w:pStyle w:val="Listenabsatz"/>
        <w:numPr>
          <w:ilvl w:val="1"/>
          <w:numId w:val="2"/>
        </w:numPr>
        <w:spacing w:line="480" w:lineRule="auto"/>
        <w:rPr>
          <w:rFonts w:ascii="Arial" w:eastAsia="Arial Unicode MS" w:hAnsi="Arial" w:cs="Arial"/>
          <w:lang w:val="en-GB"/>
        </w:rPr>
      </w:pPr>
      <w:r w:rsidRPr="006124A7">
        <w:rPr>
          <w:rFonts w:ascii="Arial" w:eastAsia="Arial Unicode MS" w:hAnsi="Arial" w:cs="Arial"/>
          <w:i/>
          <w:lang w:val="en-GB"/>
        </w:rPr>
        <w:t>“practice owner”</w:t>
      </w:r>
    </w:p>
    <w:p w:rsidR="00643963" w:rsidRPr="006124A7" w:rsidRDefault="00643963" w:rsidP="00643963">
      <w:pPr>
        <w:pStyle w:val="Listenabsatz"/>
        <w:numPr>
          <w:ilvl w:val="1"/>
          <w:numId w:val="2"/>
        </w:numPr>
        <w:spacing w:line="480" w:lineRule="auto"/>
        <w:rPr>
          <w:rFonts w:ascii="Arial" w:eastAsia="Arial Unicode MS" w:hAnsi="Arial" w:cs="Arial"/>
          <w:i/>
          <w:lang w:val="en-GB"/>
        </w:rPr>
      </w:pPr>
      <w:r w:rsidRPr="006124A7">
        <w:rPr>
          <w:rFonts w:ascii="Arial" w:eastAsia="Arial Unicode MS" w:hAnsi="Arial" w:cs="Arial"/>
          <w:i/>
          <w:lang w:val="en-GB"/>
        </w:rPr>
        <w:t>“practice partner”</w:t>
      </w:r>
    </w:p>
    <w:p w:rsidR="00643963" w:rsidRPr="006124A7" w:rsidRDefault="00643963" w:rsidP="00643963">
      <w:pPr>
        <w:pStyle w:val="Listenabsatz"/>
        <w:numPr>
          <w:ilvl w:val="1"/>
          <w:numId w:val="2"/>
        </w:numPr>
        <w:spacing w:line="480" w:lineRule="auto"/>
        <w:rPr>
          <w:rFonts w:ascii="Arial" w:eastAsia="Arial Unicode MS" w:hAnsi="Arial" w:cs="Arial"/>
          <w:i/>
          <w:lang w:val="en-GB"/>
        </w:rPr>
      </w:pPr>
      <w:r w:rsidRPr="006124A7">
        <w:rPr>
          <w:rFonts w:ascii="Arial" w:eastAsia="Arial Unicode MS" w:hAnsi="Arial" w:cs="Arial"/>
          <w:i/>
          <w:lang w:val="en-GB"/>
        </w:rPr>
        <w:t>“assistant or associate”</w:t>
      </w:r>
    </w:p>
    <w:p w:rsidR="00643963" w:rsidRPr="006124A7" w:rsidRDefault="00643963" w:rsidP="00643963">
      <w:pPr>
        <w:pStyle w:val="Listenabsatz"/>
        <w:numPr>
          <w:ilvl w:val="1"/>
          <w:numId w:val="2"/>
        </w:numPr>
        <w:spacing w:line="480" w:lineRule="auto"/>
        <w:rPr>
          <w:rFonts w:ascii="Arial" w:eastAsia="Arial Unicode MS" w:hAnsi="Arial" w:cs="Arial"/>
          <w:i/>
          <w:lang w:val="en-GB"/>
        </w:rPr>
      </w:pPr>
      <w:r w:rsidRPr="006124A7">
        <w:rPr>
          <w:rFonts w:ascii="Arial" w:eastAsia="Arial Unicode MS" w:hAnsi="Arial" w:cs="Arial"/>
          <w:i/>
          <w:lang w:val="en-GB"/>
        </w:rPr>
        <w:t>“other”</w:t>
      </w:r>
    </w:p>
    <w:p w:rsidR="00643963" w:rsidRPr="006124A7" w:rsidRDefault="00643963" w:rsidP="00643963">
      <w:pPr>
        <w:pStyle w:val="Listenabsatz"/>
        <w:spacing w:line="480" w:lineRule="auto"/>
        <w:ind w:left="360" w:firstLine="348"/>
        <w:rPr>
          <w:rFonts w:ascii="Arial" w:eastAsia="Arial Unicode MS" w:hAnsi="Arial" w:cs="Arial"/>
          <w:u w:val="single"/>
          <w:lang w:val="en-GB"/>
        </w:rPr>
      </w:pPr>
      <w:r w:rsidRPr="006124A7">
        <w:rPr>
          <w:rFonts w:ascii="Arial" w:eastAsia="Arial Unicode MS" w:hAnsi="Arial" w:cs="Arial"/>
          <w:u w:val="single"/>
          <w:lang w:val="en-GB"/>
        </w:rPr>
        <w:t>In case of “other”:</w:t>
      </w:r>
    </w:p>
    <w:p w:rsidR="00643963" w:rsidRPr="006124A7" w:rsidRDefault="00643963" w:rsidP="00643963">
      <w:pPr>
        <w:pStyle w:val="Listenabsatz"/>
        <w:numPr>
          <w:ilvl w:val="2"/>
          <w:numId w:val="2"/>
        </w:numPr>
        <w:spacing w:line="480" w:lineRule="auto"/>
        <w:rPr>
          <w:rFonts w:ascii="Arial" w:eastAsia="Arial Unicode MS" w:hAnsi="Arial" w:cs="Arial"/>
          <w:i/>
          <w:lang w:val="en-GB"/>
        </w:rPr>
      </w:pPr>
      <w:r w:rsidRPr="006124A7">
        <w:rPr>
          <w:rFonts w:ascii="Arial" w:eastAsia="Arial Unicode MS" w:hAnsi="Arial" w:cs="Arial"/>
          <w:i/>
          <w:lang w:val="en-GB"/>
        </w:rPr>
        <w:t>“Otherwise working in private practice?”</w:t>
      </w:r>
      <w:r w:rsidRPr="006124A7">
        <w:rPr>
          <w:rFonts w:ascii="Arial" w:eastAsia="Arial Unicode MS" w:hAnsi="Arial" w:cs="Arial"/>
          <w:lang w:val="en-GB"/>
        </w:rPr>
        <w:t xml:space="preserve"> as free text.</w:t>
      </w:r>
    </w:p>
    <w:p w:rsidR="00643963" w:rsidRPr="006124A7" w:rsidRDefault="00643963" w:rsidP="00643963">
      <w:pPr>
        <w:pStyle w:val="Listenabsatz"/>
        <w:spacing w:line="480" w:lineRule="auto"/>
        <w:ind w:left="360" w:firstLine="348"/>
        <w:rPr>
          <w:rFonts w:ascii="Arial" w:eastAsia="Arial Unicode MS" w:hAnsi="Arial" w:cs="Arial"/>
          <w:u w:val="single"/>
          <w:lang w:val="en-GB"/>
        </w:rPr>
      </w:pPr>
      <w:r w:rsidRPr="006124A7">
        <w:rPr>
          <w:rFonts w:ascii="Arial" w:eastAsia="Arial Unicode MS" w:hAnsi="Arial" w:cs="Arial"/>
          <w:u w:val="single"/>
          <w:lang w:val="en-GB"/>
        </w:rPr>
        <w:t>In case of options 9.1 to 9.4:</w:t>
      </w:r>
    </w:p>
    <w:p w:rsidR="00643963" w:rsidRPr="006124A7" w:rsidRDefault="00643963" w:rsidP="00643963">
      <w:pPr>
        <w:pStyle w:val="Listenabsatz"/>
        <w:numPr>
          <w:ilvl w:val="2"/>
          <w:numId w:val="2"/>
        </w:numPr>
        <w:spacing w:line="480" w:lineRule="auto"/>
        <w:rPr>
          <w:rFonts w:ascii="Arial" w:eastAsia="Arial Unicode MS" w:hAnsi="Arial" w:cs="Arial"/>
          <w:i/>
          <w:lang w:val="en-GB"/>
        </w:rPr>
      </w:pPr>
      <w:r w:rsidRPr="006124A7">
        <w:rPr>
          <w:rFonts w:ascii="Arial" w:eastAsia="Arial Unicode MS" w:hAnsi="Arial" w:cs="Arial"/>
          <w:i/>
          <w:lang w:val="en-GB"/>
        </w:rPr>
        <w:t>“How many years have you been working in private practice?”</w:t>
      </w:r>
      <w:r w:rsidRPr="006124A7">
        <w:rPr>
          <w:rFonts w:ascii="Arial" w:eastAsia="Arial Unicode MS" w:hAnsi="Arial" w:cs="Arial"/>
          <w:lang w:val="en-GB"/>
        </w:rPr>
        <w:t xml:space="preserve"> As free text.</w:t>
      </w:r>
    </w:p>
    <w:p w:rsidR="00643963" w:rsidRPr="006124A7" w:rsidRDefault="00643963" w:rsidP="00643963">
      <w:pPr>
        <w:pStyle w:val="Listenabsatz"/>
        <w:numPr>
          <w:ilvl w:val="1"/>
          <w:numId w:val="2"/>
        </w:numPr>
        <w:spacing w:line="480" w:lineRule="auto"/>
        <w:rPr>
          <w:rFonts w:ascii="Arial" w:eastAsia="Arial Unicode MS" w:hAnsi="Arial" w:cs="Arial"/>
          <w:i/>
          <w:lang w:val="en-GB"/>
        </w:rPr>
      </w:pPr>
      <w:r w:rsidRPr="006124A7">
        <w:rPr>
          <w:rFonts w:ascii="Arial" w:eastAsia="Arial Unicode MS" w:hAnsi="Arial" w:cs="Arial"/>
          <w:i/>
          <w:lang w:val="en-GB"/>
        </w:rPr>
        <w:t>“Not working in private practice”</w:t>
      </w:r>
    </w:p>
    <w:p w:rsidR="00643963" w:rsidRPr="006124A7" w:rsidRDefault="00643963" w:rsidP="00643963">
      <w:pPr>
        <w:pStyle w:val="Listenabsatz"/>
        <w:numPr>
          <w:ilvl w:val="0"/>
          <w:numId w:val="2"/>
        </w:numPr>
        <w:spacing w:line="480" w:lineRule="auto"/>
        <w:rPr>
          <w:rFonts w:ascii="Arial" w:eastAsia="Arial Unicode MS" w:hAnsi="Arial" w:cs="Arial"/>
          <w:i/>
          <w:lang w:val="en-GB"/>
        </w:rPr>
      </w:pPr>
      <w:r w:rsidRPr="006124A7">
        <w:rPr>
          <w:rFonts w:ascii="Arial" w:eastAsia="Arial Unicode MS" w:hAnsi="Arial" w:cs="Arial"/>
          <w:i/>
          <w:lang w:val="en-GB"/>
        </w:rPr>
        <w:t>“Gender:”</w:t>
      </w:r>
      <w:r w:rsidRPr="006124A7">
        <w:rPr>
          <w:rFonts w:ascii="Arial" w:eastAsia="Arial Unicode MS" w:hAnsi="Arial" w:cs="Arial"/>
          <w:lang w:val="en-GB"/>
        </w:rPr>
        <w:t xml:space="preserve"> With </w:t>
      </w:r>
      <w:r w:rsidRPr="006124A7">
        <w:rPr>
          <w:rFonts w:ascii="Arial" w:eastAsia="Arial Unicode MS" w:hAnsi="Arial" w:cs="Arial"/>
          <w:i/>
          <w:lang w:val="en-GB"/>
        </w:rPr>
        <w:t>“Male”</w:t>
      </w:r>
      <w:r w:rsidRPr="006124A7">
        <w:rPr>
          <w:rFonts w:ascii="Arial" w:eastAsia="Arial Unicode MS" w:hAnsi="Arial" w:cs="Arial"/>
          <w:lang w:val="en-GB"/>
        </w:rPr>
        <w:t xml:space="preserve"> or </w:t>
      </w:r>
      <w:r w:rsidRPr="006124A7">
        <w:rPr>
          <w:rFonts w:ascii="Arial" w:eastAsia="Arial Unicode MS" w:hAnsi="Arial" w:cs="Arial"/>
          <w:i/>
          <w:lang w:val="en-GB"/>
        </w:rPr>
        <w:t>“Female”</w:t>
      </w:r>
      <w:r w:rsidRPr="006124A7">
        <w:rPr>
          <w:rFonts w:ascii="Arial" w:eastAsia="Arial Unicode MS" w:hAnsi="Arial" w:cs="Arial"/>
          <w:lang w:val="en-GB"/>
        </w:rPr>
        <w:t xml:space="preserve"> as options.</w:t>
      </w:r>
    </w:p>
    <w:p w:rsidR="00643963" w:rsidRPr="006124A7" w:rsidRDefault="00643963" w:rsidP="00643963">
      <w:pPr>
        <w:pStyle w:val="Listenabsatz"/>
        <w:numPr>
          <w:ilvl w:val="0"/>
          <w:numId w:val="2"/>
        </w:numPr>
        <w:spacing w:line="480" w:lineRule="auto"/>
        <w:rPr>
          <w:rFonts w:ascii="Arial" w:eastAsia="Arial Unicode MS" w:hAnsi="Arial" w:cs="Arial"/>
          <w:i/>
          <w:lang w:val="en-GB"/>
        </w:rPr>
      </w:pPr>
      <w:r w:rsidRPr="006124A7">
        <w:rPr>
          <w:rFonts w:ascii="Arial" w:eastAsia="Arial Unicode MS" w:hAnsi="Arial" w:cs="Arial"/>
          <w:i/>
          <w:lang w:val="en-GB"/>
        </w:rPr>
        <w:t>“Age:”</w:t>
      </w:r>
      <w:r w:rsidRPr="006124A7">
        <w:rPr>
          <w:rFonts w:ascii="Arial" w:eastAsia="Arial Unicode MS" w:hAnsi="Arial" w:cs="Arial"/>
          <w:lang w:val="en-GB"/>
        </w:rPr>
        <w:t xml:space="preserve"> As free text.</w:t>
      </w:r>
    </w:p>
    <w:p w:rsidR="003A7FC0" w:rsidRDefault="003A7FC0"/>
    <w:sectPr w:rsidR="003A7FC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012C52"/>
    <w:multiLevelType w:val="multilevel"/>
    <w:tmpl w:val="080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6432E92"/>
    <w:multiLevelType w:val="multilevel"/>
    <w:tmpl w:val="0807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963"/>
    <w:rsid w:val="003A7FC0"/>
    <w:rsid w:val="00643963"/>
    <w:rsid w:val="00653A81"/>
    <w:rsid w:val="00873AAB"/>
    <w:rsid w:val="008A1736"/>
    <w:rsid w:val="009E7A6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9E09F1-BB51-4FAB-8946-2516A0AC4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43963"/>
    <w:rPr>
      <w:rFonts w:ascii="Calibri" w:eastAsia="Times New Roman"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99"/>
    <w:qFormat/>
    <w:rsid w:val="006439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476</Words>
  <Characters>2999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Universität Zürich</Company>
  <LinksUpToDate>false</LinksUpToDate>
  <CharactersWithSpaces>3469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Goran</cp:lastModifiedBy>
  <cp:revision>4</cp:revision>
  <dcterms:created xsi:type="dcterms:W3CDTF">2013-11-03T11:39:00Z</dcterms:created>
  <dcterms:modified xsi:type="dcterms:W3CDTF">2013-11-29T02:03:00Z</dcterms:modified>
</cp:coreProperties>
</file>