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-1"/>
        <w:tblW w:w="0" w:type="auto"/>
        <w:tblLayout w:type="fixed"/>
        <w:tblLook w:val="0000" w:firstRow="0" w:lastRow="0" w:firstColumn="0" w:lastColumn="0" w:noHBand="0" w:noVBand="0"/>
      </w:tblPr>
      <w:tblGrid>
        <w:gridCol w:w="1097"/>
        <w:gridCol w:w="2407"/>
        <w:gridCol w:w="2418"/>
        <w:gridCol w:w="1626"/>
        <w:gridCol w:w="2173"/>
        <w:gridCol w:w="3056"/>
        <w:gridCol w:w="1027"/>
      </w:tblGrid>
      <w:tr w:rsidR="00DF3120" w:rsidRPr="00A77106" w14:paraId="2C9751A9" w14:textId="77777777" w:rsidTr="00492AC3">
        <w:trPr>
          <w:trHeight w:val="195"/>
        </w:trPr>
        <w:tc>
          <w:tcPr>
            <w:tcW w:w="13804" w:type="dxa"/>
            <w:gridSpan w:val="7"/>
          </w:tcPr>
          <w:p w14:paraId="74E91353" w14:textId="643F87BF" w:rsidR="0055376A" w:rsidRPr="00A77106" w:rsidRDefault="00772E0A" w:rsidP="007465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31CB9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Supplementary </w:t>
            </w:r>
            <w:r w:rsidR="00F32B68" w:rsidRPr="00B31CB9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T</w:t>
            </w:r>
            <w:r w:rsidRPr="00B31CB9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able </w:t>
            </w:r>
            <w:proofErr w:type="gramStart"/>
            <w:r w:rsidR="0005305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3 </w:t>
            </w:r>
            <w:r w:rsidR="0055376A" w:rsidRPr="00A77106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proofErr w:type="gramEnd"/>
            <w:r w:rsidR="0055376A" w:rsidRPr="00A77106">
              <w:rPr>
                <w:rFonts w:cstheme="minorHAnsi"/>
                <w:b/>
                <w:bCs/>
                <w:sz w:val="20"/>
                <w:szCs w:val="20"/>
              </w:rPr>
              <w:t xml:space="preserve"> Risk of bias</w:t>
            </w:r>
            <w:r w:rsidR="00746544">
              <w:rPr>
                <w:rFonts w:cstheme="minorHAnsi"/>
                <w:b/>
                <w:bCs/>
                <w:sz w:val="20"/>
                <w:szCs w:val="20"/>
              </w:rPr>
              <w:t xml:space="preserve"> of the included RCTs</w:t>
            </w:r>
          </w:p>
        </w:tc>
      </w:tr>
      <w:tr w:rsidR="00E63934" w:rsidRPr="00A77106" w14:paraId="1E0BF0F2" w14:textId="77777777" w:rsidTr="00492AC3">
        <w:trPr>
          <w:trHeight w:val="623"/>
        </w:trPr>
        <w:tc>
          <w:tcPr>
            <w:tcW w:w="1097" w:type="dxa"/>
          </w:tcPr>
          <w:p w14:paraId="442499A2" w14:textId="77777777" w:rsidR="0055376A" w:rsidRPr="00A77106" w:rsidRDefault="0055376A" w:rsidP="005D2AC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77106">
              <w:rPr>
                <w:rFonts w:cstheme="minorHAnsi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2407" w:type="dxa"/>
          </w:tcPr>
          <w:p w14:paraId="4B26C281" w14:textId="77777777" w:rsidR="0055376A" w:rsidRPr="00A77106" w:rsidRDefault="000D2F99" w:rsidP="005D2AC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77106">
              <w:rPr>
                <w:rFonts w:cstheme="minorHAnsi"/>
                <w:b/>
                <w:bCs/>
                <w:sz w:val="20"/>
                <w:szCs w:val="20"/>
              </w:rPr>
              <w:t>Randomization process</w:t>
            </w:r>
          </w:p>
        </w:tc>
        <w:tc>
          <w:tcPr>
            <w:tcW w:w="2418" w:type="dxa"/>
          </w:tcPr>
          <w:p w14:paraId="2900A2DC" w14:textId="77777777" w:rsidR="0055376A" w:rsidRPr="00A77106" w:rsidRDefault="000D2F99" w:rsidP="005D2AC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77106">
              <w:rPr>
                <w:rFonts w:cstheme="minorHAnsi"/>
                <w:b/>
                <w:bCs/>
                <w:sz w:val="20"/>
                <w:szCs w:val="20"/>
              </w:rPr>
              <w:t>Deviations from intended interventions</w:t>
            </w:r>
          </w:p>
        </w:tc>
        <w:tc>
          <w:tcPr>
            <w:tcW w:w="1626" w:type="dxa"/>
          </w:tcPr>
          <w:p w14:paraId="18749D27" w14:textId="77777777" w:rsidR="0055376A" w:rsidRPr="00A77106" w:rsidRDefault="000D2F99" w:rsidP="005D2AC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77106">
              <w:rPr>
                <w:rFonts w:cstheme="minorHAnsi"/>
                <w:b/>
                <w:bCs/>
                <w:sz w:val="20"/>
                <w:szCs w:val="20"/>
              </w:rPr>
              <w:t>Missing outcome data</w:t>
            </w:r>
          </w:p>
        </w:tc>
        <w:tc>
          <w:tcPr>
            <w:tcW w:w="2173" w:type="dxa"/>
          </w:tcPr>
          <w:p w14:paraId="4CBDA2BB" w14:textId="77777777" w:rsidR="0055376A" w:rsidRPr="00A77106" w:rsidRDefault="000D2F99" w:rsidP="005D2AC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77106">
              <w:rPr>
                <w:rFonts w:cstheme="minorHAnsi"/>
                <w:b/>
                <w:bCs/>
                <w:sz w:val="20"/>
                <w:szCs w:val="20"/>
              </w:rPr>
              <w:t>Measurement of the outcome</w:t>
            </w:r>
          </w:p>
        </w:tc>
        <w:tc>
          <w:tcPr>
            <w:tcW w:w="3056" w:type="dxa"/>
          </w:tcPr>
          <w:p w14:paraId="2218B74D" w14:textId="77777777" w:rsidR="0055376A" w:rsidRPr="00A77106" w:rsidRDefault="000D2F99" w:rsidP="005D2AC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77106">
              <w:rPr>
                <w:rFonts w:cstheme="minorHAnsi"/>
                <w:b/>
                <w:bCs/>
                <w:sz w:val="20"/>
                <w:szCs w:val="20"/>
              </w:rPr>
              <w:t>Selection of the reported result</w:t>
            </w:r>
          </w:p>
        </w:tc>
        <w:tc>
          <w:tcPr>
            <w:tcW w:w="1027" w:type="dxa"/>
          </w:tcPr>
          <w:p w14:paraId="293CD6DF" w14:textId="77777777" w:rsidR="0055376A" w:rsidRPr="00A77106" w:rsidRDefault="00E4150A" w:rsidP="005D2AC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77106">
              <w:rPr>
                <w:rFonts w:cstheme="minorHAnsi"/>
                <w:b/>
                <w:bCs/>
                <w:sz w:val="20"/>
                <w:szCs w:val="20"/>
              </w:rPr>
              <w:t>Over</w:t>
            </w:r>
            <w:r w:rsidR="000D2F99" w:rsidRPr="00A77106">
              <w:rPr>
                <w:rFonts w:cstheme="minorHAnsi"/>
                <w:b/>
                <w:bCs/>
                <w:sz w:val="20"/>
                <w:szCs w:val="20"/>
              </w:rPr>
              <w:t>-</w:t>
            </w:r>
            <w:r w:rsidRPr="00A77106">
              <w:rPr>
                <w:rFonts w:cstheme="minorHAnsi"/>
                <w:b/>
                <w:bCs/>
                <w:sz w:val="20"/>
                <w:szCs w:val="20"/>
              </w:rPr>
              <w:t>all bias</w:t>
            </w:r>
          </w:p>
        </w:tc>
      </w:tr>
      <w:tr w:rsidR="00571EFF" w:rsidRPr="00A77106" w14:paraId="3282E5EC" w14:textId="77777777" w:rsidTr="00492AC3">
        <w:trPr>
          <w:trHeight w:val="623"/>
        </w:trPr>
        <w:tc>
          <w:tcPr>
            <w:tcW w:w="1097" w:type="dxa"/>
          </w:tcPr>
          <w:p w14:paraId="0FD49440" w14:textId="34EE7157" w:rsidR="00571EFF" w:rsidRPr="00A77106" w:rsidRDefault="00492AC3" w:rsidP="00571EFF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662A4">
              <w:rPr>
                <w:rFonts w:cstheme="minorHAnsi"/>
                <w:b/>
                <w:bCs/>
                <w:sz w:val="20"/>
                <w:szCs w:val="20"/>
              </w:rPr>
              <w:t>Kamel 2023</w:t>
            </w:r>
          </w:p>
        </w:tc>
        <w:tc>
          <w:tcPr>
            <w:tcW w:w="2407" w:type="dxa"/>
          </w:tcPr>
          <w:p w14:paraId="47B0AD88" w14:textId="77777777" w:rsidR="00571EFF" w:rsidRPr="00571EFF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571EFF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6948153E" w14:textId="41B3E510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1662A4">
              <w:rPr>
                <w:rFonts w:cstheme="minorHAnsi"/>
                <w:sz w:val="20"/>
                <w:szCs w:val="20"/>
                <w:lang w:val="en-GB"/>
              </w:rPr>
              <w:t>“</w:t>
            </w:r>
            <w:r w:rsidR="00721B47" w:rsidRPr="00721B47">
              <w:rPr>
                <w:rFonts w:cstheme="minorHAnsi"/>
                <w:sz w:val="20"/>
                <w:szCs w:val="20"/>
                <w:lang w:val="en-GB"/>
              </w:rPr>
              <w:t xml:space="preserve">Randomization was completed using </w:t>
            </w:r>
            <w:proofErr w:type="spellStart"/>
            <w:r w:rsidR="00721B47" w:rsidRPr="00721B47">
              <w:rPr>
                <w:rFonts w:cstheme="minorHAnsi"/>
                <w:sz w:val="20"/>
                <w:szCs w:val="20"/>
                <w:lang w:val="en-GB"/>
              </w:rPr>
              <w:t>stratifed</w:t>
            </w:r>
            <w:proofErr w:type="spellEnd"/>
            <w:r w:rsidR="00721B47" w:rsidRPr="00721B47">
              <w:rPr>
                <w:rFonts w:cstheme="minorHAnsi"/>
                <w:sz w:val="20"/>
                <w:szCs w:val="20"/>
                <w:lang w:val="en-GB"/>
              </w:rPr>
              <w:t xml:space="preserve"> permuted block randomization</w:t>
            </w:r>
            <w:r w:rsidRPr="001662A4">
              <w:rPr>
                <w:rFonts w:cstheme="minorHAnsi"/>
                <w:sz w:val="20"/>
                <w:szCs w:val="20"/>
                <w:lang w:val="en-GB"/>
              </w:rPr>
              <w:t>…”</w:t>
            </w:r>
          </w:p>
        </w:tc>
        <w:tc>
          <w:tcPr>
            <w:tcW w:w="2418" w:type="dxa"/>
          </w:tcPr>
          <w:p w14:paraId="63DBFB03" w14:textId="77777777" w:rsidR="00635DCC" w:rsidRPr="00571EFF" w:rsidRDefault="00635DCC" w:rsidP="00635DCC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571EFF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0D63DBFF" w14:textId="344A65EC" w:rsidR="00571EFF" w:rsidRPr="00623133" w:rsidRDefault="00635DCC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35DCC">
              <w:rPr>
                <w:rFonts w:cstheme="minorHAnsi"/>
                <w:sz w:val="20"/>
                <w:szCs w:val="20"/>
                <w:lang w:val="en-GB"/>
              </w:rPr>
              <w:t xml:space="preserve">Blinding of either clinician or patients was not </w:t>
            </w:r>
            <w:proofErr w:type="spellStart"/>
            <w:r w:rsidRPr="00635DCC">
              <w:rPr>
                <w:rFonts w:cstheme="minorHAnsi"/>
                <w:sz w:val="20"/>
                <w:szCs w:val="20"/>
                <w:lang w:val="en-GB"/>
              </w:rPr>
              <w:t>applica</w:t>
            </w:r>
            <w:proofErr w:type="spellEnd"/>
            <w:r w:rsidRPr="00635DCC">
              <w:rPr>
                <w:rFonts w:cstheme="minorHAnsi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635DCC">
              <w:rPr>
                <w:rFonts w:cstheme="minorHAnsi"/>
                <w:sz w:val="20"/>
                <w:szCs w:val="20"/>
                <w:lang w:val="en-GB"/>
              </w:rPr>
              <w:t>ble</w:t>
            </w:r>
            <w:proofErr w:type="spellEnd"/>
            <w:r w:rsidRPr="00635DCC">
              <w:rPr>
                <w:rFonts w:cstheme="minorHAnsi"/>
                <w:sz w:val="20"/>
                <w:szCs w:val="20"/>
                <w:lang w:val="en-GB"/>
              </w:rPr>
              <w:t xml:space="preserve"> during the trial</w:t>
            </w:r>
          </w:p>
        </w:tc>
        <w:tc>
          <w:tcPr>
            <w:tcW w:w="1626" w:type="dxa"/>
          </w:tcPr>
          <w:p w14:paraId="3134F081" w14:textId="77777777" w:rsidR="00A070F9" w:rsidRPr="00623133" w:rsidRDefault="00A070F9" w:rsidP="00A070F9">
            <w:pPr>
              <w:shd w:val="clear" w:color="auto" w:fill="FFFFFF" w:themeFill="background1"/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  <w:t>Some concerns:</w:t>
            </w:r>
          </w:p>
          <w:p w14:paraId="10863B59" w14:textId="6989A2E8" w:rsidR="003F51A1" w:rsidRPr="00623133" w:rsidRDefault="003F51A1" w:rsidP="003F51A1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10 of 40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participants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were 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excluded.</w:t>
            </w:r>
          </w:p>
          <w:p w14:paraId="4AFB6B66" w14:textId="089F6DCC" w:rsidR="00571EFF" w:rsidRPr="00623133" w:rsidRDefault="003F51A1" w:rsidP="003F51A1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missing outcome data occurred for reasons that are unrelated to the outcome</w:t>
            </w:r>
          </w:p>
        </w:tc>
        <w:tc>
          <w:tcPr>
            <w:tcW w:w="2173" w:type="dxa"/>
          </w:tcPr>
          <w:p w14:paraId="6040DEDC" w14:textId="77777777" w:rsidR="00635DCC" w:rsidRDefault="00635DCC" w:rsidP="00635DCC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2A5416E0" w14:textId="33B293C9" w:rsidR="00571EFF" w:rsidRPr="00623133" w:rsidRDefault="00635DCC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T</w:t>
            </w:r>
            <w:r w:rsidRPr="00635DCC">
              <w:rPr>
                <w:rFonts w:cstheme="minorHAnsi"/>
                <w:sz w:val="20"/>
                <w:szCs w:val="20"/>
                <w:lang w:val="en-GB"/>
              </w:rPr>
              <w:t>he statistician was blinded during data analysis.</w:t>
            </w:r>
          </w:p>
        </w:tc>
        <w:tc>
          <w:tcPr>
            <w:tcW w:w="3056" w:type="dxa"/>
          </w:tcPr>
          <w:p w14:paraId="302FCB5F" w14:textId="77777777" w:rsidR="00571EFF" w:rsidRPr="00623133" w:rsidRDefault="00571EFF" w:rsidP="00571EFF">
            <w:pPr>
              <w:shd w:val="clear" w:color="auto" w:fill="FFFFFF" w:themeFill="background1"/>
              <w:jc w:val="lowKashida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76FE5BA6" w14:textId="64D1B8E2" w:rsidR="00571EFF" w:rsidRPr="00623133" w:rsidRDefault="006F7411" w:rsidP="00571EFF">
            <w:pPr>
              <w:shd w:val="clear" w:color="auto" w:fill="FFFFFF" w:themeFill="background1"/>
              <w:jc w:val="lowKashida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072E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protocol was not registered. However, the pre-defined outcomes mentioned in the methods section seemed reported.</w:t>
            </w:r>
          </w:p>
        </w:tc>
        <w:tc>
          <w:tcPr>
            <w:tcW w:w="1027" w:type="dxa"/>
          </w:tcPr>
          <w:p w14:paraId="649A139D" w14:textId="77777777" w:rsidR="00571EFF" w:rsidRPr="00C3482D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</w:pPr>
            <w:r w:rsidRPr="00C3482D"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  <w:t>Some concerns:</w:t>
            </w:r>
          </w:p>
          <w:p w14:paraId="4D9191FA" w14:textId="77777777" w:rsidR="00571EFF" w:rsidRPr="00571EFF" w:rsidRDefault="00571EFF" w:rsidP="00571EF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571EFF" w:rsidRPr="00A77106" w14:paraId="66B4AD0B" w14:textId="77777777" w:rsidTr="00492AC3">
        <w:trPr>
          <w:trHeight w:val="623"/>
        </w:trPr>
        <w:tc>
          <w:tcPr>
            <w:tcW w:w="1097" w:type="dxa"/>
          </w:tcPr>
          <w:p w14:paraId="1EC9789B" w14:textId="717B9FB0" w:rsidR="00571EFF" w:rsidRPr="00A77106" w:rsidRDefault="00492AC3" w:rsidP="00571EFF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92AC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Alzabibi</w:t>
            </w:r>
            <w:proofErr w:type="spellEnd"/>
            <w:r w:rsidRPr="00492AC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2021</w:t>
            </w:r>
          </w:p>
        </w:tc>
        <w:tc>
          <w:tcPr>
            <w:tcW w:w="2407" w:type="dxa"/>
          </w:tcPr>
          <w:p w14:paraId="7B1DA435" w14:textId="2AA49920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322487CF" w14:textId="5194AB50" w:rsidR="00571EFF" w:rsidRPr="00623133" w:rsidRDefault="00571EFF" w:rsidP="00571EF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</w:t>
            </w:r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Forty­ two </w:t>
            </w:r>
            <w:proofErr w:type="gramStart"/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of  these</w:t>
            </w:r>
            <w:proofErr w:type="gramEnd"/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participants were randomly chosen, and then assigned randomly to the 2 study groups by us­ </w:t>
            </w:r>
            <w:proofErr w:type="spellStart"/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ing</w:t>
            </w:r>
            <w:proofErr w:type="spellEnd"/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a </w:t>
            </w:r>
            <w:proofErr w:type="spellStart"/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computer­generated</w:t>
            </w:r>
            <w:proofErr w:type="spellEnd"/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list of random numbers with an  allocation ratio of  1:1 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…”</w:t>
            </w:r>
          </w:p>
        </w:tc>
        <w:tc>
          <w:tcPr>
            <w:tcW w:w="2418" w:type="dxa"/>
          </w:tcPr>
          <w:p w14:paraId="6AE83DD2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3E7ADE33" w14:textId="4EA20683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rtl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</w:t>
            </w:r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Due to the nature </w:t>
            </w:r>
            <w:proofErr w:type="gramStart"/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of  the</w:t>
            </w:r>
            <w:proofErr w:type="gramEnd"/>
            <w:r w:rsidR="00253253"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trial, blinding of  the patients and the clinicians was not applicable 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…”</w:t>
            </w:r>
          </w:p>
        </w:tc>
        <w:tc>
          <w:tcPr>
            <w:tcW w:w="1626" w:type="dxa"/>
          </w:tcPr>
          <w:p w14:paraId="1D6158EA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583FD864" w14:textId="363D3CC9" w:rsidR="00253253" w:rsidRPr="00623133" w:rsidRDefault="00253253" w:rsidP="00253253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2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participants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were 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excluded.</w:t>
            </w:r>
          </w:p>
          <w:p w14:paraId="0AAB27BE" w14:textId="245D49D3" w:rsidR="00571EFF" w:rsidRPr="00623133" w:rsidRDefault="00253253" w:rsidP="00253253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missing outcome data occurred for reasons that are unrelated to the outcome</w:t>
            </w:r>
          </w:p>
        </w:tc>
        <w:tc>
          <w:tcPr>
            <w:tcW w:w="2173" w:type="dxa"/>
          </w:tcPr>
          <w:p w14:paraId="2605F784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63205600" w14:textId="39D28CFD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</w:t>
            </w:r>
            <w:proofErr w:type="gramStart"/>
            <w:r w:rsidR="008E540A" w:rsidRPr="008E540A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all</w:t>
            </w:r>
            <w:proofErr w:type="gramEnd"/>
            <w:r w:rsidR="008E540A" w:rsidRPr="008E540A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E540A" w:rsidRPr="008E540A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cepha</w:t>
            </w:r>
            <w:proofErr w:type="spellEnd"/>
            <w:r w:rsidR="008E540A" w:rsidRPr="008E540A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­ </w:t>
            </w:r>
            <w:proofErr w:type="spellStart"/>
            <w:r w:rsidR="008E540A" w:rsidRPr="008E540A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lometric</w:t>
            </w:r>
            <w:proofErr w:type="spellEnd"/>
            <w:r w:rsidR="008E540A" w:rsidRPr="008E540A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radiographs were coded. This ensured that the measurements were carried out by 1 assessor who was totally blinded to the study group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”</w:t>
            </w:r>
          </w:p>
        </w:tc>
        <w:tc>
          <w:tcPr>
            <w:tcW w:w="3056" w:type="dxa"/>
          </w:tcPr>
          <w:p w14:paraId="54E195E5" w14:textId="0195C6CB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42E18BCB" w14:textId="57166C75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“This trial </w:t>
            </w:r>
            <w:r w:rsidR="008E540A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was </w:t>
            </w:r>
            <w:r w:rsidR="008E540A" w:rsidRPr="008E540A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registered at Clinical.Trials.gov (NCT 03172442)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”</w:t>
            </w:r>
          </w:p>
          <w:p w14:paraId="6A901DC2" w14:textId="61BCB021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and the outcomes mentioned in the protocol have been reported.</w:t>
            </w:r>
          </w:p>
        </w:tc>
        <w:tc>
          <w:tcPr>
            <w:tcW w:w="1027" w:type="dxa"/>
          </w:tcPr>
          <w:p w14:paraId="35D27A90" w14:textId="3E3FE0CD" w:rsidR="00571EFF" w:rsidRPr="00C3482D" w:rsidRDefault="00571EFF" w:rsidP="00571E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3482D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risk.</w:t>
            </w:r>
          </w:p>
        </w:tc>
      </w:tr>
      <w:tr w:rsidR="00571EFF" w:rsidRPr="00A77106" w14:paraId="18F7E2A4" w14:textId="77777777" w:rsidTr="00492AC3">
        <w:trPr>
          <w:trHeight w:val="623"/>
        </w:trPr>
        <w:tc>
          <w:tcPr>
            <w:tcW w:w="1097" w:type="dxa"/>
          </w:tcPr>
          <w:p w14:paraId="65B345F1" w14:textId="1FC0CC1A" w:rsidR="00571EFF" w:rsidRPr="00A77106" w:rsidRDefault="00492AC3" w:rsidP="00571EFF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92AC3">
              <w:rPr>
                <w:rFonts w:cstheme="minorHAnsi"/>
                <w:b/>
                <w:bCs/>
                <w:sz w:val="20"/>
                <w:szCs w:val="20"/>
              </w:rPr>
              <w:t>Yavan</w:t>
            </w:r>
            <w:proofErr w:type="spellEnd"/>
            <w:r w:rsidRPr="00492AC3">
              <w:rPr>
                <w:rFonts w:cstheme="minorHAnsi"/>
                <w:b/>
                <w:bCs/>
                <w:sz w:val="20"/>
                <w:szCs w:val="20"/>
              </w:rPr>
              <w:t xml:space="preserve"> 2021</w:t>
            </w:r>
          </w:p>
        </w:tc>
        <w:tc>
          <w:tcPr>
            <w:tcW w:w="2407" w:type="dxa"/>
          </w:tcPr>
          <w:p w14:paraId="71682A6E" w14:textId="513B0140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298F174D" w14:textId="1629A98E" w:rsidR="00571EFF" w:rsidRPr="00623133" w:rsidRDefault="00C60065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C60065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The 45 participants were randomly divided into three groups by a statistician using com- </w:t>
            </w:r>
            <w:proofErr w:type="spellStart"/>
            <w:r w:rsidRPr="00C60065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puter</w:t>
            </w:r>
            <w:proofErr w:type="spellEnd"/>
            <w:r w:rsidRPr="00C60065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software </w:t>
            </w:r>
            <w:r w:rsidR="00571EFF"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…”</w:t>
            </w:r>
          </w:p>
        </w:tc>
        <w:tc>
          <w:tcPr>
            <w:tcW w:w="2418" w:type="dxa"/>
          </w:tcPr>
          <w:p w14:paraId="581EAFA8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717DBC43" w14:textId="159EB72B" w:rsidR="00571EFF" w:rsidRPr="00623133" w:rsidRDefault="00C60065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C60065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it was not possible to blind the patients and the researcher who administered the treatment; however, the researcher who performed the cephalometric measurements and the statistician who con- ducted the statistical analyses after treatment were blinded to the clinical data of the groups</w:t>
            </w:r>
          </w:p>
        </w:tc>
        <w:tc>
          <w:tcPr>
            <w:tcW w:w="1626" w:type="dxa"/>
          </w:tcPr>
          <w:p w14:paraId="4E04CBE8" w14:textId="77777777" w:rsidR="00E072EB" w:rsidRPr="00623133" w:rsidRDefault="00E072EB" w:rsidP="00E072EB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62313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High risk:</w:t>
            </w:r>
          </w:p>
          <w:p w14:paraId="3E7A7EB3" w14:textId="4FD56D6A" w:rsidR="00E072EB" w:rsidRPr="00623133" w:rsidRDefault="00E072EB" w:rsidP="00E072E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about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11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% of the participants were lost of follow up...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6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of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51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participants.</w:t>
            </w:r>
          </w:p>
          <w:p w14:paraId="7C5B8140" w14:textId="77777777" w:rsidR="00E072EB" w:rsidRPr="00623133" w:rsidRDefault="00E072EB" w:rsidP="00E072E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rtl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reason for the exclusion is somewhat unconvincing</w:t>
            </w:r>
          </w:p>
          <w:p w14:paraId="7FAC47A1" w14:textId="20ECFB89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</w:tcPr>
          <w:p w14:paraId="4F59CDE8" w14:textId="77777777" w:rsidR="00E072EB" w:rsidRPr="00623133" w:rsidRDefault="00E072EB" w:rsidP="00E072EB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0F44DDE8" w14:textId="654F7165" w:rsidR="00571EFF" w:rsidRPr="00623133" w:rsidRDefault="00E072EB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C60065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researcher who performed the cephalometric measurements and the statistician who con- ducted the statistical analyses after treatment were blinded to the clinical data of the groups</w:t>
            </w:r>
          </w:p>
        </w:tc>
        <w:tc>
          <w:tcPr>
            <w:tcW w:w="3056" w:type="dxa"/>
          </w:tcPr>
          <w:p w14:paraId="6DA256DF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6001CED8" w14:textId="5BBC624D" w:rsidR="00571EFF" w:rsidRPr="00623133" w:rsidRDefault="00E072EB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072E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protocol was not registered. However, the pre-defined outcomes mentioned in the methods section seemed reported.</w:t>
            </w:r>
          </w:p>
        </w:tc>
        <w:tc>
          <w:tcPr>
            <w:tcW w:w="1027" w:type="dxa"/>
          </w:tcPr>
          <w:p w14:paraId="40690BD6" w14:textId="575A291C" w:rsidR="00571EFF" w:rsidRPr="00E072EB" w:rsidRDefault="00E072EB" w:rsidP="00E072EB">
            <w:pPr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62313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High risk</w:t>
            </w:r>
          </w:p>
        </w:tc>
      </w:tr>
      <w:tr w:rsidR="00571EFF" w:rsidRPr="00A77106" w14:paraId="79CDD6BF" w14:textId="77777777" w:rsidTr="00492AC3">
        <w:trPr>
          <w:trHeight w:val="623"/>
        </w:trPr>
        <w:tc>
          <w:tcPr>
            <w:tcW w:w="1097" w:type="dxa"/>
          </w:tcPr>
          <w:p w14:paraId="23FDF835" w14:textId="6C40621A" w:rsidR="00571EFF" w:rsidRPr="00A77106" w:rsidRDefault="00492AC3" w:rsidP="00571E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2AC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James 2020</w:t>
            </w:r>
          </w:p>
        </w:tc>
        <w:tc>
          <w:tcPr>
            <w:tcW w:w="2407" w:type="dxa"/>
          </w:tcPr>
          <w:p w14:paraId="17AAE89D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6127C4AC" w14:textId="3549862C" w:rsidR="00571EFF" w:rsidRPr="00623133" w:rsidRDefault="00571EFF" w:rsidP="00571EF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</w:t>
            </w:r>
            <w:r w:rsidR="005D5369" w:rsidRPr="005D5369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Subjects were randomly allotted to group 1 or group 2 with an allocation ratio of 1:1. For the execution of planned single blinded study, blocks of random numbers were assigned using computer generated tables.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”</w:t>
            </w:r>
          </w:p>
        </w:tc>
        <w:tc>
          <w:tcPr>
            <w:tcW w:w="2418" w:type="dxa"/>
          </w:tcPr>
          <w:p w14:paraId="12AA9E3D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4DB0D5E5" w14:textId="03072A65" w:rsidR="00571EFF" w:rsidRPr="00623133" w:rsidRDefault="00571EFF" w:rsidP="00571EF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</w:t>
            </w:r>
            <w:r w:rsidR="00E137A3" w:rsidRPr="00E137A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Blinding was possible only with regard to evaluation of cephalometric radiographs</w:t>
            </w:r>
          </w:p>
        </w:tc>
        <w:tc>
          <w:tcPr>
            <w:tcW w:w="1626" w:type="dxa"/>
          </w:tcPr>
          <w:p w14:paraId="36853D69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140AA31D" w14:textId="00C23465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No dropouts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were 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reported.</w:t>
            </w:r>
          </w:p>
        </w:tc>
        <w:tc>
          <w:tcPr>
            <w:tcW w:w="2173" w:type="dxa"/>
          </w:tcPr>
          <w:p w14:paraId="78E5AFA9" w14:textId="5DE27DA0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54FA3F5C" w14:textId="37F0832C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</w:t>
            </w:r>
            <w:r w:rsidR="00E137A3" w:rsidRPr="00E137A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tracings were performed randomly, by a blinded examiner,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”</w:t>
            </w:r>
          </w:p>
          <w:p w14:paraId="772038BE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056" w:type="dxa"/>
          </w:tcPr>
          <w:p w14:paraId="1E90F031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2A2DCD7B" w14:textId="38EF2E80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The protocol was not registered. However, the pre-defined outcomes mentioned in the methods section seemed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r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eported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1027" w:type="dxa"/>
          </w:tcPr>
          <w:p w14:paraId="395B3CC7" w14:textId="77777777" w:rsidR="00571EFF" w:rsidRPr="00C3482D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C3482D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3A30B649" w14:textId="77777777" w:rsidR="00571EFF" w:rsidRPr="00C3482D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</w:p>
        </w:tc>
      </w:tr>
      <w:tr w:rsidR="00571EFF" w:rsidRPr="00A77106" w14:paraId="7377951F" w14:textId="77777777" w:rsidTr="00492AC3">
        <w:trPr>
          <w:trHeight w:val="1979"/>
        </w:trPr>
        <w:tc>
          <w:tcPr>
            <w:tcW w:w="1097" w:type="dxa"/>
          </w:tcPr>
          <w:p w14:paraId="4830CAB4" w14:textId="51A4B6A2" w:rsidR="00571EFF" w:rsidRPr="00A77106" w:rsidRDefault="00492AC3" w:rsidP="00571EFF">
            <w:pPr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92AC3">
              <w:rPr>
                <w:rFonts w:cstheme="minorHAnsi"/>
                <w:b/>
                <w:bCs/>
                <w:sz w:val="20"/>
                <w:szCs w:val="20"/>
              </w:rPr>
              <w:t>Celikoglu</w:t>
            </w:r>
            <w:proofErr w:type="spellEnd"/>
            <w:r w:rsidRPr="00492AC3">
              <w:rPr>
                <w:rFonts w:cstheme="minorHAnsi"/>
                <w:b/>
                <w:bCs/>
                <w:sz w:val="20"/>
                <w:szCs w:val="20"/>
              </w:rPr>
              <w:t xml:space="preserve"> 2015</w:t>
            </w:r>
          </w:p>
        </w:tc>
        <w:tc>
          <w:tcPr>
            <w:tcW w:w="2407" w:type="dxa"/>
          </w:tcPr>
          <w:p w14:paraId="12DD42B8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5D575B84" w14:textId="53748618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</w:t>
            </w:r>
            <w:r w:rsidR="000912CE" w:rsidRPr="000912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Thirty-four patients who met the above criteria were randomly divided into two groups using a random number table 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…”</w:t>
            </w:r>
          </w:p>
        </w:tc>
        <w:tc>
          <w:tcPr>
            <w:tcW w:w="2418" w:type="dxa"/>
          </w:tcPr>
          <w:p w14:paraId="7B5EC23F" w14:textId="6DB0BD40" w:rsidR="00571EFF" w:rsidRPr="00623133" w:rsidRDefault="0037037A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High risk</w:t>
            </w:r>
            <w:r w:rsidR="00571EFF"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:</w:t>
            </w:r>
          </w:p>
          <w:p w14:paraId="4CF90532" w14:textId="77777777" w:rsidR="00571EFF" w:rsidRDefault="000912CE" w:rsidP="00571EFF">
            <w:pPr>
              <w:spacing w:after="24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Due to the nature </w:t>
            </w:r>
            <w:proofErr w:type="gramStart"/>
            <w:r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of  the</w:t>
            </w:r>
            <w:proofErr w:type="gramEnd"/>
            <w:r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trial, blinding of  the patients and the clinicians was not applicable</w:t>
            </w:r>
          </w:p>
          <w:p w14:paraId="08492A95" w14:textId="3492B6BF" w:rsidR="0037037A" w:rsidRPr="00623133" w:rsidRDefault="0037037A" w:rsidP="0037037A">
            <w:pPr>
              <w:spacing w:after="24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Two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subjects excluded after intervention due to either irregular attendance or poor oral hygiene… (</w:t>
            </w:r>
            <w:proofErr w:type="gramStart"/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Post-randomization</w:t>
            </w:r>
            <w:proofErr w:type="gramEnd"/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exclusions of ineligible participants).</w:t>
            </w:r>
          </w:p>
          <w:p w14:paraId="583E9BDC" w14:textId="1FBA6673" w:rsidR="0037037A" w:rsidRPr="00623133" w:rsidRDefault="0037037A" w:rsidP="00571EFF">
            <w:pPr>
              <w:spacing w:after="24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26" w:type="dxa"/>
          </w:tcPr>
          <w:p w14:paraId="5672470E" w14:textId="77777777" w:rsidR="0037037A" w:rsidRPr="00C3482D" w:rsidRDefault="0037037A" w:rsidP="0037037A">
            <w:pPr>
              <w:shd w:val="clear" w:color="auto" w:fill="FFFFFF" w:themeFill="background1"/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</w:pPr>
            <w:r w:rsidRPr="00C3482D"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  <w:t>Some concerns:</w:t>
            </w:r>
          </w:p>
          <w:p w14:paraId="6F51A02A" w14:textId="55223994" w:rsidR="00571EFF" w:rsidRPr="00623133" w:rsidRDefault="00D13057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2of 34</w:t>
            </w:r>
            <w:r w:rsidR="00571EFF"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participants </w:t>
            </w:r>
            <w:r w:rsidR="00571EFF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were </w:t>
            </w:r>
            <w:r w:rsidR="00571EFF"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excluded.</w:t>
            </w:r>
          </w:p>
          <w:p w14:paraId="297A5462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missing outcome data occurred for reasons that are unrelated to the outcome</w:t>
            </w:r>
          </w:p>
        </w:tc>
        <w:tc>
          <w:tcPr>
            <w:tcW w:w="2173" w:type="dxa"/>
          </w:tcPr>
          <w:p w14:paraId="55040772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5A3D7058" w14:textId="713E38CA" w:rsidR="00571EFF" w:rsidRPr="00A77106" w:rsidRDefault="000912CE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0912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all radiographs were traced by one researcher (TU) with a random queue of the cephalometric films without knowing the group of the patient so that the researcher was blinded.</w:t>
            </w:r>
          </w:p>
        </w:tc>
        <w:tc>
          <w:tcPr>
            <w:tcW w:w="3056" w:type="dxa"/>
          </w:tcPr>
          <w:p w14:paraId="7525EBD8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3FD47A1B" w14:textId="60F5D8C9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protocol was not registered. But the pre-defined outcomes mentioned in the methods section seemed to have been reported.</w:t>
            </w:r>
          </w:p>
        </w:tc>
        <w:tc>
          <w:tcPr>
            <w:tcW w:w="1027" w:type="dxa"/>
          </w:tcPr>
          <w:p w14:paraId="555D32ED" w14:textId="665BE0D1" w:rsidR="00571EFF" w:rsidRPr="00C3482D" w:rsidRDefault="0037037A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</w:rPr>
            </w:pPr>
            <w:r w:rsidRPr="0062313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High risk</w:t>
            </w:r>
          </w:p>
        </w:tc>
      </w:tr>
      <w:tr w:rsidR="00571EFF" w:rsidRPr="00A77106" w14:paraId="13A44E55" w14:textId="77777777" w:rsidTr="00492AC3">
        <w:trPr>
          <w:trHeight w:val="623"/>
        </w:trPr>
        <w:tc>
          <w:tcPr>
            <w:tcW w:w="1097" w:type="dxa"/>
          </w:tcPr>
          <w:p w14:paraId="17275CDA" w14:textId="7B2FC251" w:rsidR="00571EFF" w:rsidRPr="00A77106" w:rsidRDefault="00492AC3" w:rsidP="00571E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2AC3">
              <w:rPr>
                <w:rFonts w:cstheme="minorHAnsi"/>
                <w:b/>
                <w:bCs/>
                <w:sz w:val="20"/>
                <w:szCs w:val="20"/>
              </w:rPr>
              <w:t>Saleh 2013</w:t>
            </w:r>
          </w:p>
        </w:tc>
        <w:tc>
          <w:tcPr>
            <w:tcW w:w="2407" w:type="dxa"/>
          </w:tcPr>
          <w:p w14:paraId="50FF00C0" w14:textId="2E23EE88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5C21C859" w14:textId="47A65AC3" w:rsidR="00571EFF" w:rsidRPr="00623133" w:rsidRDefault="00571EFF" w:rsidP="00571EF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</w:t>
            </w:r>
            <w:r w:rsidR="00501FCB"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The randomization procedure of these 72 skeletal Class III patients was performed </w:t>
            </w:r>
            <w:proofErr w:type="spellStart"/>
            <w:r w:rsidR="00501FCB"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manu</w:t>
            </w:r>
            <w:proofErr w:type="spellEnd"/>
            <w:r w:rsidR="00501FCB"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- ally by simply asking each participant to </w:t>
            </w:r>
            <w:proofErr w:type="spellStart"/>
            <w:r w:rsidR="00501FCB"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pickup</w:t>
            </w:r>
            <w:proofErr w:type="spellEnd"/>
            <w:r w:rsidR="00501FCB"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a concealed opaque </w:t>
            </w:r>
            <w:r w:rsidR="00501FCB"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envelope from a black </w:t>
            </w:r>
            <w:proofErr w:type="spellStart"/>
            <w:r w:rsidR="00501FCB"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plas</w:t>
            </w:r>
            <w:proofErr w:type="spellEnd"/>
            <w:r w:rsidR="00501FCB"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 tic box</w:t>
            </w:r>
          </w:p>
        </w:tc>
        <w:tc>
          <w:tcPr>
            <w:tcW w:w="2418" w:type="dxa"/>
          </w:tcPr>
          <w:p w14:paraId="61CCABE0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lastRenderedPageBreak/>
              <w:t>Low risk:</w:t>
            </w:r>
          </w:p>
          <w:p w14:paraId="075046B1" w14:textId="77777777" w:rsidR="00501FCB" w:rsidRDefault="00501FCB" w:rsidP="00501FCB">
            <w:pPr>
              <w:spacing w:after="24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Due to the nature </w:t>
            </w:r>
            <w:proofErr w:type="gramStart"/>
            <w:r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of  the</w:t>
            </w:r>
            <w:proofErr w:type="gramEnd"/>
            <w:r w:rsidRPr="0025325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trial, blinding of  the patients and the clinicians was not applicable</w:t>
            </w:r>
          </w:p>
          <w:p w14:paraId="170FDE2B" w14:textId="6D713867" w:rsidR="00571EFF" w:rsidRPr="00623133" w:rsidRDefault="00501FCB" w:rsidP="00571EF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“T</w:t>
            </w:r>
            <w:r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o avoid assessment bias, a blinding </w:t>
            </w:r>
            <w:proofErr w:type="spellStart"/>
            <w:r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proce</w:t>
            </w:r>
            <w:proofErr w:type="spellEnd"/>
            <w:r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- dure for the radiographs was </w:t>
            </w:r>
            <w:r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lastRenderedPageBreak/>
              <w:t>performed by the second and third authors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”</w:t>
            </w:r>
          </w:p>
        </w:tc>
        <w:tc>
          <w:tcPr>
            <w:tcW w:w="1626" w:type="dxa"/>
          </w:tcPr>
          <w:p w14:paraId="03EAA052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lastRenderedPageBreak/>
              <w:t>Low risk:</w:t>
            </w:r>
          </w:p>
          <w:p w14:paraId="56CAD74F" w14:textId="247A617F" w:rsidR="00571EFF" w:rsidRPr="00623133" w:rsidRDefault="00501FCB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No dropouts 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were </w:t>
            </w: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reported.</w:t>
            </w:r>
          </w:p>
        </w:tc>
        <w:tc>
          <w:tcPr>
            <w:tcW w:w="2173" w:type="dxa"/>
          </w:tcPr>
          <w:p w14:paraId="749B92F3" w14:textId="77777777" w:rsidR="00501FCB" w:rsidRPr="00623133" w:rsidRDefault="00501FCB" w:rsidP="00501FCB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3EB2DAAD" w14:textId="0DA22BAF" w:rsidR="00571EFF" w:rsidRPr="00623133" w:rsidRDefault="00501FCB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“T</w:t>
            </w:r>
            <w:r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o avoid assessment bias, a blinding </w:t>
            </w:r>
            <w:proofErr w:type="spellStart"/>
            <w:r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proce</w:t>
            </w:r>
            <w:proofErr w:type="spellEnd"/>
            <w:r w:rsidRPr="00501FCB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- dure for the radiographs was performed by the second and third authors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”</w:t>
            </w:r>
          </w:p>
        </w:tc>
        <w:tc>
          <w:tcPr>
            <w:tcW w:w="3056" w:type="dxa"/>
          </w:tcPr>
          <w:p w14:paraId="5632B2CD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6E7BE4AE" w14:textId="62D30134" w:rsidR="00571EFF" w:rsidRPr="00623133" w:rsidRDefault="00655CD1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protocol was not registered. But the pre-defined outcomes mentioned in the methods section seemed to have been reported.</w:t>
            </w:r>
          </w:p>
        </w:tc>
        <w:tc>
          <w:tcPr>
            <w:tcW w:w="1027" w:type="dxa"/>
          </w:tcPr>
          <w:p w14:paraId="2200CC24" w14:textId="7A618030" w:rsidR="00571EFF" w:rsidRPr="00655CD1" w:rsidRDefault="00655CD1" w:rsidP="00655CD1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</w:t>
            </w:r>
          </w:p>
        </w:tc>
      </w:tr>
      <w:tr w:rsidR="00571EFF" w:rsidRPr="00A77106" w14:paraId="7D8CFAFA" w14:textId="77777777" w:rsidTr="00492AC3">
        <w:trPr>
          <w:trHeight w:val="1353"/>
        </w:trPr>
        <w:tc>
          <w:tcPr>
            <w:tcW w:w="1097" w:type="dxa"/>
          </w:tcPr>
          <w:p w14:paraId="5D7B540C" w14:textId="2652B294" w:rsidR="00571EFF" w:rsidRPr="00A77106" w:rsidRDefault="00492AC3" w:rsidP="00571EF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92AC3">
              <w:rPr>
                <w:rFonts w:cstheme="minorHAnsi"/>
                <w:b/>
                <w:bCs/>
                <w:sz w:val="20"/>
                <w:szCs w:val="20"/>
              </w:rPr>
              <w:t>Vaughn 2005</w:t>
            </w:r>
          </w:p>
        </w:tc>
        <w:tc>
          <w:tcPr>
            <w:tcW w:w="2407" w:type="dxa"/>
          </w:tcPr>
          <w:p w14:paraId="4A21705D" w14:textId="7FE08469" w:rsidR="00571EFF" w:rsidRPr="007765C2" w:rsidRDefault="00571EFF" w:rsidP="00571EFF">
            <w:pPr>
              <w:shd w:val="clear" w:color="auto" w:fill="FFFFFF" w:themeFill="background1"/>
              <w:rPr>
                <w:rFonts w:cstheme="minorHAnsi"/>
                <w:color w:val="00B050"/>
                <w:sz w:val="20"/>
                <w:szCs w:val="20"/>
                <w:lang w:val="en-GB"/>
              </w:rPr>
            </w:pPr>
            <w:r w:rsidRPr="007765C2">
              <w:rPr>
                <w:rFonts w:cstheme="minorHAnsi"/>
                <w:color w:val="00B050"/>
                <w:sz w:val="20"/>
                <w:szCs w:val="20"/>
                <w:lang w:val="en-GB"/>
              </w:rPr>
              <w:t xml:space="preserve">Low </w:t>
            </w:r>
            <w:r w:rsidRPr="007765C2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risk</w:t>
            </w:r>
            <w:r w:rsidRPr="007765C2">
              <w:rPr>
                <w:rFonts w:cstheme="minorHAnsi"/>
                <w:color w:val="00B050"/>
                <w:sz w:val="20"/>
                <w:szCs w:val="20"/>
                <w:lang w:val="en-GB"/>
              </w:rPr>
              <w:t>:</w:t>
            </w:r>
          </w:p>
          <w:p w14:paraId="5F543B81" w14:textId="30688A52" w:rsidR="00571EFF" w:rsidRPr="00623133" w:rsidRDefault="00571EFF" w:rsidP="00571EFF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“</w:t>
            </w:r>
            <w:r w:rsidR="00E668C7" w:rsidRPr="00E668C7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We used a block randomization table to assign the subjects to 1 of 3 groups after obtaining proper in- formed </w:t>
            </w:r>
            <w:proofErr w:type="spellStart"/>
            <w:r w:rsidR="00E668C7" w:rsidRPr="00E668C7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consen</w:t>
            </w:r>
            <w:proofErr w:type="spellEnd"/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”</w:t>
            </w:r>
          </w:p>
        </w:tc>
        <w:tc>
          <w:tcPr>
            <w:tcW w:w="2418" w:type="dxa"/>
          </w:tcPr>
          <w:p w14:paraId="5877BD52" w14:textId="77777777" w:rsidR="00571EFF" w:rsidRPr="007765C2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7765C2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64109EEA" w14:textId="77777777" w:rsidR="00E668C7" w:rsidRDefault="00E668C7" w:rsidP="00E668C7">
            <w:pPr>
              <w:spacing w:after="24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Due to the nature </w:t>
            </w:r>
            <w:proofErr w:type="gramStart"/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of  the</w:t>
            </w:r>
            <w:proofErr w:type="gramEnd"/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trial, blinding of  the patients and the clinicians was not applicable</w:t>
            </w:r>
          </w:p>
          <w:p w14:paraId="3D7BBA53" w14:textId="5B479449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26" w:type="dxa"/>
          </w:tcPr>
          <w:p w14:paraId="4A580887" w14:textId="77777777" w:rsidR="00E668C7" w:rsidRDefault="00E668C7" w:rsidP="00E668C7">
            <w:pPr>
              <w:shd w:val="clear" w:color="auto" w:fill="FFFFFF" w:themeFill="background1"/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  <w:t>Some concerns:</w:t>
            </w:r>
          </w:p>
          <w:p w14:paraId="4EA7E2A9" w14:textId="10779D04" w:rsidR="00571EFF" w:rsidRPr="00623133" w:rsidRDefault="00E668C7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668C7">
              <w:rPr>
                <w:rFonts w:cstheme="minorHAnsi"/>
                <w:sz w:val="20"/>
                <w:szCs w:val="20"/>
                <w:lang w:val="en-GB"/>
              </w:rPr>
              <w:t>No details of data dropouts</w:t>
            </w:r>
          </w:p>
        </w:tc>
        <w:tc>
          <w:tcPr>
            <w:tcW w:w="2173" w:type="dxa"/>
          </w:tcPr>
          <w:p w14:paraId="225F3415" w14:textId="77777777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  <w:t>Some concerns:</w:t>
            </w:r>
          </w:p>
          <w:p w14:paraId="19AF4570" w14:textId="4439738F" w:rsidR="00571EFF" w:rsidRPr="00623133" w:rsidRDefault="00E668C7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668C7">
              <w:rPr>
                <w:rFonts w:cstheme="minorHAnsi"/>
                <w:sz w:val="20"/>
                <w:szCs w:val="20"/>
                <w:lang w:val="en-GB"/>
              </w:rPr>
              <w:t>No details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about assessor blinding.</w:t>
            </w:r>
          </w:p>
        </w:tc>
        <w:tc>
          <w:tcPr>
            <w:tcW w:w="3056" w:type="dxa"/>
          </w:tcPr>
          <w:p w14:paraId="72ED07A9" w14:textId="77777777" w:rsidR="00571EFF" w:rsidRPr="007765C2" w:rsidRDefault="00571EFF" w:rsidP="00571EFF">
            <w:pPr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7765C2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74079D92" w14:textId="2F449D09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protocol was not registered. But the pre-defined outcomes mentioned in the methods section seemed to have been reported.</w:t>
            </w:r>
          </w:p>
        </w:tc>
        <w:tc>
          <w:tcPr>
            <w:tcW w:w="1027" w:type="dxa"/>
          </w:tcPr>
          <w:p w14:paraId="21D7265F" w14:textId="77777777" w:rsidR="00571EFF" w:rsidRPr="00C3482D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</w:pPr>
            <w:r w:rsidRPr="00C3482D"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  <w:t>Some concerns:</w:t>
            </w:r>
          </w:p>
          <w:p w14:paraId="6334D99B" w14:textId="77777777" w:rsidR="00571EFF" w:rsidRPr="00C3482D" w:rsidRDefault="00571EFF" w:rsidP="00571EF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71EFF" w:rsidRPr="00A77106" w14:paraId="06C6CAED" w14:textId="77777777" w:rsidTr="00492AC3">
        <w:trPr>
          <w:trHeight w:val="2510"/>
        </w:trPr>
        <w:tc>
          <w:tcPr>
            <w:tcW w:w="1097" w:type="dxa"/>
          </w:tcPr>
          <w:p w14:paraId="2FAD4021" w14:textId="69D8CEEC" w:rsidR="00571EFF" w:rsidRPr="00A77106" w:rsidRDefault="00492AC3" w:rsidP="00571EFF">
            <w:pPr>
              <w:shd w:val="clear" w:color="auto" w:fill="FFFFFF" w:themeFill="background1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92AC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Kiliçoğlu</w:t>
            </w:r>
            <w:proofErr w:type="spellEnd"/>
            <w:r w:rsidRPr="00492AC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492AC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Kirliç</w:t>
            </w:r>
            <w:proofErr w:type="spellEnd"/>
            <w:r w:rsidRPr="00492AC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1998</w:t>
            </w:r>
          </w:p>
        </w:tc>
        <w:tc>
          <w:tcPr>
            <w:tcW w:w="2407" w:type="dxa"/>
          </w:tcPr>
          <w:p w14:paraId="74B3D181" w14:textId="77777777" w:rsidR="002B1A93" w:rsidRDefault="002B1A93" w:rsidP="002B1A93">
            <w:pPr>
              <w:shd w:val="clear" w:color="auto" w:fill="FFFFFF" w:themeFill="background1"/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  <w:t>Some concerns:</w:t>
            </w:r>
          </w:p>
          <w:p w14:paraId="3CC13EFA" w14:textId="78EC85CB" w:rsidR="00571EFF" w:rsidRPr="00623133" w:rsidRDefault="002B1A93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668C7">
              <w:rPr>
                <w:rFonts w:cstheme="minorHAnsi"/>
                <w:sz w:val="20"/>
                <w:szCs w:val="20"/>
                <w:lang w:val="en-GB"/>
              </w:rPr>
              <w:t>No details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about randomization.</w:t>
            </w:r>
          </w:p>
        </w:tc>
        <w:tc>
          <w:tcPr>
            <w:tcW w:w="2418" w:type="dxa"/>
          </w:tcPr>
          <w:p w14:paraId="5C99D319" w14:textId="77777777" w:rsidR="00571EFF" w:rsidRPr="00571EFF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571EFF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11E18E7E" w14:textId="77777777" w:rsidR="00721B47" w:rsidRDefault="00721B47" w:rsidP="00721B47">
            <w:pPr>
              <w:spacing w:after="24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Due to the nature </w:t>
            </w:r>
            <w:proofErr w:type="gramStart"/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of  the</w:t>
            </w:r>
            <w:proofErr w:type="gramEnd"/>
            <w: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 trial, blinding of  the patients and the clinicians was not applicable</w:t>
            </w:r>
          </w:p>
          <w:p w14:paraId="1A615E54" w14:textId="5C2BA83A" w:rsidR="00571EFF" w:rsidRPr="00623133" w:rsidRDefault="00571EFF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26" w:type="dxa"/>
          </w:tcPr>
          <w:p w14:paraId="43B6FFF5" w14:textId="77777777" w:rsidR="00721B47" w:rsidRPr="00623133" w:rsidRDefault="00721B47" w:rsidP="00721B47">
            <w:pPr>
              <w:shd w:val="clear" w:color="auto" w:fill="FFFFFF" w:themeFill="background1"/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  <w:t>Some concerns:</w:t>
            </w:r>
          </w:p>
          <w:p w14:paraId="6EFFF5B8" w14:textId="29CFA630" w:rsidR="00571EFF" w:rsidRPr="00623133" w:rsidRDefault="00721B47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668C7">
              <w:rPr>
                <w:rFonts w:cstheme="minorHAnsi"/>
                <w:sz w:val="20"/>
                <w:szCs w:val="20"/>
                <w:lang w:val="en-GB"/>
              </w:rPr>
              <w:t>No details of data dropouts</w:t>
            </w:r>
          </w:p>
        </w:tc>
        <w:tc>
          <w:tcPr>
            <w:tcW w:w="2173" w:type="dxa"/>
          </w:tcPr>
          <w:p w14:paraId="1BE502C4" w14:textId="77777777" w:rsidR="00721B47" w:rsidRPr="00623133" w:rsidRDefault="00721B47" w:rsidP="00721B47">
            <w:pPr>
              <w:shd w:val="clear" w:color="auto" w:fill="FFFFFF" w:themeFill="background1"/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FFC000"/>
                <w:sz w:val="20"/>
                <w:szCs w:val="20"/>
                <w:lang w:val="en-GB"/>
              </w:rPr>
              <w:t>Some concerns:</w:t>
            </w:r>
          </w:p>
          <w:p w14:paraId="24E8C2CC" w14:textId="537C67E3" w:rsidR="00571EFF" w:rsidRPr="00623133" w:rsidRDefault="00721B47" w:rsidP="00571EFF">
            <w:pPr>
              <w:shd w:val="clear" w:color="auto" w:fill="FFFFFF" w:themeFill="background1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668C7">
              <w:rPr>
                <w:rFonts w:cstheme="minorHAnsi"/>
                <w:sz w:val="20"/>
                <w:szCs w:val="20"/>
                <w:lang w:val="en-GB"/>
              </w:rPr>
              <w:t>No details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 about assessor blinding.</w:t>
            </w:r>
          </w:p>
          <w:p w14:paraId="1085E37B" w14:textId="77777777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B749137" w14:textId="77777777" w:rsidR="00571EFF" w:rsidRPr="00623133" w:rsidRDefault="00571EFF" w:rsidP="00571EFF">
            <w:pPr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1F3D946" w14:textId="77777777" w:rsidR="00571EFF" w:rsidRPr="00623133" w:rsidRDefault="00571EFF" w:rsidP="00571EFF">
            <w:pPr>
              <w:ind w:firstLine="72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056" w:type="dxa"/>
          </w:tcPr>
          <w:p w14:paraId="42E33AA8" w14:textId="77777777" w:rsidR="00571EFF" w:rsidRPr="00571EFF" w:rsidRDefault="00571EFF" w:rsidP="00571EFF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571EFF"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  <w:t>Low risk:</w:t>
            </w:r>
          </w:p>
          <w:p w14:paraId="272BAB0F" w14:textId="74984865" w:rsidR="00571EFF" w:rsidRPr="00623133" w:rsidRDefault="00721B47" w:rsidP="00571EF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protocol was not registered. But the pre-defined outcomes mentioned in the methods section seemed to have been reported.</w:t>
            </w:r>
          </w:p>
        </w:tc>
        <w:tc>
          <w:tcPr>
            <w:tcW w:w="1027" w:type="dxa"/>
          </w:tcPr>
          <w:p w14:paraId="3E5CBCE1" w14:textId="564CB9E0" w:rsidR="00571EFF" w:rsidRPr="00721B47" w:rsidRDefault="00721B47" w:rsidP="00721B47">
            <w:pPr>
              <w:shd w:val="clear" w:color="auto" w:fill="FFFFFF" w:themeFill="background1"/>
              <w:rPr>
                <w:rFonts w:cstheme="minorHAnsi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623133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High risk</w:t>
            </w:r>
          </w:p>
        </w:tc>
      </w:tr>
    </w:tbl>
    <w:p w14:paraId="62616A21" w14:textId="7F0E9B87" w:rsidR="00482C04" w:rsidRPr="00A77106" w:rsidRDefault="00482C04" w:rsidP="00B90CC6">
      <w:pPr>
        <w:spacing w:line="240" w:lineRule="auto"/>
        <w:rPr>
          <w:rFonts w:cstheme="minorHAnsi"/>
          <w:sz w:val="20"/>
          <w:szCs w:val="20"/>
        </w:rPr>
      </w:pPr>
    </w:p>
    <w:sectPr w:rsidR="00482C04" w:rsidRPr="00A77106" w:rsidSect="005F6D54">
      <w:pgSz w:w="16838" w:h="11906" w:orient="landscape" w:code="9"/>
      <w:pgMar w:top="1440" w:right="158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2NDU1MDE1tjAwMTBS0lEKTi0uzszPAykwqwUAcML9UywAAAA="/>
  </w:docVars>
  <w:rsids>
    <w:rsidRoot w:val="0055376A"/>
    <w:rsid w:val="00004FAD"/>
    <w:rsid w:val="000110DA"/>
    <w:rsid w:val="00011BFC"/>
    <w:rsid w:val="0005305A"/>
    <w:rsid w:val="000617B9"/>
    <w:rsid w:val="00065C7F"/>
    <w:rsid w:val="000912CE"/>
    <w:rsid w:val="000942A7"/>
    <w:rsid w:val="000A354A"/>
    <w:rsid w:val="000A3AB4"/>
    <w:rsid w:val="000A6ADF"/>
    <w:rsid w:val="000C4727"/>
    <w:rsid w:val="000D2F99"/>
    <w:rsid w:val="000D7AD1"/>
    <w:rsid w:val="000E23EB"/>
    <w:rsid w:val="000E59B9"/>
    <w:rsid w:val="00131E0F"/>
    <w:rsid w:val="00141516"/>
    <w:rsid w:val="00147D46"/>
    <w:rsid w:val="00157869"/>
    <w:rsid w:val="001662A4"/>
    <w:rsid w:val="001F117A"/>
    <w:rsid w:val="00240DBE"/>
    <w:rsid w:val="00253253"/>
    <w:rsid w:val="0025705F"/>
    <w:rsid w:val="00264CFF"/>
    <w:rsid w:val="00282646"/>
    <w:rsid w:val="00283A70"/>
    <w:rsid w:val="002B1A93"/>
    <w:rsid w:val="002E0A85"/>
    <w:rsid w:val="00342B86"/>
    <w:rsid w:val="003565F6"/>
    <w:rsid w:val="0037037A"/>
    <w:rsid w:val="00371589"/>
    <w:rsid w:val="00386679"/>
    <w:rsid w:val="003C5211"/>
    <w:rsid w:val="003D54C3"/>
    <w:rsid w:val="003F51A1"/>
    <w:rsid w:val="003F5DF5"/>
    <w:rsid w:val="00410152"/>
    <w:rsid w:val="0043737B"/>
    <w:rsid w:val="0045460B"/>
    <w:rsid w:val="00461DF0"/>
    <w:rsid w:val="00482C04"/>
    <w:rsid w:val="00491ECE"/>
    <w:rsid w:val="00492AC3"/>
    <w:rsid w:val="00495346"/>
    <w:rsid w:val="004C1323"/>
    <w:rsid w:val="004F4399"/>
    <w:rsid w:val="00501FCB"/>
    <w:rsid w:val="0050377D"/>
    <w:rsid w:val="00517DE0"/>
    <w:rsid w:val="00533523"/>
    <w:rsid w:val="0055376A"/>
    <w:rsid w:val="0057148C"/>
    <w:rsid w:val="00571EFF"/>
    <w:rsid w:val="00591CE0"/>
    <w:rsid w:val="005D2ACA"/>
    <w:rsid w:val="005D5369"/>
    <w:rsid w:val="005F1382"/>
    <w:rsid w:val="005F6D54"/>
    <w:rsid w:val="00605915"/>
    <w:rsid w:val="00616F3D"/>
    <w:rsid w:val="00620B34"/>
    <w:rsid w:val="00622F3A"/>
    <w:rsid w:val="00623133"/>
    <w:rsid w:val="00634422"/>
    <w:rsid w:val="00635DCC"/>
    <w:rsid w:val="00655CD1"/>
    <w:rsid w:val="0069062F"/>
    <w:rsid w:val="006A76C1"/>
    <w:rsid w:val="006B7A74"/>
    <w:rsid w:val="006C6FC4"/>
    <w:rsid w:val="006D58C3"/>
    <w:rsid w:val="006F7411"/>
    <w:rsid w:val="00710026"/>
    <w:rsid w:val="00712E58"/>
    <w:rsid w:val="00721B47"/>
    <w:rsid w:val="00746544"/>
    <w:rsid w:val="00772E0A"/>
    <w:rsid w:val="007755A0"/>
    <w:rsid w:val="007765C2"/>
    <w:rsid w:val="00782219"/>
    <w:rsid w:val="007A2FA3"/>
    <w:rsid w:val="007B7EB8"/>
    <w:rsid w:val="007E0551"/>
    <w:rsid w:val="007E54A1"/>
    <w:rsid w:val="007F7B4A"/>
    <w:rsid w:val="0080015D"/>
    <w:rsid w:val="00824C0D"/>
    <w:rsid w:val="00833149"/>
    <w:rsid w:val="008377EB"/>
    <w:rsid w:val="00842C30"/>
    <w:rsid w:val="00851DE7"/>
    <w:rsid w:val="00856263"/>
    <w:rsid w:val="00871CA4"/>
    <w:rsid w:val="00876478"/>
    <w:rsid w:val="00881AFA"/>
    <w:rsid w:val="0089623F"/>
    <w:rsid w:val="008A35EE"/>
    <w:rsid w:val="008E540A"/>
    <w:rsid w:val="0090529B"/>
    <w:rsid w:val="009137BC"/>
    <w:rsid w:val="00916A71"/>
    <w:rsid w:val="0094037E"/>
    <w:rsid w:val="009609AC"/>
    <w:rsid w:val="0096442C"/>
    <w:rsid w:val="009770BC"/>
    <w:rsid w:val="009B3278"/>
    <w:rsid w:val="009D1B9E"/>
    <w:rsid w:val="009E339C"/>
    <w:rsid w:val="00A03232"/>
    <w:rsid w:val="00A0400A"/>
    <w:rsid w:val="00A070F9"/>
    <w:rsid w:val="00A13920"/>
    <w:rsid w:val="00A27628"/>
    <w:rsid w:val="00A367F0"/>
    <w:rsid w:val="00A45B18"/>
    <w:rsid w:val="00A47AF7"/>
    <w:rsid w:val="00A63423"/>
    <w:rsid w:val="00A66A0A"/>
    <w:rsid w:val="00A77106"/>
    <w:rsid w:val="00A935C1"/>
    <w:rsid w:val="00AA0483"/>
    <w:rsid w:val="00AC5D11"/>
    <w:rsid w:val="00AC638B"/>
    <w:rsid w:val="00AD44CC"/>
    <w:rsid w:val="00B302BB"/>
    <w:rsid w:val="00B31894"/>
    <w:rsid w:val="00B31CB9"/>
    <w:rsid w:val="00B448A4"/>
    <w:rsid w:val="00B50530"/>
    <w:rsid w:val="00B60847"/>
    <w:rsid w:val="00B90CC6"/>
    <w:rsid w:val="00BC69E3"/>
    <w:rsid w:val="00BD2261"/>
    <w:rsid w:val="00BF619C"/>
    <w:rsid w:val="00C077A3"/>
    <w:rsid w:val="00C13573"/>
    <w:rsid w:val="00C2219B"/>
    <w:rsid w:val="00C2647B"/>
    <w:rsid w:val="00C33B33"/>
    <w:rsid w:val="00C3482D"/>
    <w:rsid w:val="00C42050"/>
    <w:rsid w:val="00C60065"/>
    <w:rsid w:val="00D0781A"/>
    <w:rsid w:val="00D13057"/>
    <w:rsid w:val="00D16FCC"/>
    <w:rsid w:val="00D42A5C"/>
    <w:rsid w:val="00D654EF"/>
    <w:rsid w:val="00DA4FF6"/>
    <w:rsid w:val="00DC745E"/>
    <w:rsid w:val="00DF2C47"/>
    <w:rsid w:val="00DF3120"/>
    <w:rsid w:val="00E072EB"/>
    <w:rsid w:val="00E111B5"/>
    <w:rsid w:val="00E137A3"/>
    <w:rsid w:val="00E32BC7"/>
    <w:rsid w:val="00E4150A"/>
    <w:rsid w:val="00E602C7"/>
    <w:rsid w:val="00E63934"/>
    <w:rsid w:val="00E668C7"/>
    <w:rsid w:val="00E816B5"/>
    <w:rsid w:val="00E8756F"/>
    <w:rsid w:val="00EB13B5"/>
    <w:rsid w:val="00EB5298"/>
    <w:rsid w:val="00ED48E3"/>
    <w:rsid w:val="00EF574E"/>
    <w:rsid w:val="00F3119D"/>
    <w:rsid w:val="00F32ADD"/>
    <w:rsid w:val="00F32B68"/>
    <w:rsid w:val="00F37C94"/>
    <w:rsid w:val="00F445CA"/>
    <w:rsid w:val="00F45076"/>
    <w:rsid w:val="00F5038F"/>
    <w:rsid w:val="00F61090"/>
    <w:rsid w:val="00F82386"/>
    <w:rsid w:val="00FA5D13"/>
    <w:rsid w:val="00FD2E7E"/>
    <w:rsid w:val="00FE5135"/>
    <w:rsid w:val="00FE6948"/>
    <w:rsid w:val="00F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2231AF"/>
  <w15:chartTrackingRefBased/>
  <w15:docId w15:val="{7C3BACBF-A1C7-4F12-B52B-00EBA066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1A1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1EFF"/>
    <w:pPr>
      <w:autoSpaceDE w:val="0"/>
      <w:autoSpaceDN w:val="0"/>
      <w:adjustRightInd w:val="0"/>
      <w:spacing w:after="0" w:line="240" w:lineRule="auto"/>
    </w:pPr>
    <w:rPr>
      <w:rFonts w:ascii="Malgun Gothic" w:eastAsia="Malgun Gothic" w:cs="Malgun Gothic"/>
      <w:color w:val="000000"/>
      <w:sz w:val="24"/>
      <w:szCs w:val="24"/>
    </w:rPr>
  </w:style>
  <w:style w:type="table" w:styleId="6-6">
    <w:name w:val="List Table 6 Colorful Accent 6"/>
    <w:basedOn w:val="a1"/>
    <w:uiPriority w:val="51"/>
    <w:rsid w:val="00492AC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-1">
    <w:name w:val="Grid Table 1 Light Accent 1"/>
    <w:basedOn w:val="a1"/>
    <w:uiPriority w:val="46"/>
    <w:rsid w:val="00492AC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7D11C9E-1BA6-49C9-9692-2D46D681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863</Words>
  <Characters>4621</Characters>
  <Application>Microsoft Office Word</Application>
  <DocSecurity>0</DocSecurity>
  <Lines>309</Lines>
  <Paragraphs>111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Mudar Musa</dc:creator>
  <cp:keywords/>
  <dc:description/>
  <cp:lastModifiedBy>Ahmad Alhamwi</cp:lastModifiedBy>
  <cp:revision>3</cp:revision>
  <dcterms:created xsi:type="dcterms:W3CDTF">2024-07-06T12:48:00Z</dcterms:created>
  <dcterms:modified xsi:type="dcterms:W3CDTF">2024-09-05T23:54:00Z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60fa91611ca04fc9a01c9e36606193933ebeae2b14931b81e6f0fc6d50c0a709</vt:lpwstr>
  </property>
</Properties>
</file>