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5275" w:rsidRPr="00570322" w:rsidRDefault="004462D0" w:rsidP="00443A5F">
      <w:pPr>
        <w:autoSpaceDE w:val="0"/>
        <w:autoSpaceDN w:val="0"/>
        <w:adjustRightInd w:val="0"/>
        <w:spacing w:after="200" w:line="240" w:lineRule="auto"/>
        <w:jc w:val="both"/>
        <w:rPr>
          <w:kern w:val="2"/>
        </w:rPr>
      </w:pPr>
      <w:r w:rsidRPr="004462D0">
        <w:rPr>
          <w:b/>
          <w:bCs/>
          <w:color w:val="FF0000"/>
          <w:kern w:val="2"/>
        </w:rPr>
        <w:t>Supplementary Table 5</w:t>
      </w:r>
      <w:r w:rsidR="002B5275" w:rsidRPr="004462D0">
        <w:rPr>
          <w:b/>
          <w:bCs/>
          <w:color w:val="FF0000"/>
          <w:kern w:val="2"/>
        </w:rPr>
        <w:t>:</w:t>
      </w:r>
      <w:r w:rsidR="002B5275" w:rsidRPr="00570322">
        <w:rPr>
          <w:kern w:val="2"/>
        </w:rPr>
        <w:t xml:space="preserve"> The correlations between participants’ personality scores and the rating of attractiveness of the tested smile photographs among the total study sample (n= 412).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2116"/>
        <w:gridCol w:w="2116"/>
        <w:gridCol w:w="1115"/>
        <w:gridCol w:w="770"/>
        <w:gridCol w:w="695"/>
        <w:gridCol w:w="862"/>
        <w:gridCol w:w="881"/>
        <w:gridCol w:w="815"/>
      </w:tblGrid>
      <w:tr w:rsidR="002B5275" w:rsidRPr="00114F98" w:rsidTr="001A354C">
        <w:trPr>
          <w:cantSplit/>
          <w:trHeight w:val="255"/>
          <w:jc w:val="center"/>
        </w:trPr>
        <w:tc>
          <w:tcPr>
            <w:tcW w:w="2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</w:rPr>
            </w:pPr>
            <w:r w:rsidRPr="00114F98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</w:rPr>
              <w:t>Photographs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</w:rPr>
            </w:pPr>
            <w:r w:rsidRPr="00114F98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</w:rPr>
              <w:t>Statistics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</w:rPr>
            </w:pPr>
            <w:r w:rsidRPr="00114F98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</w:rPr>
              <w:t>N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</w:rPr>
            </w:pPr>
            <w:r w:rsidRPr="00114F98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</w:rPr>
              <w:t>E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</w:rPr>
            </w:pPr>
            <w:r w:rsidRPr="00114F98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</w:rPr>
              <w:t>O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</w:rPr>
            </w:pPr>
            <w:r w:rsidRPr="00114F98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</w:rPr>
              <w:t>A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</w:rPr>
            </w:pPr>
            <w:r w:rsidRPr="00114F98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</w:rPr>
              <w:t>C</w:t>
            </w:r>
          </w:p>
        </w:tc>
      </w:tr>
      <w:tr w:rsidR="002B5275" w:rsidRPr="00114F98" w:rsidTr="001A354C">
        <w:trPr>
          <w:cantSplit/>
          <w:trHeight w:val="295"/>
          <w:jc w:val="center"/>
        </w:trPr>
        <w:tc>
          <w:tcPr>
            <w:tcW w:w="112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</w:rPr>
            </w:pPr>
            <w:r w:rsidRPr="00114F9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Maxillary midline diastema</w:t>
            </w:r>
          </w:p>
        </w:tc>
        <w:tc>
          <w:tcPr>
            <w:tcW w:w="11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</w:rPr>
            </w:pPr>
            <w:r w:rsidRPr="00114F98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</w:rPr>
              <w:t>No diastema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</w:rPr>
            </w:pPr>
            <w:r w:rsidRPr="00114F98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</w:rPr>
              <w:t>r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114F98">
              <w:rPr>
                <w:rFonts w:asciiTheme="majorBidi" w:hAnsiTheme="majorBidi" w:cstheme="majorBidi"/>
                <w:sz w:val="18"/>
                <w:szCs w:val="18"/>
              </w:rPr>
              <w:t>.014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114F98">
              <w:rPr>
                <w:rFonts w:asciiTheme="majorBidi" w:hAnsiTheme="majorBidi" w:cstheme="majorBidi"/>
                <w:sz w:val="18"/>
                <w:szCs w:val="18"/>
              </w:rPr>
              <w:t>.039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114F98">
              <w:rPr>
                <w:rFonts w:asciiTheme="majorBidi" w:hAnsiTheme="majorBidi" w:cstheme="majorBidi"/>
                <w:sz w:val="18"/>
                <w:szCs w:val="18"/>
              </w:rPr>
              <w:t>.042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114F98">
              <w:rPr>
                <w:rFonts w:asciiTheme="majorBidi" w:hAnsiTheme="majorBidi" w:cstheme="majorBidi"/>
                <w:sz w:val="18"/>
                <w:szCs w:val="18"/>
              </w:rPr>
              <w:t>.118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114F98">
              <w:rPr>
                <w:rFonts w:asciiTheme="majorBidi" w:hAnsiTheme="majorBidi" w:cstheme="majorBidi"/>
                <w:sz w:val="18"/>
                <w:szCs w:val="18"/>
              </w:rPr>
              <w:t>.112</w:t>
            </w:r>
          </w:p>
        </w:tc>
      </w:tr>
      <w:tr w:rsidR="002B5275" w:rsidRPr="00114F98" w:rsidTr="001A354C">
        <w:trPr>
          <w:cantSplit/>
          <w:trHeight w:val="295"/>
          <w:jc w:val="center"/>
        </w:trPr>
        <w:tc>
          <w:tcPr>
            <w:tcW w:w="112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5275" w:rsidRPr="00114F98" w:rsidRDefault="002B5275" w:rsidP="001A354C">
            <w:pPr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1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5275" w:rsidRPr="00114F98" w:rsidRDefault="002B5275" w:rsidP="001A354C">
            <w:pPr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</w:rPr>
            </w:pPr>
            <w:r w:rsidRPr="00114F98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</w:rPr>
              <w:t>p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114F98">
              <w:rPr>
                <w:rFonts w:asciiTheme="majorBidi" w:hAnsiTheme="majorBidi" w:cstheme="majorBidi"/>
                <w:sz w:val="18"/>
                <w:szCs w:val="18"/>
              </w:rPr>
              <w:t>.771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114F98">
              <w:rPr>
                <w:rFonts w:asciiTheme="majorBidi" w:hAnsiTheme="majorBidi" w:cstheme="majorBidi"/>
                <w:sz w:val="18"/>
                <w:szCs w:val="18"/>
              </w:rPr>
              <w:t>.424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114F98">
              <w:rPr>
                <w:rFonts w:asciiTheme="majorBidi" w:hAnsiTheme="majorBidi" w:cstheme="majorBidi"/>
                <w:sz w:val="18"/>
                <w:szCs w:val="18"/>
              </w:rPr>
              <w:t>.394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114F98">
              <w:rPr>
                <w:rFonts w:asciiTheme="majorBidi" w:hAnsiTheme="majorBidi" w:cstheme="majorBidi"/>
                <w:sz w:val="18"/>
                <w:szCs w:val="18"/>
              </w:rPr>
              <w:t>.017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114F98">
              <w:rPr>
                <w:rFonts w:asciiTheme="majorBidi" w:hAnsiTheme="majorBidi" w:cstheme="majorBidi"/>
                <w:sz w:val="18"/>
                <w:szCs w:val="18"/>
              </w:rPr>
              <w:t>.023</w:t>
            </w:r>
          </w:p>
        </w:tc>
      </w:tr>
      <w:tr w:rsidR="002B5275" w:rsidRPr="00114F98" w:rsidTr="001A354C">
        <w:trPr>
          <w:cantSplit/>
          <w:trHeight w:val="295"/>
          <w:jc w:val="center"/>
        </w:trPr>
        <w:tc>
          <w:tcPr>
            <w:tcW w:w="112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1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</w:rPr>
            </w:pPr>
            <w:r w:rsidRPr="00114F98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</w:rPr>
              <w:t>0.5mm diastema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</w:rPr>
            </w:pPr>
            <w:r w:rsidRPr="00114F98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</w:rPr>
              <w:t>r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114F98">
              <w:rPr>
                <w:rFonts w:asciiTheme="majorBidi" w:hAnsiTheme="majorBidi" w:cstheme="majorBidi"/>
                <w:sz w:val="18"/>
                <w:szCs w:val="18"/>
              </w:rPr>
              <w:t>-.024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114F98">
              <w:rPr>
                <w:rFonts w:asciiTheme="majorBidi" w:hAnsiTheme="majorBidi" w:cstheme="majorBidi"/>
                <w:sz w:val="18"/>
                <w:szCs w:val="18"/>
              </w:rPr>
              <w:t>.048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eastAsia="Calibri" w:hAnsiTheme="majorBidi" w:cstheme="majorBidi"/>
                <w:sz w:val="18"/>
                <w:szCs w:val="18"/>
                <w:vertAlign w:val="superscript"/>
              </w:rPr>
            </w:pPr>
            <w:r w:rsidRPr="00114F98">
              <w:rPr>
                <w:rFonts w:asciiTheme="majorBidi" w:hAnsiTheme="majorBidi" w:cstheme="majorBidi"/>
                <w:sz w:val="18"/>
                <w:szCs w:val="18"/>
              </w:rPr>
              <w:t>.020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114F98">
              <w:rPr>
                <w:rFonts w:asciiTheme="majorBidi" w:hAnsiTheme="majorBidi" w:cstheme="majorBidi"/>
                <w:sz w:val="18"/>
                <w:szCs w:val="18"/>
              </w:rPr>
              <w:t>.044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114F98">
              <w:rPr>
                <w:rFonts w:asciiTheme="majorBidi" w:hAnsiTheme="majorBidi" w:cstheme="majorBidi"/>
                <w:sz w:val="18"/>
                <w:szCs w:val="18"/>
              </w:rPr>
              <w:t>.089</w:t>
            </w:r>
          </w:p>
        </w:tc>
      </w:tr>
      <w:tr w:rsidR="002B5275" w:rsidRPr="00114F98" w:rsidTr="001A354C">
        <w:trPr>
          <w:cantSplit/>
          <w:trHeight w:val="295"/>
          <w:jc w:val="center"/>
        </w:trPr>
        <w:tc>
          <w:tcPr>
            <w:tcW w:w="112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5275" w:rsidRPr="00114F98" w:rsidRDefault="002B5275" w:rsidP="001A354C">
            <w:pPr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1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5275" w:rsidRPr="00114F98" w:rsidRDefault="002B5275" w:rsidP="001A354C">
            <w:pPr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</w:rPr>
            </w:pPr>
            <w:r w:rsidRPr="00114F98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</w:rPr>
              <w:t>p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114F98">
              <w:rPr>
                <w:rFonts w:asciiTheme="majorBidi" w:hAnsiTheme="majorBidi" w:cstheme="majorBidi"/>
                <w:sz w:val="18"/>
                <w:szCs w:val="18"/>
              </w:rPr>
              <w:t>.622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114F98">
              <w:rPr>
                <w:rFonts w:asciiTheme="majorBidi" w:hAnsiTheme="majorBidi" w:cstheme="majorBidi"/>
                <w:sz w:val="18"/>
                <w:szCs w:val="18"/>
              </w:rPr>
              <w:t>.330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114F98">
              <w:rPr>
                <w:rFonts w:asciiTheme="majorBidi" w:hAnsiTheme="majorBidi" w:cstheme="majorBidi"/>
                <w:sz w:val="18"/>
                <w:szCs w:val="18"/>
              </w:rPr>
              <w:t>.691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114F98">
              <w:rPr>
                <w:rFonts w:asciiTheme="majorBidi" w:hAnsiTheme="majorBidi" w:cstheme="majorBidi"/>
                <w:sz w:val="18"/>
                <w:szCs w:val="18"/>
              </w:rPr>
              <w:t>.376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114F98">
              <w:rPr>
                <w:rFonts w:asciiTheme="majorBidi" w:hAnsiTheme="majorBidi" w:cstheme="majorBidi"/>
                <w:sz w:val="18"/>
                <w:szCs w:val="18"/>
              </w:rPr>
              <w:t>.070</w:t>
            </w:r>
          </w:p>
        </w:tc>
      </w:tr>
      <w:tr w:rsidR="002B5275" w:rsidRPr="00114F98" w:rsidTr="001A354C">
        <w:trPr>
          <w:cantSplit/>
          <w:trHeight w:val="295"/>
          <w:jc w:val="center"/>
        </w:trPr>
        <w:tc>
          <w:tcPr>
            <w:tcW w:w="112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1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</w:rPr>
            </w:pPr>
            <w:r w:rsidRPr="00114F98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</w:rPr>
              <w:t>1.0mm diastema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</w:rPr>
            </w:pPr>
            <w:r w:rsidRPr="00114F98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</w:rPr>
              <w:t>r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114F98">
              <w:rPr>
                <w:rFonts w:asciiTheme="majorBidi" w:hAnsiTheme="majorBidi" w:cstheme="majorBidi"/>
                <w:sz w:val="18"/>
                <w:szCs w:val="18"/>
              </w:rPr>
              <w:t>.003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114F98">
              <w:rPr>
                <w:rFonts w:asciiTheme="majorBidi" w:hAnsiTheme="majorBidi" w:cstheme="majorBidi"/>
                <w:sz w:val="18"/>
                <w:szCs w:val="18"/>
              </w:rPr>
              <w:t>.012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114F98">
              <w:rPr>
                <w:rFonts w:asciiTheme="majorBidi" w:hAnsiTheme="majorBidi" w:cstheme="majorBidi"/>
                <w:sz w:val="18"/>
                <w:szCs w:val="18"/>
              </w:rPr>
              <w:t>.075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114F98">
              <w:rPr>
                <w:rFonts w:asciiTheme="majorBidi" w:hAnsiTheme="majorBidi" w:cstheme="majorBidi"/>
                <w:sz w:val="18"/>
                <w:szCs w:val="18"/>
              </w:rPr>
              <w:t>.055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114F98">
              <w:rPr>
                <w:rFonts w:asciiTheme="majorBidi" w:hAnsiTheme="majorBidi" w:cstheme="majorBidi"/>
                <w:sz w:val="18"/>
                <w:szCs w:val="18"/>
              </w:rPr>
              <w:t>.065</w:t>
            </w:r>
          </w:p>
        </w:tc>
      </w:tr>
      <w:tr w:rsidR="002B5275" w:rsidRPr="00114F98" w:rsidTr="001A354C">
        <w:trPr>
          <w:cantSplit/>
          <w:trHeight w:val="148"/>
          <w:jc w:val="center"/>
        </w:trPr>
        <w:tc>
          <w:tcPr>
            <w:tcW w:w="112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5275" w:rsidRPr="00114F98" w:rsidRDefault="002B5275" w:rsidP="001A354C">
            <w:pPr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1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5275" w:rsidRPr="00114F98" w:rsidRDefault="002B5275" w:rsidP="001A354C">
            <w:pPr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</w:rPr>
            </w:pPr>
            <w:r w:rsidRPr="00114F98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</w:rPr>
              <w:t>p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114F98">
              <w:rPr>
                <w:rFonts w:asciiTheme="majorBidi" w:hAnsiTheme="majorBidi" w:cstheme="majorBidi"/>
                <w:sz w:val="18"/>
                <w:szCs w:val="18"/>
              </w:rPr>
              <w:t>.952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114F98">
              <w:rPr>
                <w:rFonts w:asciiTheme="majorBidi" w:hAnsiTheme="majorBidi" w:cstheme="majorBidi"/>
                <w:sz w:val="18"/>
                <w:szCs w:val="18"/>
              </w:rPr>
              <w:t>.810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114F98">
              <w:rPr>
                <w:rFonts w:asciiTheme="majorBidi" w:hAnsiTheme="majorBidi" w:cstheme="majorBidi"/>
                <w:sz w:val="18"/>
                <w:szCs w:val="18"/>
              </w:rPr>
              <w:t>.128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114F98">
              <w:rPr>
                <w:rFonts w:asciiTheme="majorBidi" w:hAnsiTheme="majorBidi" w:cstheme="majorBidi"/>
                <w:sz w:val="18"/>
                <w:szCs w:val="18"/>
              </w:rPr>
              <w:t>.264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114F98">
              <w:rPr>
                <w:rFonts w:asciiTheme="majorBidi" w:hAnsiTheme="majorBidi" w:cstheme="majorBidi"/>
                <w:sz w:val="18"/>
                <w:szCs w:val="18"/>
              </w:rPr>
              <w:t>.191</w:t>
            </w:r>
          </w:p>
        </w:tc>
      </w:tr>
      <w:tr w:rsidR="002B5275" w:rsidRPr="00114F98" w:rsidTr="001A354C">
        <w:trPr>
          <w:cantSplit/>
          <w:trHeight w:val="148"/>
          <w:jc w:val="center"/>
        </w:trPr>
        <w:tc>
          <w:tcPr>
            <w:tcW w:w="112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1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</w:rPr>
            </w:pPr>
            <w:r w:rsidRPr="00114F98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</w:rPr>
              <w:t>1.5mm diastema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</w:rPr>
            </w:pPr>
            <w:r w:rsidRPr="00114F98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</w:rPr>
              <w:t>r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114F98">
              <w:rPr>
                <w:rFonts w:asciiTheme="majorBidi" w:hAnsiTheme="majorBidi" w:cstheme="majorBidi"/>
                <w:sz w:val="18"/>
                <w:szCs w:val="18"/>
              </w:rPr>
              <w:t>-.042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114F98">
              <w:rPr>
                <w:rFonts w:asciiTheme="majorBidi" w:hAnsiTheme="majorBidi" w:cstheme="majorBidi"/>
                <w:sz w:val="18"/>
                <w:szCs w:val="18"/>
              </w:rPr>
              <w:t>.010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114F98">
              <w:rPr>
                <w:rFonts w:asciiTheme="majorBidi" w:hAnsiTheme="majorBidi" w:cstheme="majorBidi"/>
                <w:sz w:val="18"/>
                <w:szCs w:val="18"/>
              </w:rPr>
              <w:t>.089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114F98">
              <w:rPr>
                <w:rFonts w:asciiTheme="majorBidi" w:hAnsiTheme="majorBidi" w:cstheme="majorBidi"/>
                <w:sz w:val="18"/>
                <w:szCs w:val="18"/>
              </w:rPr>
              <w:t>.029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114F98">
              <w:rPr>
                <w:rFonts w:asciiTheme="majorBidi" w:hAnsiTheme="majorBidi" w:cstheme="majorBidi"/>
                <w:sz w:val="18"/>
                <w:szCs w:val="18"/>
              </w:rPr>
              <w:t>.085</w:t>
            </w:r>
          </w:p>
        </w:tc>
      </w:tr>
      <w:tr w:rsidR="002B5275" w:rsidRPr="00114F98" w:rsidTr="001A354C">
        <w:trPr>
          <w:cantSplit/>
          <w:trHeight w:val="148"/>
          <w:jc w:val="center"/>
        </w:trPr>
        <w:tc>
          <w:tcPr>
            <w:tcW w:w="112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5275" w:rsidRPr="00114F98" w:rsidRDefault="002B5275" w:rsidP="001A354C">
            <w:pPr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1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5275" w:rsidRPr="00114F98" w:rsidRDefault="002B5275" w:rsidP="001A354C">
            <w:pPr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</w:rPr>
            </w:pPr>
            <w:r w:rsidRPr="00114F98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</w:rPr>
              <w:t>p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114F98">
              <w:rPr>
                <w:rFonts w:asciiTheme="majorBidi" w:hAnsiTheme="majorBidi" w:cstheme="majorBidi"/>
                <w:sz w:val="18"/>
                <w:szCs w:val="18"/>
              </w:rPr>
              <w:t>.400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114F98">
              <w:rPr>
                <w:rFonts w:asciiTheme="majorBidi" w:hAnsiTheme="majorBidi" w:cstheme="majorBidi"/>
                <w:sz w:val="18"/>
                <w:szCs w:val="18"/>
              </w:rPr>
              <w:t>.840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114F98">
              <w:rPr>
                <w:rFonts w:asciiTheme="majorBidi" w:hAnsiTheme="majorBidi" w:cstheme="majorBidi"/>
                <w:sz w:val="18"/>
                <w:szCs w:val="18"/>
              </w:rPr>
              <w:t>.070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114F98">
              <w:rPr>
                <w:rFonts w:asciiTheme="majorBidi" w:hAnsiTheme="majorBidi" w:cstheme="majorBidi"/>
                <w:sz w:val="18"/>
                <w:szCs w:val="18"/>
              </w:rPr>
              <w:t>.556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114F98">
              <w:rPr>
                <w:rFonts w:asciiTheme="majorBidi" w:hAnsiTheme="majorBidi" w:cstheme="majorBidi"/>
                <w:sz w:val="18"/>
                <w:szCs w:val="18"/>
              </w:rPr>
              <w:t>.084</w:t>
            </w:r>
          </w:p>
        </w:tc>
      </w:tr>
      <w:tr w:rsidR="002B5275" w:rsidRPr="00114F98" w:rsidTr="001A354C">
        <w:trPr>
          <w:cantSplit/>
          <w:trHeight w:val="295"/>
          <w:jc w:val="center"/>
        </w:trPr>
        <w:tc>
          <w:tcPr>
            <w:tcW w:w="112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1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</w:rPr>
            </w:pPr>
            <w:r w:rsidRPr="00114F98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</w:rPr>
              <w:t>2.0mm diastema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</w:rPr>
            </w:pPr>
            <w:r w:rsidRPr="00114F98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</w:rPr>
              <w:t>r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114F98">
              <w:rPr>
                <w:rFonts w:asciiTheme="majorBidi" w:hAnsiTheme="majorBidi" w:cstheme="majorBidi"/>
                <w:sz w:val="18"/>
                <w:szCs w:val="18"/>
              </w:rPr>
              <w:t>.014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114F98">
              <w:rPr>
                <w:rFonts w:asciiTheme="majorBidi" w:hAnsiTheme="majorBidi" w:cstheme="majorBidi"/>
                <w:sz w:val="18"/>
                <w:szCs w:val="18"/>
              </w:rPr>
              <w:t>-.014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114F98">
              <w:rPr>
                <w:rFonts w:asciiTheme="majorBidi" w:hAnsiTheme="majorBidi" w:cstheme="majorBidi"/>
                <w:sz w:val="18"/>
                <w:szCs w:val="18"/>
              </w:rPr>
              <w:t>.028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114F98">
              <w:rPr>
                <w:rFonts w:asciiTheme="majorBidi" w:hAnsiTheme="majorBidi" w:cstheme="majorBidi"/>
                <w:sz w:val="18"/>
                <w:szCs w:val="18"/>
              </w:rPr>
              <w:t>.026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114F98">
              <w:rPr>
                <w:rFonts w:asciiTheme="majorBidi" w:hAnsiTheme="majorBidi" w:cstheme="majorBidi"/>
                <w:sz w:val="18"/>
                <w:szCs w:val="18"/>
              </w:rPr>
              <w:t>-.015</w:t>
            </w:r>
          </w:p>
        </w:tc>
      </w:tr>
      <w:tr w:rsidR="002B5275" w:rsidRPr="00114F98" w:rsidTr="001A354C">
        <w:trPr>
          <w:cantSplit/>
          <w:trHeight w:val="295"/>
          <w:jc w:val="center"/>
        </w:trPr>
        <w:tc>
          <w:tcPr>
            <w:tcW w:w="112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275" w:rsidRPr="00114F98" w:rsidRDefault="002B5275" w:rsidP="001A354C">
            <w:pPr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1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5275" w:rsidRPr="00114F98" w:rsidRDefault="002B5275" w:rsidP="001A354C">
            <w:pPr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</w:rPr>
            </w:pPr>
            <w:r w:rsidRPr="00114F98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</w:rPr>
              <w:t>p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114F98">
              <w:rPr>
                <w:rFonts w:asciiTheme="majorBidi" w:hAnsiTheme="majorBidi" w:cstheme="majorBidi"/>
                <w:sz w:val="18"/>
                <w:szCs w:val="18"/>
              </w:rPr>
              <w:t>.774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114F98">
              <w:rPr>
                <w:rFonts w:asciiTheme="majorBidi" w:hAnsiTheme="majorBidi" w:cstheme="majorBidi"/>
                <w:sz w:val="18"/>
                <w:szCs w:val="18"/>
              </w:rPr>
              <w:t>.783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114F98">
              <w:rPr>
                <w:rFonts w:asciiTheme="majorBidi" w:hAnsiTheme="majorBidi" w:cstheme="majorBidi"/>
                <w:sz w:val="18"/>
                <w:szCs w:val="18"/>
              </w:rPr>
              <w:t>.566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114F98">
              <w:rPr>
                <w:rFonts w:asciiTheme="majorBidi" w:hAnsiTheme="majorBidi" w:cstheme="majorBidi"/>
                <w:sz w:val="18"/>
                <w:szCs w:val="18"/>
              </w:rPr>
              <w:t>.595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114F98">
              <w:rPr>
                <w:rFonts w:asciiTheme="majorBidi" w:hAnsiTheme="majorBidi" w:cstheme="majorBidi"/>
                <w:sz w:val="18"/>
                <w:szCs w:val="18"/>
              </w:rPr>
              <w:t>.769</w:t>
            </w:r>
          </w:p>
        </w:tc>
      </w:tr>
      <w:tr w:rsidR="002B5275" w:rsidRPr="00114F98" w:rsidTr="001A354C">
        <w:trPr>
          <w:cantSplit/>
          <w:trHeight w:val="295"/>
          <w:jc w:val="center"/>
        </w:trPr>
        <w:tc>
          <w:tcPr>
            <w:tcW w:w="112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</w:rPr>
            </w:pPr>
            <w:r w:rsidRPr="00114F9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Crown length of the central incisors</w:t>
            </w:r>
          </w:p>
        </w:tc>
        <w:tc>
          <w:tcPr>
            <w:tcW w:w="11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</w:rPr>
            </w:pPr>
            <w:r w:rsidRPr="00114F98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</w:rPr>
              <w:t>Average crown length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</w:rPr>
            </w:pPr>
            <w:r w:rsidRPr="00114F98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</w:rPr>
              <w:t>r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114F98">
              <w:rPr>
                <w:rFonts w:asciiTheme="majorBidi" w:hAnsiTheme="majorBidi" w:cstheme="majorBidi"/>
                <w:sz w:val="18"/>
                <w:szCs w:val="18"/>
              </w:rPr>
              <w:t>-.004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114F98">
              <w:rPr>
                <w:rFonts w:asciiTheme="majorBidi" w:hAnsiTheme="majorBidi" w:cstheme="majorBidi"/>
                <w:sz w:val="18"/>
                <w:szCs w:val="18"/>
              </w:rPr>
              <w:t>.010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114F98">
              <w:rPr>
                <w:rFonts w:asciiTheme="majorBidi" w:hAnsiTheme="majorBidi" w:cstheme="majorBidi"/>
                <w:sz w:val="18"/>
                <w:szCs w:val="18"/>
              </w:rPr>
              <w:t>.007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114F98">
              <w:rPr>
                <w:rFonts w:asciiTheme="majorBidi" w:hAnsiTheme="majorBidi" w:cstheme="majorBidi"/>
                <w:sz w:val="18"/>
                <w:szCs w:val="18"/>
              </w:rPr>
              <w:t>.023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114F98">
              <w:rPr>
                <w:rFonts w:asciiTheme="majorBidi" w:hAnsiTheme="majorBidi" w:cstheme="majorBidi"/>
                <w:sz w:val="18"/>
                <w:szCs w:val="18"/>
              </w:rPr>
              <w:t>.011</w:t>
            </w:r>
          </w:p>
        </w:tc>
      </w:tr>
      <w:tr w:rsidR="002B5275" w:rsidRPr="00114F98" w:rsidTr="001A354C">
        <w:trPr>
          <w:cantSplit/>
          <w:trHeight w:val="295"/>
          <w:jc w:val="center"/>
        </w:trPr>
        <w:tc>
          <w:tcPr>
            <w:tcW w:w="112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5275" w:rsidRPr="00114F98" w:rsidRDefault="002B5275" w:rsidP="001A354C">
            <w:pPr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1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5275" w:rsidRPr="00114F98" w:rsidRDefault="002B5275" w:rsidP="001A354C">
            <w:pPr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</w:rPr>
            </w:pPr>
            <w:r w:rsidRPr="00114F98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</w:rPr>
              <w:t>p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114F98">
              <w:rPr>
                <w:rFonts w:asciiTheme="majorBidi" w:hAnsiTheme="majorBidi" w:cstheme="majorBidi"/>
                <w:sz w:val="18"/>
                <w:szCs w:val="18"/>
              </w:rPr>
              <w:t>.935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114F98">
              <w:rPr>
                <w:rFonts w:asciiTheme="majorBidi" w:hAnsiTheme="majorBidi" w:cstheme="majorBidi"/>
                <w:sz w:val="18"/>
                <w:szCs w:val="18"/>
              </w:rPr>
              <w:t>.840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114F98">
              <w:rPr>
                <w:rFonts w:asciiTheme="majorBidi" w:hAnsiTheme="majorBidi" w:cstheme="majorBidi"/>
                <w:sz w:val="18"/>
                <w:szCs w:val="18"/>
              </w:rPr>
              <w:t>.882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114F98">
              <w:rPr>
                <w:rFonts w:asciiTheme="majorBidi" w:hAnsiTheme="majorBidi" w:cstheme="majorBidi"/>
                <w:sz w:val="18"/>
                <w:szCs w:val="18"/>
              </w:rPr>
              <w:t>.636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114F98">
              <w:rPr>
                <w:rFonts w:asciiTheme="majorBidi" w:hAnsiTheme="majorBidi" w:cstheme="majorBidi"/>
                <w:sz w:val="18"/>
                <w:szCs w:val="18"/>
              </w:rPr>
              <w:t>.825</w:t>
            </w:r>
          </w:p>
        </w:tc>
      </w:tr>
      <w:tr w:rsidR="002B5275" w:rsidRPr="00114F98" w:rsidTr="001A354C">
        <w:trPr>
          <w:cantSplit/>
          <w:trHeight w:val="302"/>
          <w:jc w:val="center"/>
        </w:trPr>
        <w:tc>
          <w:tcPr>
            <w:tcW w:w="112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1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</w:rPr>
            </w:pPr>
            <w:r w:rsidRPr="00114F98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</w:rPr>
              <w:t>-0.5mm crown length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</w:rPr>
            </w:pPr>
            <w:r w:rsidRPr="00114F98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</w:rPr>
              <w:t>r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114F98">
              <w:rPr>
                <w:rFonts w:asciiTheme="majorBidi" w:hAnsiTheme="majorBidi" w:cstheme="majorBidi"/>
                <w:sz w:val="18"/>
                <w:szCs w:val="18"/>
              </w:rPr>
              <w:t>-.018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114F98">
              <w:rPr>
                <w:rFonts w:asciiTheme="majorBidi" w:hAnsiTheme="majorBidi" w:cstheme="majorBidi"/>
                <w:sz w:val="18"/>
                <w:szCs w:val="18"/>
              </w:rPr>
              <w:t>.056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114F98">
              <w:rPr>
                <w:rFonts w:asciiTheme="majorBidi" w:hAnsiTheme="majorBidi" w:cstheme="majorBidi"/>
                <w:sz w:val="18"/>
                <w:szCs w:val="18"/>
              </w:rPr>
              <w:t>.001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114F98">
              <w:rPr>
                <w:rFonts w:asciiTheme="majorBidi" w:hAnsiTheme="majorBidi" w:cstheme="majorBidi"/>
                <w:sz w:val="18"/>
                <w:szCs w:val="18"/>
              </w:rPr>
              <w:t>.069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114F98">
              <w:rPr>
                <w:rFonts w:asciiTheme="majorBidi" w:hAnsiTheme="majorBidi" w:cstheme="majorBidi"/>
                <w:sz w:val="18"/>
                <w:szCs w:val="18"/>
              </w:rPr>
              <w:t>.004</w:t>
            </w:r>
          </w:p>
        </w:tc>
      </w:tr>
      <w:tr w:rsidR="002B5275" w:rsidRPr="00114F98" w:rsidTr="001A354C">
        <w:trPr>
          <w:cantSplit/>
          <w:trHeight w:val="302"/>
          <w:jc w:val="center"/>
        </w:trPr>
        <w:tc>
          <w:tcPr>
            <w:tcW w:w="112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5275" w:rsidRPr="00114F98" w:rsidRDefault="002B5275" w:rsidP="001A354C">
            <w:pPr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1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5275" w:rsidRPr="00114F98" w:rsidRDefault="002B5275" w:rsidP="001A354C">
            <w:pPr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</w:rPr>
            </w:pPr>
            <w:r w:rsidRPr="00114F98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</w:rPr>
              <w:t>p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114F98">
              <w:rPr>
                <w:rFonts w:asciiTheme="majorBidi" w:hAnsiTheme="majorBidi" w:cstheme="majorBidi"/>
                <w:sz w:val="18"/>
                <w:szCs w:val="18"/>
              </w:rPr>
              <w:t>.722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114F98">
              <w:rPr>
                <w:rFonts w:asciiTheme="majorBidi" w:hAnsiTheme="majorBidi" w:cstheme="majorBidi"/>
                <w:sz w:val="18"/>
                <w:szCs w:val="18"/>
              </w:rPr>
              <w:t>.259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114F98">
              <w:rPr>
                <w:rFonts w:asciiTheme="majorBidi" w:hAnsiTheme="majorBidi" w:cstheme="majorBidi"/>
                <w:sz w:val="18"/>
                <w:szCs w:val="18"/>
              </w:rPr>
              <w:t>.992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114F98">
              <w:rPr>
                <w:rFonts w:asciiTheme="majorBidi" w:hAnsiTheme="majorBidi" w:cstheme="majorBidi"/>
                <w:sz w:val="18"/>
                <w:szCs w:val="18"/>
              </w:rPr>
              <w:t>.164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114F98">
              <w:rPr>
                <w:rFonts w:asciiTheme="majorBidi" w:hAnsiTheme="majorBidi" w:cstheme="majorBidi"/>
                <w:sz w:val="18"/>
                <w:szCs w:val="18"/>
              </w:rPr>
              <w:t>.927</w:t>
            </w:r>
          </w:p>
        </w:tc>
      </w:tr>
      <w:tr w:rsidR="002B5275" w:rsidRPr="00114F98" w:rsidTr="001A354C">
        <w:trPr>
          <w:cantSplit/>
          <w:trHeight w:val="302"/>
          <w:jc w:val="center"/>
        </w:trPr>
        <w:tc>
          <w:tcPr>
            <w:tcW w:w="112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1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</w:rPr>
            </w:pPr>
            <w:r w:rsidRPr="00114F98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</w:rPr>
              <w:t>-1.0mm crown length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</w:rPr>
            </w:pPr>
            <w:r w:rsidRPr="00114F98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</w:rPr>
              <w:t>r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114F98">
              <w:rPr>
                <w:rFonts w:asciiTheme="majorBidi" w:hAnsiTheme="majorBidi" w:cstheme="majorBidi"/>
                <w:sz w:val="18"/>
                <w:szCs w:val="18"/>
              </w:rPr>
              <w:t>.035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114F98">
              <w:rPr>
                <w:rFonts w:asciiTheme="majorBidi" w:hAnsiTheme="majorBidi" w:cstheme="majorBidi"/>
                <w:sz w:val="18"/>
                <w:szCs w:val="18"/>
              </w:rPr>
              <w:t>.025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114F98">
              <w:rPr>
                <w:rFonts w:asciiTheme="majorBidi" w:hAnsiTheme="majorBidi" w:cstheme="majorBidi"/>
                <w:sz w:val="18"/>
                <w:szCs w:val="18"/>
              </w:rPr>
              <w:t>-.028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114F98">
              <w:rPr>
                <w:rFonts w:asciiTheme="majorBidi" w:hAnsiTheme="majorBidi" w:cstheme="majorBidi"/>
                <w:sz w:val="18"/>
                <w:szCs w:val="18"/>
              </w:rPr>
              <w:t>.000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114F98">
              <w:rPr>
                <w:rFonts w:asciiTheme="majorBidi" w:hAnsiTheme="majorBidi" w:cstheme="majorBidi"/>
                <w:sz w:val="18"/>
                <w:szCs w:val="18"/>
              </w:rPr>
              <w:t>.020</w:t>
            </w:r>
          </w:p>
        </w:tc>
      </w:tr>
      <w:tr w:rsidR="002B5275" w:rsidRPr="00114F98" w:rsidTr="001A354C">
        <w:trPr>
          <w:cantSplit/>
          <w:trHeight w:val="302"/>
          <w:jc w:val="center"/>
        </w:trPr>
        <w:tc>
          <w:tcPr>
            <w:tcW w:w="112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5275" w:rsidRPr="00114F98" w:rsidRDefault="002B5275" w:rsidP="001A354C">
            <w:pPr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1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5275" w:rsidRPr="00114F98" w:rsidRDefault="002B5275" w:rsidP="001A354C">
            <w:pPr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</w:rPr>
            </w:pPr>
            <w:r w:rsidRPr="00114F98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</w:rPr>
              <w:t>p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114F98">
              <w:rPr>
                <w:rFonts w:asciiTheme="majorBidi" w:hAnsiTheme="majorBidi" w:cstheme="majorBidi"/>
                <w:sz w:val="18"/>
                <w:szCs w:val="18"/>
              </w:rPr>
              <w:t>.474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114F98">
              <w:rPr>
                <w:rFonts w:asciiTheme="majorBidi" w:hAnsiTheme="majorBidi" w:cstheme="majorBidi"/>
                <w:sz w:val="18"/>
                <w:szCs w:val="18"/>
              </w:rPr>
              <w:t>.609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114F98">
              <w:rPr>
                <w:rFonts w:asciiTheme="majorBidi" w:hAnsiTheme="majorBidi" w:cstheme="majorBidi"/>
                <w:sz w:val="18"/>
                <w:szCs w:val="18"/>
              </w:rPr>
              <w:t>.571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114F98">
              <w:rPr>
                <w:rFonts w:asciiTheme="majorBidi" w:hAnsiTheme="majorBidi" w:cstheme="majorBidi"/>
                <w:sz w:val="18"/>
                <w:szCs w:val="18"/>
              </w:rPr>
              <w:t>.995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114F98">
              <w:rPr>
                <w:rFonts w:asciiTheme="majorBidi" w:hAnsiTheme="majorBidi" w:cstheme="majorBidi"/>
                <w:sz w:val="18"/>
                <w:szCs w:val="18"/>
              </w:rPr>
              <w:t>.691</w:t>
            </w:r>
          </w:p>
        </w:tc>
      </w:tr>
      <w:tr w:rsidR="002B5275" w:rsidRPr="00114F98" w:rsidTr="001A354C">
        <w:trPr>
          <w:cantSplit/>
          <w:trHeight w:val="295"/>
          <w:jc w:val="center"/>
        </w:trPr>
        <w:tc>
          <w:tcPr>
            <w:tcW w:w="112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1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</w:rPr>
            </w:pPr>
            <w:r w:rsidRPr="00114F98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</w:rPr>
              <w:t>-1.5mm crown length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</w:rPr>
            </w:pPr>
            <w:r w:rsidRPr="00114F98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</w:rPr>
              <w:t>r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114F98">
              <w:rPr>
                <w:rFonts w:asciiTheme="majorBidi" w:hAnsiTheme="majorBidi" w:cstheme="majorBidi"/>
                <w:sz w:val="18"/>
                <w:szCs w:val="18"/>
              </w:rPr>
              <w:t>.024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114F98">
              <w:rPr>
                <w:rFonts w:asciiTheme="majorBidi" w:hAnsiTheme="majorBidi" w:cstheme="majorBidi"/>
                <w:sz w:val="18"/>
                <w:szCs w:val="18"/>
              </w:rPr>
              <w:t>.024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114F98">
              <w:rPr>
                <w:rFonts w:asciiTheme="majorBidi" w:hAnsiTheme="majorBidi" w:cstheme="majorBidi"/>
                <w:sz w:val="18"/>
                <w:szCs w:val="18"/>
              </w:rPr>
              <w:t>-.034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114F98">
              <w:rPr>
                <w:rFonts w:asciiTheme="majorBidi" w:hAnsiTheme="majorBidi" w:cstheme="majorBidi"/>
                <w:sz w:val="18"/>
                <w:szCs w:val="18"/>
              </w:rPr>
              <w:t>-.030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114F98">
              <w:rPr>
                <w:rFonts w:asciiTheme="majorBidi" w:hAnsiTheme="majorBidi" w:cstheme="majorBidi"/>
                <w:sz w:val="18"/>
                <w:szCs w:val="18"/>
              </w:rPr>
              <w:t>.001</w:t>
            </w:r>
          </w:p>
        </w:tc>
      </w:tr>
      <w:tr w:rsidR="002B5275" w:rsidRPr="00114F98" w:rsidTr="001A354C">
        <w:trPr>
          <w:cantSplit/>
          <w:trHeight w:val="295"/>
          <w:jc w:val="center"/>
        </w:trPr>
        <w:tc>
          <w:tcPr>
            <w:tcW w:w="112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5275" w:rsidRPr="00114F98" w:rsidRDefault="002B5275" w:rsidP="001A354C">
            <w:pPr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1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5275" w:rsidRPr="00114F98" w:rsidRDefault="002B5275" w:rsidP="001A354C">
            <w:pPr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</w:rPr>
            </w:pPr>
            <w:r w:rsidRPr="00114F98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</w:rPr>
              <w:t>p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114F98">
              <w:rPr>
                <w:rFonts w:asciiTheme="majorBidi" w:hAnsiTheme="majorBidi" w:cstheme="majorBidi"/>
                <w:sz w:val="18"/>
                <w:szCs w:val="18"/>
              </w:rPr>
              <w:t>.623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114F98">
              <w:rPr>
                <w:rFonts w:asciiTheme="majorBidi" w:hAnsiTheme="majorBidi" w:cstheme="majorBidi"/>
                <w:sz w:val="18"/>
                <w:szCs w:val="18"/>
              </w:rPr>
              <w:t>.633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114F98">
              <w:rPr>
                <w:rFonts w:asciiTheme="majorBidi" w:hAnsiTheme="majorBidi" w:cstheme="majorBidi"/>
                <w:sz w:val="18"/>
                <w:szCs w:val="18"/>
              </w:rPr>
              <w:t>.492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114F98">
              <w:rPr>
                <w:rFonts w:asciiTheme="majorBidi" w:hAnsiTheme="majorBidi" w:cstheme="majorBidi"/>
                <w:sz w:val="18"/>
                <w:szCs w:val="18"/>
              </w:rPr>
              <w:t>.549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114F98">
              <w:rPr>
                <w:rFonts w:asciiTheme="majorBidi" w:hAnsiTheme="majorBidi" w:cstheme="majorBidi"/>
                <w:sz w:val="18"/>
                <w:szCs w:val="18"/>
              </w:rPr>
              <w:t>.992</w:t>
            </w:r>
          </w:p>
        </w:tc>
      </w:tr>
      <w:tr w:rsidR="002B5275" w:rsidRPr="00114F98" w:rsidTr="001A354C">
        <w:trPr>
          <w:cantSplit/>
          <w:trHeight w:val="302"/>
          <w:jc w:val="center"/>
        </w:trPr>
        <w:tc>
          <w:tcPr>
            <w:tcW w:w="112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1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</w:rPr>
            </w:pPr>
            <w:r w:rsidRPr="00114F98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</w:rPr>
              <w:t>-2.0mm crown length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</w:rPr>
            </w:pPr>
            <w:r w:rsidRPr="00114F98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</w:rPr>
              <w:t>r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114F98">
              <w:rPr>
                <w:rFonts w:asciiTheme="majorBidi" w:hAnsiTheme="majorBidi" w:cstheme="majorBidi"/>
                <w:sz w:val="18"/>
                <w:szCs w:val="18"/>
              </w:rPr>
              <w:t>.058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114F98">
              <w:rPr>
                <w:rFonts w:asciiTheme="majorBidi" w:hAnsiTheme="majorBidi" w:cstheme="majorBidi"/>
                <w:sz w:val="18"/>
                <w:szCs w:val="18"/>
              </w:rPr>
              <w:t>-.033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114F98">
              <w:rPr>
                <w:rFonts w:asciiTheme="majorBidi" w:hAnsiTheme="majorBidi" w:cstheme="majorBidi"/>
                <w:sz w:val="18"/>
                <w:szCs w:val="18"/>
              </w:rPr>
              <w:t>-.073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114F98">
              <w:rPr>
                <w:rFonts w:asciiTheme="majorBidi" w:hAnsiTheme="majorBidi" w:cstheme="majorBidi"/>
                <w:sz w:val="18"/>
                <w:szCs w:val="18"/>
              </w:rPr>
              <w:t>-.038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114F98">
              <w:rPr>
                <w:rFonts w:asciiTheme="majorBidi" w:hAnsiTheme="majorBidi" w:cstheme="majorBidi"/>
                <w:sz w:val="18"/>
                <w:szCs w:val="18"/>
              </w:rPr>
              <w:t>-.024</w:t>
            </w:r>
          </w:p>
        </w:tc>
      </w:tr>
      <w:tr w:rsidR="002B5275" w:rsidRPr="00114F98" w:rsidTr="001A354C">
        <w:trPr>
          <w:cantSplit/>
          <w:trHeight w:val="302"/>
          <w:jc w:val="center"/>
        </w:trPr>
        <w:tc>
          <w:tcPr>
            <w:tcW w:w="112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275" w:rsidRPr="00114F98" w:rsidRDefault="002B5275" w:rsidP="001A354C">
            <w:pPr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1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5275" w:rsidRPr="00114F98" w:rsidRDefault="002B5275" w:rsidP="001A354C">
            <w:pPr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</w:rPr>
            </w:pPr>
            <w:r w:rsidRPr="00114F98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</w:rPr>
              <w:t>p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114F98">
              <w:rPr>
                <w:rFonts w:asciiTheme="majorBidi" w:hAnsiTheme="majorBidi" w:cstheme="majorBidi"/>
                <w:sz w:val="18"/>
                <w:szCs w:val="18"/>
              </w:rPr>
              <w:t>.237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114F98">
              <w:rPr>
                <w:rFonts w:asciiTheme="majorBidi" w:hAnsiTheme="majorBidi" w:cstheme="majorBidi"/>
                <w:sz w:val="18"/>
                <w:szCs w:val="18"/>
              </w:rPr>
              <w:t>.504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114F98">
              <w:rPr>
                <w:rFonts w:asciiTheme="majorBidi" w:hAnsiTheme="majorBidi" w:cstheme="majorBidi"/>
                <w:sz w:val="18"/>
                <w:szCs w:val="18"/>
              </w:rPr>
              <w:t>.138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114F98">
              <w:rPr>
                <w:rFonts w:asciiTheme="majorBidi" w:hAnsiTheme="majorBidi" w:cstheme="majorBidi"/>
                <w:sz w:val="18"/>
                <w:szCs w:val="18"/>
              </w:rPr>
              <w:t>.442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114F98">
              <w:rPr>
                <w:rFonts w:asciiTheme="majorBidi" w:hAnsiTheme="majorBidi" w:cstheme="majorBidi"/>
                <w:sz w:val="18"/>
                <w:szCs w:val="18"/>
              </w:rPr>
              <w:t>.627</w:t>
            </w:r>
          </w:p>
        </w:tc>
      </w:tr>
      <w:tr w:rsidR="002B5275" w:rsidRPr="00114F98" w:rsidTr="001A354C">
        <w:trPr>
          <w:cantSplit/>
          <w:trHeight w:val="227"/>
          <w:jc w:val="center"/>
        </w:trPr>
        <w:tc>
          <w:tcPr>
            <w:tcW w:w="112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</w:rPr>
            </w:pPr>
            <w:r w:rsidRPr="00114F9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Gummy smile</w:t>
            </w:r>
          </w:p>
        </w:tc>
        <w:tc>
          <w:tcPr>
            <w:tcW w:w="11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</w:rPr>
            </w:pPr>
            <w:r w:rsidRPr="00114F98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</w:rPr>
              <w:t>-2.0mm incisal show and no gingival display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</w:rPr>
            </w:pPr>
            <w:r w:rsidRPr="00114F98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</w:rPr>
              <w:t>r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14F98">
              <w:rPr>
                <w:rFonts w:asciiTheme="majorBidi" w:hAnsiTheme="majorBidi" w:cstheme="majorBidi"/>
                <w:sz w:val="18"/>
                <w:szCs w:val="18"/>
              </w:rPr>
              <w:t>-.076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14F98">
              <w:rPr>
                <w:rFonts w:asciiTheme="majorBidi" w:hAnsiTheme="majorBidi" w:cstheme="majorBidi"/>
                <w:sz w:val="18"/>
                <w:szCs w:val="18"/>
              </w:rPr>
              <w:t>.048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14F98">
              <w:rPr>
                <w:rFonts w:asciiTheme="majorBidi" w:hAnsiTheme="majorBidi" w:cstheme="majorBidi"/>
                <w:sz w:val="18"/>
                <w:szCs w:val="18"/>
              </w:rPr>
              <w:t>.105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14F98">
              <w:rPr>
                <w:rFonts w:asciiTheme="majorBidi" w:hAnsiTheme="majorBidi" w:cstheme="majorBidi"/>
                <w:sz w:val="18"/>
                <w:szCs w:val="18"/>
              </w:rPr>
              <w:t>.058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14F98">
              <w:rPr>
                <w:rFonts w:asciiTheme="majorBidi" w:hAnsiTheme="majorBidi" w:cstheme="majorBidi"/>
                <w:sz w:val="18"/>
                <w:szCs w:val="18"/>
              </w:rPr>
              <w:t>.065</w:t>
            </w:r>
          </w:p>
        </w:tc>
      </w:tr>
      <w:tr w:rsidR="002B5275" w:rsidRPr="00114F98" w:rsidTr="001A354C">
        <w:trPr>
          <w:cantSplit/>
          <w:trHeight w:val="227"/>
          <w:jc w:val="center"/>
        </w:trPr>
        <w:tc>
          <w:tcPr>
            <w:tcW w:w="112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5275" w:rsidRPr="00114F98" w:rsidRDefault="002B5275" w:rsidP="001A354C">
            <w:pPr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1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5275" w:rsidRPr="00114F98" w:rsidRDefault="002B5275" w:rsidP="001A354C">
            <w:pPr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</w:rPr>
            </w:pPr>
            <w:r w:rsidRPr="00114F98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</w:rPr>
              <w:t>p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14F98">
              <w:rPr>
                <w:rFonts w:asciiTheme="majorBidi" w:hAnsiTheme="majorBidi" w:cstheme="majorBidi"/>
                <w:sz w:val="18"/>
                <w:szCs w:val="18"/>
              </w:rPr>
              <w:t>.125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14F98">
              <w:rPr>
                <w:rFonts w:asciiTheme="majorBidi" w:hAnsiTheme="majorBidi" w:cstheme="majorBidi"/>
                <w:sz w:val="18"/>
                <w:szCs w:val="18"/>
              </w:rPr>
              <w:t>.335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14F98">
              <w:rPr>
                <w:rFonts w:asciiTheme="majorBidi" w:hAnsiTheme="majorBidi" w:cstheme="majorBidi"/>
                <w:sz w:val="18"/>
                <w:szCs w:val="18"/>
              </w:rPr>
              <w:t>.034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14F98">
              <w:rPr>
                <w:rFonts w:asciiTheme="majorBidi" w:hAnsiTheme="majorBidi" w:cstheme="majorBidi"/>
                <w:sz w:val="18"/>
                <w:szCs w:val="18"/>
              </w:rPr>
              <w:t>.241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14F98">
              <w:rPr>
                <w:rFonts w:asciiTheme="majorBidi" w:hAnsiTheme="majorBidi" w:cstheme="majorBidi"/>
                <w:sz w:val="18"/>
                <w:szCs w:val="18"/>
              </w:rPr>
              <w:t>.191</w:t>
            </w:r>
          </w:p>
        </w:tc>
      </w:tr>
      <w:tr w:rsidR="002B5275" w:rsidRPr="00114F98" w:rsidTr="001A354C">
        <w:trPr>
          <w:cantSplit/>
          <w:trHeight w:val="227"/>
          <w:jc w:val="center"/>
        </w:trPr>
        <w:tc>
          <w:tcPr>
            <w:tcW w:w="112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1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</w:rPr>
            </w:pPr>
            <w:r w:rsidRPr="00114F98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</w:rPr>
              <w:t>0mm gingival display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</w:rPr>
            </w:pPr>
            <w:r w:rsidRPr="00114F98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</w:rPr>
              <w:t>r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14F98">
              <w:rPr>
                <w:rFonts w:asciiTheme="majorBidi" w:hAnsiTheme="majorBidi" w:cstheme="majorBidi"/>
                <w:sz w:val="18"/>
                <w:szCs w:val="18"/>
              </w:rPr>
              <w:t>-.013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14F98">
              <w:rPr>
                <w:rFonts w:asciiTheme="majorBidi" w:hAnsiTheme="majorBidi" w:cstheme="majorBidi"/>
                <w:sz w:val="18"/>
                <w:szCs w:val="18"/>
              </w:rPr>
              <w:t>.147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14F98">
              <w:rPr>
                <w:rFonts w:asciiTheme="majorBidi" w:hAnsiTheme="majorBidi" w:cstheme="majorBidi"/>
                <w:sz w:val="18"/>
                <w:szCs w:val="18"/>
              </w:rPr>
              <w:t>.123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14F98">
              <w:rPr>
                <w:rFonts w:asciiTheme="majorBidi" w:hAnsiTheme="majorBidi" w:cstheme="majorBidi"/>
                <w:sz w:val="18"/>
                <w:szCs w:val="18"/>
              </w:rPr>
              <w:t>.061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14F98">
              <w:rPr>
                <w:rFonts w:asciiTheme="majorBidi" w:hAnsiTheme="majorBidi" w:cstheme="majorBidi"/>
                <w:sz w:val="18"/>
                <w:szCs w:val="18"/>
              </w:rPr>
              <w:t>.060</w:t>
            </w:r>
          </w:p>
        </w:tc>
      </w:tr>
      <w:tr w:rsidR="002B5275" w:rsidRPr="00114F98" w:rsidTr="001A354C">
        <w:trPr>
          <w:cantSplit/>
          <w:trHeight w:val="227"/>
          <w:jc w:val="center"/>
        </w:trPr>
        <w:tc>
          <w:tcPr>
            <w:tcW w:w="112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5275" w:rsidRPr="00114F98" w:rsidRDefault="002B5275" w:rsidP="001A354C">
            <w:pPr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1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5275" w:rsidRPr="00114F98" w:rsidRDefault="002B5275" w:rsidP="001A354C">
            <w:pPr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</w:rPr>
            </w:pPr>
            <w:r w:rsidRPr="00114F98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</w:rPr>
              <w:t>p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14F98">
              <w:rPr>
                <w:rFonts w:asciiTheme="majorBidi" w:hAnsiTheme="majorBidi" w:cstheme="majorBidi"/>
                <w:sz w:val="18"/>
                <w:szCs w:val="18"/>
              </w:rPr>
              <w:t>.791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14F98">
              <w:rPr>
                <w:rFonts w:asciiTheme="majorBidi" w:hAnsiTheme="majorBidi" w:cstheme="majorBidi"/>
                <w:sz w:val="18"/>
                <w:szCs w:val="18"/>
              </w:rPr>
              <w:t>.003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14F98">
              <w:rPr>
                <w:rFonts w:asciiTheme="majorBidi" w:hAnsiTheme="majorBidi" w:cstheme="majorBidi"/>
                <w:sz w:val="18"/>
                <w:szCs w:val="18"/>
              </w:rPr>
              <w:t>.012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14F98">
              <w:rPr>
                <w:rFonts w:asciiTheme="majorBidi" w:hAnsiTheme="majorBidi" w:cstheme="majorBidi"/>
                <w:sz w:val="18"/>
                <w:szCs w:val="18"/>
              </w:rPr>
              <w:t>.215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14F98">
              <w:rPr>
                <w:rFonts w:asciiTheme="majorBidi" w:hAnsiTheme="majorBidi" w:cstheme="majorBidi"/>
                <w:sz w:val="18"/>
                <w:szCs w:val="18"/>
              </w:rPr>
              <w:t>.225</w:t>
            </w:r>
          </w:p>
        </w:tc>
      </w:tr>
      <w:tr w:rsidR="002B5275" w:rsidRPr="00114F98" w:rsidTr="001A354C">
        <w:trPr>
          <w:cantSplit/>
          <w:trHeight w:val="227"/>
          <w:jc w:val="center"/>
        </w:trPr>
        <w:tc>
          <w:tcPr>
            <w:tcW w:w="112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1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</w:rPr>
            </w:pPr>
            <w:r w:rsidRPr="00114F98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</w:rPr>
              <w:t>+2.0mm gingival display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</w:rPr>
            </w:pPr>
            <w:r w:rsidRPr="00114F98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</w:rPr>
              <w:t>r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14F98">
              <w:rPr>
                <w:rFonts w:asciiTheme="majorBidi" w:hAnsiTheme="majorBidi" w:cstheme="majorBidi"/>
                <w:sz w:val="18"/>
                <w:szCs w:val="18"/>
              </w:rPr>
              <w:t>.002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14F98">
              <w:rPr>
                <w:rFonts w:asciiTheme="majorBidi" w:hAnsiTheme="majorBidi" w:cstheme="majorBidi"/>
                <w:sz w:val="18"/>
                <w:szCs w:val="18"/>
              </w:rPr>
              <w:t>.050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14F98">
              <w:rPr>
                <w:rFonts w:asciiTheme="majorBidi" w:hAnsiTheme="majorBidi" w:cstheme="majorBidi"/>
                <w:sz w:val="18"/>
                <w:szCs w:val="18"/>
              </w:rPr>
              <w:t>.012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14F98">
              <w:rPr>
                <w:rFonts w:asciiTheme="majorBidi" w:hAnsiTheme="majorBidi" w:cstheme="majorBidi"/>
                <w:sz w:val="18"/>
                <w:szCs w:val="18"/>
              </w:rPr>
              <w:t>.004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14F98">
              <w:rPr>
                <w:rFonts w:asciiTheme="majorBidi" w:hAnsiTheme="majorBidi" w:cstheme="majorBidi"/>
                <w:sz w:val="18"/>
                <w:szCs w:val="18"/>
              </w:rPr>
              <w:t>.006</w:t>
            </w:r>
          </w:p>
        </w:tc>
      </w:tr>
      <w:tr w:rsidR="002B5275" w:rsidRPr="00114F98" w:rsidTr="001A354C">
        <w:trPr>
          <w:cantSplit/>
          <w:trHeight w:val="227"/>
          <w:jc w:val="center"/>
        </w:trPr>
        <w:tc>
          <w:tcPr>
            <w:tcW w:w="112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5275" w:rsidRPr="00114F98" w:rsidRDefault="002B5275" w:rsidP="001A354C">
            <w:pPr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1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5275" w:rsidRPr="00114F98" w:rsidRDefault="002B5275" w:rsidP="001A354C">
            <w:pPr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</w:rPr>
            </w:pPr>
            <w:r w:rsidRPr="00114F98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</w:rPr>
              <w:t>p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14F98">
              <w:rPr>
                <w:rFonts w:asciiTheme="majorBidi" w:hAnsiTheme="majorBidi" w:cstheme="majorBidi"/>
                <w:sz w:val="18"/>
                <w:szCs w:val="18"/>
              </w:rPr>
              <w:t>.961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14F98">
              <w:rPr>
                <w:rFonts w:asciiTheme="majorBidi" w:hAnsiTheme="majorBidi" w:cstheme="majorBidi"/>
                <w:sz w:val="18"/>
                <w:szCs w:val="18"/>
              </w:rPr>
              <w:t>.310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14F98">
              <w:rPr>
                <w:rFonts w:asciiTheme="majorBidi" w:hAnsiTheme="majorBidi" w:cstheme="majorBidi"/>
                <w:sz w:val="18"/>
                <w:szCs w:val="18"/>
              </w:rPr>
              <w:t>.806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14F98">
              <w:rPr>
                <w:rFonts w:asciiTheme="majorBidi" w:hAnsiTheme="majorBidi" w:cstheme="majorBidi"/>
                <w:sz w:val="18"/>
                <w:szCs w:val="18"/>
              </w:rPr>
              <w:t>.939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14F98">
              <w:rPr>
                <w:rFonts w:asciiTheme="majorBidi" w:hAnsiTheme="majorBidi" w:cstheme="majorBidi"/>
                <w:sz w:val="18"/>
                <w:szCs w:val="18"/>
              </w:rPr>
              <w:t>.901</w:t>
            </w:r>
          </w:p>
        </w:tc>
      </w:tr>
      <w:tr w:rsidR="002B5275" w:rsidRPr="00114F98" w:rsidTr="001A354C">
        <w:trPr>
          <w:cantSplit/>
          <w:trHeight w:val="227"/>
          <w:jc w:val="center"/>
        </w:trPr>
        <w:tc>
          <w:tcPr>
            <w:tcW w:w="112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right="6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1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right="6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</w:rPr>
            </w:pPr>
            <w:r w:rsidRPr="00114F98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</w:rPr>
              <w:t>+4.0mm gingival display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</w:rPr>
            </w:pPr>
            <w:r w:rsidRPr="00114F98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</w:rPr>
              <w:t>r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14F98">
              <w:rPr>
                <w:rFonts w:asciiTheme="majorBidi" w:hAnsiTheme="majorBidi" w:cstheme="majorBidi"/>
                <w:sz w:val="18"/>
                <w:szCs w:val="18"/>
              </w:rPr>
              <w:t>-.047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14F98">
              <w:rPr>
                <w:rFonts w:asciiTheme="majorBidi" w:hAnsiTheme="majorBidi" w:cstheme="majorBidi"/>
                <w:sz w:val="18"/>
                <w:szCs w:val="18"/>
              </w:rPr>
              <w:t>-.041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14F98">
              <w:rPr>
                <w:rFonts w:asciiTheme="majorBidi" w:hAnsiTheme="majorBidi" w:cstheme="majorBidi"/>
                <w:sz w:val="18"/>
                <w:szCs w:val="18"/>
              </w:rPr>
              <w:t>.002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14F98">
              <w:rPr>
                <w:rFonts w:asciiTheme="majorBidi" w:hAnsiTheme="majorBidi" w:cstheme="majorBidi"/>
                <w:sz w:val="18"/>
                <w:szCs w:val="18"/>
              </w:rPr>
              <w:t>-.014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14F98">
              <w:rPr>
                <w:rFonts w:asciiTheme="majorBidi" w:hAnsiTheme="majorBidi" w:cstheme="majorBidi"/>
                <w:sz w:val="18"/>
                <w:szCs w:val="18"/>
              </w:rPr>
              <w:t>.064</w:t>
            </w:r>
          </w:p>
        </w:tc>
      </w:tr>
      <w:tr w:rsidR="002B5275" w:rsidRPr="00114F98" w:rsidTr="001A354C">
        <w:trPr>
          <w:cantSplit/>
          <w:trHeight w:val="227"/>
          <w:jc w:val="center"/>
        </w:trPr>
        <w:tc>
          <w:tcPr>
            <w:tcW w:w="112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5275" w:rsidRPr="00114F98" w:rsidRDefault="002B5275" w:rsidP="001A354C">
            <w:pPr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1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5275" w:rsidRPr="00114F98" w:rsidRDefault="002B5275" w:rsidP="001A354C">
            <w:pPr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</w:rPr>
            </w:pPr>
            <w:r w:rsidRPr="00114F98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</w:rPr>
              <w:t>p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14F98">
              <w:rPr>
                <w:rFonts w:asciiTheme="majorBidi" w:hAnsiTheme="majorBidi" w:cstheme="majorBidi"/>
                <w:sz w:val="18"/>
                <w:szCs w:val="18"/>
              </w:rPr>
              <w:t>.344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14F98">
              <w:rPr>
                <w:rFonts w:asciiTheme="majorBidi" w:hAnsiTheme="majorBidi" w:cstheme="majorBidi"/>
                <w:sz w:val="18"/>
                <w:szCs w:val="18"/>
              </w:rPr>
              <w:t>.403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14F98">
              <w:rPr>
                <w:rFonts w:asciiTheme="majorBidi" w:hAnsiTheme="majorBidi" w:cstheme="majorBidi"/>
                <w:sz w:val="18"/>
                <w:szCs w:val="18"/>
              </w:rPr>
              <w:t>.963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14F98">
              <w:rPr>
                <w:rFonts w:asciiTheme="majorBidi" w:hAnsiTheme="majorBidi" w:cstheme="majorBidi"/>
                <w:sz w:val="18"/>
                <w:szCs w:val="18"/>
              </w:rPr>
              <w:t>.771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14F98">
              <w:rPr>
                <w:rFonts w:asciiTheme="majorBidi" w:hAnsiTheme="majorBidi" w:cstheme="majorBidi"/>
                <w:sz w:val="18"/>
                <w:szCs w:val="18"/>
              </w:rPr>
              <w:t>.198</w:t>
            </w:r>
          </w:p>
        </w:tc>
      </w:tr>
      <w:tr w:rsidR="002B5275" w:rsidRPr="00114F98" w:rsidTr="001A354C">
        <w:trPr>
          <w:cantSplit/>
          <w:trHeight w:val="227"/>
          <w:jc w:val="center"/>
        </w:trPr>
        <w:tc>
          <w:tcPr>
            <w:tcW w:w="112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1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</w:rPr>
            </w:pPr>
            <w:r w:rsidRPr="00114F98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</w:rPr>
              <w:t>+6.0mm gingival display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</w:rPr>
            </w:pPr>
            <w:r w:rsidRPr="00114F98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</w:rPr>
              <w:t>r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14F98">
              <w:rPr>
                <w:rFonts w:asciiTheme="majorBidi" w:hAnsiTheme="majorBidi" w:cstheme="majorBidi"/>
                <w:sz w:val="18"/>
                <w:szCs w:val="18"/>
              </w:rPr>
              <w:t>-.003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14F98">
              <w:rPr>
                <w:rFonts w:asciiTheme="majorBidi" w:hAnsiTheme="majorBidi" w:cstheme="majorBidi"/>
                <w:sz w:val="18"/>
                <w:szCs w:val="18"/>
              </w:rPr>
              <w:t>-.064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14F98">
              <w:rPr>
                <w:rFonts w:asciiTheme="majorBidi" w:hAnsiTheme="majorBidi" w:cstheme="majorBidi"/>
                <w:sz w:val="18"/>
                <w:szCs w:val="18"/>
              </w:rPr>
              <w:t>.035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14F98">
              <w:rPr>
                <w:rFonts w:asciiTheme="majorBidi" w:hAnsiTheme="majorBidi" w:cstheme="majorBidi"/>
                <w:sz w:val="18"/>
                <w:szCs w:val="18"/>
              </w:rPr>
              <w:t>-.048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14F98">
              <w:rPr>
                <w:rFonts w:asciiTheme="majorBidi" w:hAnsiTheme="majorBidi" w:cstheme="majorBidi"/>
                <w:sz w:val="18"/>
                <w:szCs w:val="18"/>
              </w:rPr>
              <w:t>.023</w:t>
            </w:r>
          </w:p>
        </w:tc>
      </w:tr>
      <w:tr w:rsidR="002B5275" w:rsidRPr="00114F98" w:rsidTr="001A354C">
        <w:trPr>
          <w:cantSplit/>
          <w:trHeight w:val="227"/>
          <w:jc w:val="center"/>
        </w:trPr>
        <w:tc>
          <w:tcPr>
            <w:tcW w:w="112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275" w:rsidRPr="00114F98" w:rsidRDefault="002B5275" w:rsidP="001A354C">
            <w:pPr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1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5275" w:rsidRPr="00114F98" w:rsidRDefault="002B5275" w:rsidP="001A354C">
            <w:pPr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</w:rPr>
            </w:pPr>
            <w:r w:rsidRPr="00114F98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</w:rPr>
              <w:t>p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14F98">
              <w:rPr>
                <w:rFonts w:asciiTheme="majorBidi" w:hAnsiTheme="majorBidi" w:cstheme="majorBidi"/>
                <w:sz w:val="18"/>
                <w:szCs w:val="18"/>
              </w:rPr>
              <w:t>.954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14F98">
              <w:rPr>
                <w:rFonts w:asciiTheme="majorBidi" w:hAnsiTheme="majorBidi" w:cstheme="majorBidi"/>
                <w:sz w:val="18"/>
                <w:szCs w:val="18"/>
              </w:rPr>
              <w:t>.197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14F98">
              <w:rPr>
                <w:rFonts w:asciiTheme="majorBidi" w:hAnsiTheme="majorBidi" w:cstheme="majorBidi"/>
                <w:sz w:val="18"/>
                <w:szCs w:val="18"/>
              </w:rPr>
              <w:t>.478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14F98">
              <w:rPr>
                <w:rFonts w:asciiTheme="majorBidi" w:hAnsiTheme="majorBidi" w:cstheme="majorBidi"/>
                <w:sz w:val="18"/>
                <w:szCs w:val="18"/>
              </w:rPr>
              <w:t>.327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14F98">
              <w:rPr>
                <w:rFonts w:asciiTheme="majorBidi" w:hAnsiTheme="majorBidi" w:cstheme="majorBidi"/>
                <w:sz w:val="18"/>
                <w:szCs w:val="18"/>
              </w:rPr>
              <w:t>.640</w:t>
            </w:r>
          </w:p>
        </w:tc>
      </w:tr>
      <w:tr w:rsidR="002B5275" w:rsidRPr="00114F98" w:rsidTr="001A354C">
        <w:trPr>
          <w:cantSplit/>
          <w:trHeight w:val="295"/>
          <w:jc w:val="center"/>
        </w:trPr>
        <w:tc>
          <w:tcPr>
            <w:tcW w:w="112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</w:rPr>
            </w:pPr>
            <w:r w:rsidRPr="00114F9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Incisal plane cant</w:t>
            </w:r>
          </w:p>
        </w:tc>
        <w:tc>
          <w:tcPr>
            <w:tcW w:w="11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</w:rPr>
            </w:pPr>
            <w:r w:rsidRPr="00114F98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</w:rPr>
              <w:t>No incisal plane cant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</w:rPr>
            </w:pPr>
            <w:r w:rsidRPr="00114F98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</w:rPr>
              <w:t>r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14F98">
              <w:rPr>
                <w:rFonts w:asciiTheme="majorBidi" w:hAnsiTheme="majorBidi" w:cstheme="majorBidi"/>
                <w:sz w:val="18"/>
                <w:szCs w:val="18"/>
              </w:rPr>
              <w:t>-.028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14F98">
              <w:rPr>
                <w:rFonts w:asciiTheme="majorBidi" w:hAnsiTheme="majorBidi" w:cstheme="majorBidi"/>
                <w:sz w:val="18"/>
                <w:szCs w:val="18"/>
              </w:rPr>
              <w:t>.038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14F98">
              <w:rPr>
                <w:rFonts w:asciiTheme="majorBidi" w:hAnsiTheme="majorBidi" w:cstheme="majorBidi"/>
                <w:sz w:val="18"/>
                <w:szCs w:val="18"/>
              </w:rPr>
              <w:t>-.009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14F98">
              <w:rPr>
                <w:rFonts w:asciiTheme="majorBidi" w:hAnsiTheme="majorBidi" w:cstheme="majorBidi"/>
                <w:sz w:val="18"/>
                <w:szCs w:val="18"/>
              </w:rPr>
              <w:t>.049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14F98">
              <w:rPr>
                <w:rFonts w:asciiTheme="majorBidi" w:hAnsiTheme="majorBidi" w:cstheme="majorBidi"/>
                <w:sz w:val="18"/>
                <w:szCs w:val="18"/>
              </w:rPr>
              <w:t>.078</w:t>
            </w:r>
          </w:p>
        </w:tc>
      </w:tr>
      <w:tr w:rsidR="002B5275" w:rsidRPr="00114F98" w:rsidTr="001A354C">
        <w:trPr>
          <w:cantSplit/>
          <w:trHeight w:val="295"/>
          <w:jc w:val="center"/>
        </w:trPr>
        <w:tc>
          <w:tcPr>
            <w:tcW w:w="112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5275" w:rsidRPr="00114F98" w:rsidRDefault="002B5275" w:rsidP="001A354C">
            <w:pPr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1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5275" w:rsidRPr="00114F98" w:rsidRDefault="002B5275" w:rsidP="001A354C">
            <w:pPr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</w:rPr>
            </w:pPr>
            <w:r w:rsidRPr="00114F98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</w:rPr>
              <w:t>p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14F98">
              <w:rPr>
                <w:rFonts w:asciiTheme="majorBidi" w:hAnsiTheme="majorBidi" w:cstheme="majorBidi"/>
                <w:sz w:val="18"/>
                <w:szCs w:val="18"/>
              </w:rPr>
              <w:t>.566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14F98">
              <w:rPr>
                <w:rFonts w:asciiTheme="majorBidi" w:hAnsiTheme="majorBidi" w:cstheme="majorBidi"/>
                <w:sz w:val="18"/>
                <w:szCs w:val="18"/>
              </w:rPr>
              <w:t>.438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14F98">
              <w:rPr>
                <w:rFonts w:asciiTheme="majorBidi" w:hAnsiTheme="majorBidi" w:cstheme="majorBidi"/>
                <w:sz w:val="18"/>
                <w:szCs w:val="18"/>
              </w:rPr>
              <w:t>.858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14F98">
              <w:rPr>
                <w:rFonts w:asciiTheme="majorBidi" w:hAnsiTheme="majorBidi" w:cstheme="majorBidi"/>
                <w:sz w:val="18"/>
                <w:szCs w:val="18"/>
              </w:rPr>
              <w:t>.320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14F98">
              <w:rPr>
                <w:rFonts w:asciiTheme="majorBidi" w:hAnsiTheme="majorBidi" w:cstheme="majorBidi"/>
                <w:sz w:val="18"/>
                <w:szCs w:val="18"/>
              </w:rPr>
              <w:t>.114</w:t>
            </w:r>
          </w:p>
        </w:tc>
      </w:tr>
      <w:tr w:rsidR="002B5275" w:rsidRPr="00114F98" w:rsidTr="001A354C">
        <w:trPr>
          <w:cantSplit/>
          <w:trHeight w:val="302"/>
          <w:jc w:val="center"/>
        </w:trPr>
        <w:tc>
          <w:tcPr>
            <w:tcW w:w="112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1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</w:rPr>
            </w:pPr>
            <w:r w:rsidRPr="00114F98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</w:rPr>
              <w:t>1.0mm incisal cant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</w:rPr>
            </w:pPr>
            <w:r w:rsidRPr="00114F98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</w:rPr>
              <w:t>r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14F98">
              <w:rPr>
                <w:rFonts w:asciiTheme="majorBidi" w:hAnsiTheme="majorBidi" w:cstheme="majorBidi"/>
                <w:sz w:val="18"/>
                <w:szCs w:val="18"/>
              </w:rPr>
              <w:t>-.010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14F98">
              <w:rPr>
                <w:rFonts w:asciiTheme="majorBidi" w:hAnsiTheme="majorBidi" w:cstheme="majorBidi"/>
                <w:sz w:val="18"/>
                <w:szCs w:val="18"/>
              </w:rPr>
              <w:t>.051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14F98">
              <w:rPr>
                <w:rFonts w:asciiTheme="majorBidi" w:hAnsiTheme="majorBidi" w:cstheme="majorBidi"/>
                <w:sz w:val="18"/>
                <w:szCs w:val="18"/>
              </w:rPr>
              <w:t>.023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14F98">
              <w:rPr>
                <w:rFonts w:asciiTheme="majorBidi" w:hAnsiTheme="majorBidi" w:cstheme="majorBidi"/>
                <w:sz w:val="18"/>
                <w:szCs w:val="18"/>
              </w:rPr>
              <w:t>.062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14F98">
              <w:rPr>
                <w:rFonts w:asciiTheme="majorBidi" w:hAnsiTheme="majorBidi" w:cstheme="majorBidi"/>
                <w:sz w:val="18"/>
                <w:szCs w:val="18"/>
              </w:rPr>
              <w:t>.044</w:t>
            </w:r>
          </w:p>
        </w:tc>
      </w:tr>
      <w:tr w:rsidR="002B5275" w:rsidRPr="00114F98" w:rsidTr="001A354C">
        <w:trPr>
          <w:cantSplit/>
          <w:trHeight w:val="302"/>
          <w:jc w:val="center"/>
        </w:trPr>
        <w:tc>
          <w:tcPr>
            <w:tcW w:w="112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5275" w:rsidRPr="00114F98" w:rsidRDefault="002B5275" w:rsidP="001A354C">
            <w:pPr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1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5275" w:rsidRPr="00114F98" w:rsidRDefault="002B5275" w:rsidP="001A354C">
            <w:pPr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</w:rPr>
            </w:pPr>
            <w:r w:rsidRPr="00114F98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</w:rPr>
              <w:t>p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14F98">
              <w:rPr>
                <w:rFonts w:asciiTheme="majorBidi" w:hAnsiTheme="majorBidi" w:cstheme="majorBidi"/>
                <w:sz w:val="18"/>
                <w:szCs w:val="18"/>
              </w:rPr>
              <w:t>.839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14F98">
              <w:rPr>
                <w:rFonts w:asciiTheme="majorBidi" w:hAnsiTheme="majorBidi" w:cstheme="majorBidi"/>
                <w:sz w:val="18"/>
                <w:szCs w:val="18"/>
              </w:rPr>
              <w:t>.306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14F98">
              <w:rPr>
                <w:rFonts w:asciiTheme="majorBidi" w:hAnsiTheme="majorBidi" w:cstheme="majorBidi"/>
                <w:sz w:val="18"/>
                <w:szCs w:val="18"/>
              </w:rPr>
              <w:t>.642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14F98">
              <w:rPr>
                <w:rFonts w:asciiTheme="majorBidi" w:hAnsiTheme="majorBidi" w:cstheme="majorBidi"/>
                <w:sz w:val="18"/>
                <w:szCs w:val="18"/>
              </w:rPr>
              <w:t>.211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14F98">
              <w:rPr>
                <w:rFonts w:asciiTheme="majorBidi" w:hAnsiTheme="majorBidi" w:cstheme="majorBidi"/>
                <w:sz w:val="18"/>
                <w:szCs w:val="18"/>
              </w:rPr>
              <w:t>.378</w:t>
            </w:r>
          </w:p>
        </w:tc>
      </w:tr>
      <w:tr w:rsidR="002B5275" w:rsidRPr="00114F98" w:rsidTr="001A354C">
        <w:trPr>
          <w:cantSplit/>
          <w:trHeight w:val="302"/>
          <w:jc w:val="center"/>
        </w:trPr>
        <w:tc>
          <w:tcPr>
            <w:tcW w:w="112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1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</w:rPr>
            </w:pPr>
            <w:r w:rsidRPr="00114F98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</w:rPr>
              <w:t>2.0mm incisal cant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</w:rPr>
            </w:pPr>
            <w:r w:rsidRPr="00114F98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</w:rPr>
              <w:t>r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14F98">
              <w:rPr>
                <w:rFonts w:asciiTheme="majorBidi" w:hAnsiTheme="majorBidi" w:cstheme="majorBidi"/>
                <w:sz w:val="18"/>
                <w:szCs w:val="18"/>
              </w:rPr>
              <w:t>.011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14F98">
              <w:rPr>
                <w:rFonts w:asciiTheme="majorBidi" w:hAnsiTheme="majorBidi" w:cstheme="majorBidi"/>
                <w:sz w:val="18"/>
                <w:szCs w:val="18"/>
              </w:rPr>
              <w:t>.043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14F98">
              <w:rPr>
                <w:rFonts w:asciiTheme="majorBidi" w:hAnsiTheme="majorBidi" w:cstheme="majorBidi"/>
                <w:sz w:val="18"/>
                <w:szCs w:val="18"/>
              </w:rPr>
              <w:t>.058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14F98">
              <w:rPr>
                <w:rFonts w:asciiTheme="majorBidi" w:hAnsiTheme="majorBidi" w:cstheme="majorBidi"/>
                <w:sz w:val="18"/>
                <w:szCs w:val="18"/>
              </w:rPr>
              <w:t>.020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14F98">
              <w:rPr>
                <w:rFonts w:asciiTheme="majorBidi" w:hAnsiTheme="majorBidi" w:cstheme="majorBidi"/>
                <w:sz w:val="18"/>
                <w:szCs w:val="18"/>
              </w:rPr>
              <w:t>.014</w:t>
            </w:r>
          </w:p>
        </w:tc>
      </w:tr>
      <w:tr w:rsidR="002B5275" w:rsidRPr="00114F98" w:rsidTr="001A354C">
        <w:trPr>
          <w:cantSplit/>
          <w:trHeight w:val="302"/>
          <w:jc w:val="center"/>
        </w:trPr>
        <w:tc>
          <w:tcPr>
            <w:tcW w:w="112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5275" w:rsidRPr="00114F98" w:rsidRDefault="002B5275" w:rsidP="001A354C">
            <w:pPr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1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5275" w:rsidRPr="00114F98" w:rsidRDefault="002B5275" w:rsidP="001A354C">
            <w:pPr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</w:rPr>
            </w:pPr>
            <w:r w:rsidRPr="00114F98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</w:rPr>
              <w:t>p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14F98">
              <w:rPr>
                <w:rFonts w:asciiTheme="majorBidi" w:hAnsiTheme="majorBidi" w:cstheme="majorBidi"/>
                <w:sz w:val="18"/>
                <w:szCs w:val="18"/>
              </w:rPr>
              <w:t>.823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14F98">
              <w:rPr>
                <w:rFonts w:asciiTheme="majorBidi" w:hAnsiTheme="majorBidi" w:cstheme="majorBidi"/>
                <w:sz w:val="18"/>
                <w:szCs w:val="18"/>
              </w:rPr>
              <w:t>.382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14F98">
              <w:rPr>
                <w:rFonts w:asciiTheme="majorBidi" w:hAnsiTheme="majorBidi" w:cstheme="majorBidi"/>
                <w:sz w:val="18"/>
                <w:szCs w:val="18"/>
              </w:rPr>
              <w:t>.243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14F98">
              <w:rPr>
                <w:rFonts w:asciiTheme="majorBidi" w:hAnsiTheme="majorBidi" w:cstheme="majorBidi"/>
                <w:sz w:val="18"/>
                <w:szCs w:val="18"/>
              </w:rPr>
              <w:t>.680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14F98">
              <w:rPr>
                <w:rFonts w:asciiTheme="majorBidi" w:hAnsiTheme="majorBidi" w:cstheme="majorBidi"/>
                <w:sz w:val="18"/>
                <w:szCs w:val="18"/>
              </w:rPr>
              <w:t>.780</w:t>
            </w:r>
          </w:p>
        </w:tc>
      </w:tr>
      <w:tr w:rsidR="002B5275" w:rsidRPr="00114F98" w:rsidTr="001A354C">
        <w:trPr>
          <w:cantSplit/>
          <w:trHeight w:val="295"/>
          <w:jc w:val="center"/>
        </w:trPr>
        <w:tc>
          <w:tcPr>
            <w:tcW w:w="112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1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</w:rPr>
            </w:pPr>
            <w:r w:rsidRPr="00114F98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</w:rPr>
              <w:t>3.0mm incisal cant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</w:rPr>
            </w:pPr>
            <w:r w:rsidRPr="00114F98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</w:rPr>
              <w:t>r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14F98">
              <w:rPr>
                <w:rFonts w:asciiTheme="majorBidi" w:hAnsiTheme="majorBidi" w:cstheme="majorBidi"/>
                <w:sz w:val="18"/>
                <w:szCs w:val="18"/>
              </w:rPr>
              <w:t>.008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14F98">
              <w:rPr>
                <w:rFonts w:asciiTheme="majorBidi" w:hAnsiTheme="majorBidi" w:cstheme="majorBidi"/>
                <w:sz w:val="18"/>
                <w:szCs w:val="18"/>
              </w:rPr>
              <w:t>.038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14F98">
              <w:rPr>
                <w:rFonts w:asciiTheme="majorBidi" w:hAnsiTheme="majorBidi" w:cstheme="majorBidi"/>
                <w:sz w:val="18"/>
                <w:szCs w:val="18"/>
              </w:rPr>
              <w:t>.018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14F98">
              <w:rPr>
                <w:rFonts w:asciiTheme="majorBidi" w:hAnsiTheme="majorBidi" w:cstheme="majorBidi"/>
                <w:sz w:val="18"/>
                <w:szCs w:val="18"/>
              </w:rPr>
              <w:t>.011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14F98">
              <w:rPr>
                <w:rFonts w:asciiTheme="majorBidi" w:hAnsiTheme="majorBidi" w:cstheme="majorBidi"/>
                <w:sz w:val="18"/>
                <w:szCs w:val="18"/>
              </w:rPr>
              <w:t>.019</w:t>
            </w:r>
          </w:p>
        </w:tc>
      </w:tr>
      <w:tr w:rsidR="002B5275" w:rsidRPr="00114F98" w:rsidTr="001A354C">
        <w:trPr>
          <w:cantSplit/>
          <w:trHeight w:val="295"/>
          <w:jc w:val="center"/>
        </w:trPr>
        <w:tc>
          <w:tcPr>
            <w:tcW w:w="112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5275" w:rsidRPr="00114F98" w:rsidRDefault="002B5275" w:rsidP="001A354C">
            <w:pPr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1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5275" w:rsidRPr="00114F98" w:rsidRDefault="002B5275" w:rsidP="001A354C">
            <w:pPr>
              <w:spacing w:after="0" w:line="24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</w:rPr>
            </w:pPr>
            <w:r w:rsidRPr="00114F98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</w:rPr>
              <w:t>p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14F98">
              <w:rPr>
                <w:rFonts w:asciiTheme="majorBidi" w:hAnsiTheme="majorBidi" w:cstheme="majorBidi"/>
                <w:sz w:val="18"/>
                <w:szCs w:val="18"/>
              </w:rPr>
              <w:t>.876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14F98">
              <w:rPr>
                <w:rFonts w:asciiTheme="majorBidi" w:hAnsiTheme="majorBidi" w:cstheme="majorBidi"/>
                <w:sz w:val="18"/>
                <w:szCs w:val="18"/>
              </w:rPr>
              <w:t>.440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14F98">
              <w:rPr>
                <w:rFonts w:asciiTheme="majorBidi" w:hAnsiTheme="majorBidi" w:cstheme="majorBidi"/>
                <w:sz w:val="18"/>
                <w:szCs w:val="18"/>
              </w:rPr>
              <w:t>.716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14F98">
              <w:rPr>
                <w:rFonts w:asciiTheme="majorBidi" w:hAnsiTheme="majorBidi" w:cstheme="majorBidi"/>
                <w:sz w:val="18"/>
                <w:szCs w:val="18"/>
              </w:rPr>
              <w:t>.829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14F98">
              <w:rPr>
                <w:rFonts w:asciiTheme="majorBidi" w:hAnsiTheme="majorBidi" w:cstheme="majorBidi"/>
                <w:sz w:val="18"/>
                <w:szCs w:val="18"/>
              </w:rPr>
              <w:t>.705</w:t>
            </w:r>
          </w:p>
        </w:tc>
      </w:tr>
      <w:tr w:rsidR="002B5275" w:rsidRPr="00114F98" w:rsidTr="001A354C">
        <w:trPr>
          <w:cantSplit/>
          <w:trHeight w:val="302"/>
          <w:jc w:val="center"/>
        </w:trPr>
        <w:tc>
          <w:tcPr>
            <w:tcW w:w="112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1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</w:rPr>
            </w:pPr>
            <w:r w:rsidRPr="00114F98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</w:rPr>
              <w:t>4.0mm incisal cant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</w:rPr>
            </w:pPr>
            <w:r w:rsidRPr="00114F98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</w:rPr>
              <w:t>r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14F98">
              <w:rPr>
                <w:rFonts w:asciiTheme="majorBidi" w:hAnsiTheme="majorBidi" w:cstheme="majorBidi"/>
                <w:sz w:val="18"/>
                <w:szCs w:val="18"/>
              </w:rPr>
              <w:t>-.023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14F98">
              <w:rPr>
                <w:rFonts w:asciiTheme="majorBidi" w:hAnsiTheme="majorBidi" w:cstheme="majorBidi"/>
                <w:sz w:val="18"/>
                <w:szCs w:val="18"/>
              </w:rPr>
              <w:t>.002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14F98">
              <w:rPr>
                <w:rFonts w:asciiTheme="majorBidi" w:hAnsiTheme="majorBidi" w:cstheme="majorBidi"/>
                <w:sz w:val="18"/>
                <w:szCs w:val="18"/>
              </w:rPr>
              <w:t>.029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14F98">
              <w:rPr>
                <w:rFonts w:asciiTheme="majorBidi" w:hAnsiTheme="majorBidi" w:cstheme="majorBidi"/>
                <w:sz w:val="18"/>
                <w:szCs w:val="18"/>
              </w:rPr>
              <w:t>-.042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14F98">
              <w:rPr>
                <w:rFonts w:asciiTheme="majorBidi" w:hAnsiTheme="majorBidi" w:cstheme="majorBidi"/>
                <w:sz w:val="18"/>
                <w:szCs w:val="18"/>
              </w:rPr>
              <w:t>.015</w:t>
            </w:r>
          </w:p>
        </w:tc>
      </w:tr>
      <w:tr w:rsidR="002B5275" w:rsidRPr="00114F98" w:rsidTr="001A354C">
        <w:trPr>
          <w:cantSplit/>
          <w:trHeight w:val="302"/>
          <w:jc w:val="center"/>
        </w:trPr>
        <w:tc>
          <w:tcPr>
            <w:tcW w:w="112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275" w:rsidRPr="00114F98" w:rsidRDefault="002B5275" w:rsidP="001A354C">
            <w:pPr>
              <w:spacing w:after="0" w:line="240" w:lineRule="auto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1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5275" w:rsidRPr="00114F98" w:rsidRDefault="002B5275" w:rsidP="001A354C">
            <w:pPr>
              <w:spacing w:after="0" w:line="240" w:lineRule="auto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</w:rPr>
            </w:pPr>
            <w:r w:rsidRPr="00114F98">
              <w:rPr>
                <w:rFonts w:asciiTheme="majorBidi" w:eastAsia="Calibri" w:hAnsiTheme="majorBidi" w:cstheme="majorBidi"/>
                <w:b/>
                <w:bCs/>
                <w:sz w:val="18"/>
                <w:szCs w:val="18"/>
              </w:rPr>
              <w:t>p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14F98">
              <w:rPr>
                <w:rFonts w:asciiTheme="majorBidi" w:hAnsiTheme="majorBidi" w:cstheme="majorBidi"/>
                <w:sz w:val="18"/>
                <w:szCs w:val="18"/>
              </w:rPr>
              <w:t>.647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14F98">
              <w:rPr>
                <w:rFonts w:asciiTheme="majorBidi" w:hAnsiTheme="majorBidi" w:cstheme="majorBidi"/>
                <w:sz w:val="18"/>
                <w:szCs w:val="18"/>
              </w:rPr>
              <w:t>.976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14F98">
              <w:rPr>
                <w:rFonts w:asciiTheme="majorBidi" w:hAnsiTheme="majorBidi" w:cstheme="majorBidi"/>
                <w:sz w:val="18"/>
                <w:szCs w:val="18"/>
              </w:rPr>
              <w:t>.559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14F98">
              <w:rPr>
                <w:rFonts w:asciiTheme="majorBidi" w:hAnsiTheme="majorBidi" w:cstheme="majorBidi"/>
                <w:sz w:val="18"/>
                <w:szCs w:val="18"/>
              </w:rPr>
              <w:t>.395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B5275" w:rsidRPr="00114F98" w:rsidRDefault="002B5275" w:rsidP="001A354C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14F98">
              <w:rPr>
                <w:rFonts w:asciiTheme="majorBidi" w:hAnsiTheme="majorBidi" w:cstheme="majorBidi"/>
                <w:sz w:val="18"/>
                <w:szCs w:val="18"/>
              </w:rPr>
              <w:t>.768</w:t>
            </w:r>
          </w:p>
        </w:tc>
      </w:tr>
    </w:tbl>
    <w:p w:rsidR="002B5275" w:rsidRPr="00C0166E" w:rsidRDefault="002B5275" w:rsidP="002B5275">
      <w:pPr>
        <w:spacing w:after="0" w:line="240" w:lineRule="auto"/>
        <w:jc w:val="both"/>
        <w:rPr>
          <w:rFonts w:asciiTheme="majorBidi" w:eastAsia="Calibri" w:hAnsiTheme="majorBidi" w:cstheme="majorBidi"/>
          <w:sz w:val="24"/>
          <w:szCs w:val="24"/>
          <w:vertAlign w:val="subscript"/>
        </w:rPr>
      </w:pPr>
      <w:r w:rsidRPr="00C0166E">
        <w:rPr>
          <w:rFonts w:asciiTheme="majorBidi" w:eastAsia="Calibri" w:hAnsiTheme="majorBidi" w:cstheme="majorBidi"/>
          <w:sz w:val="24"/>
          <w:szCs w:val="24"/>
          <w:vertAlign w:val="subscript"/>
        </w:rPr>
        <w:t xml:space="preserve">N= Neuroticism, E= Extraversion, O= Openness, A= Agreeableness, C= Conscientiousness, </w:t>
      </w:r>
      <w:bookmarkStart w:id="0" w:name="_Hlk134396456"/>
      <w:r w:rsidRPr="00C0166E">
        <w:rPr>
          <w:rFonts w:asciiTheme="majorBidi" w:eastAsia="Calibri" w:hAnsiTheme="majorBidi" w:cstheme="majorBidi"/>
          <w:sz w:val="24"/>
          <w:szCs w:val="24"/>
          <w:vertAlign w:val="subscript"/>
        </w:rPr>
        <w:t>r= Pearson’s correlations coefficient, p= Probability value using Pearson’s correlations test.</w:t>
      </w:r>
      <w:bookmarkEnd w:id="0"/>
    </w:p>
    <w:sectPr w:rsidR="002B5275" w:rsidRPr="00C0166E" w:rsidSect="007D08A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2B5275"/>
    <w:rsid w:val="00114F98"/>
    <w:rsid w:val="001E2E09"/>
    <w:rsid w:val="002B5275"/>
    <w:rsid w:val="003D061E"/>
    <w:rsid w:val="00443A5F"/>
    <w:rsid w:val="004462D0"/>
    <w:rsid w:val="00570322"/>
    <w:rsid w:val="00607525"/>
    <w:rsid w:val="00770548"/>
    <w:rsid w:val="007D08AA"/>
    <w:rsid w:val="008B2645"/>
    <w:rsid w:val="00A279B8"/>
    <w:rsid w:val="00AC1649"/>
    <w:rsid w:val="00D52E48"/>
    <w:rsid w:val="00E44F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5275"/>
    <w:rPr>
      <w:kern w:val="0"/>
    </w:rPr>
  </w:style>
  <w:style w:type="paragraph" w:styleId="Heading1">
    <w:name w:val="heading 1"/>
    <w:basedOn w:val="Normal"/>
    <w:next w:val="Normal"/>
    <w:link w:val="Heading1Char"/>
    <w:uiPriority w:val="9"/>
    <w:qFormat/>
    <w:rsid w:val="002B52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B52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B527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B52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B527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B52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B52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B52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B52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B527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B527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B527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B527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B527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B527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B527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B527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B527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B52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B52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B52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B52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B5275"/>
    <w:pPr>
      <w:spacing w:before="160"/>
      <w:jc w:val="center"/>
    </w:pPr>
    <w:rPr>
      <w:i/>
      <w:iCs/>
      <w:color w:val="404040" w:themeColor="text1" w:themeTint="BF"/>
      <w:kern w:val="2"/>
    </w:rPr>
  </w:style>
  <w:style w:type="character" w:customStyle="1" w:styleId="QuoteChar">
    <w:name w:val="Quote Char"/>
    <w:basedOn w:val="DefaultParagraphFont"/>
    <w:link w:val="Quote"/>
    <w:uiPriority w:val="29"/>
    <w:rsid w:val="002B527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B5275"/>
    <w:pPr>
      <w:ind w:left="720"/>
      <w:contextualSpacing/>
    </w:pPr>
    <w:rPr>
      <w:kern w:val="2"/>
    </w:rPr>
  </w:style>
  <w:style w:type="character" w:styleId="IntenseEmphasis">
    <w:name w:val="Intense Emphasis"/>
    <w:basedOn w:val="DefaultParagraphFont"/>
    <w:uiPriority w:val="21"/>
    <w:qFormat/>
    <w:rsid w:val="002B527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52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527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B527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314</Words>
  <Characters>1792</Characters>
  <Application>Microsoft Office Word</Application>
  <DocSecurity>0</DocSecurity>
  <Lines>14</Lines>
  <Paragraphs>4</Paragraphs>
  <ScaleCrop>false</ScaleCrop>
  <Company>University of Florida Academic Health Center</Company>
  <LinksUpToDate>false</LinksUpToDate>
  <CharactersWithSpaces>2102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Mahmoud</cp:lastModifiedBy>
  <cp:revision>6</cp:revision>
  <dcterms:created xsi:type="dcterms:W3CDTF">2025-03-17T01:23:00Z</dcterms:created>
  <dcterms:modified xsi:type="dcterms:W3CDTF">2025-10-26T12:12:00Z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ad35479e-1ba0-425e-bd79-f164e2132e56</vt:lpwstr>
  </property>
</Properties>
</file>