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1276"/>
        <w:gridCol w:w="1060"/>
        <w:gridCol w:w="1134"/>
        <w:gridCol w:w="709"/>
      </w:tblGrid>
      <w:tr w:rsidR="00F37314" w:rsidRPr="003164C5" w:rsidTr="00FA320E">
        <w:trPr>
          <w:cantSplit/>
        </w:trPr>
        <w:tc>
          <w:tcPr>
            <w:tcW w:w="7156" w:type="dxa"/>
            <w:gridSpan w:val="6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D210B1" w:rsidRDefault="005079E0" w:rsidP="00F373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Table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</w:t>
            </w:r>
            <w:r w:rsidR="00F37314" w:rsidRPr="00D210B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</w:t>
            </w:r>
            <w:proofErr w:type="spellEnd"/>
            <w:r w:rsidR="00F37314" w:rsidRPr="00D210B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F37314" w:rsidRPr="00D210B1">
              <w:rPr>
                <w:rFonts w:asciiTheme="majorBidi" w:hAnsiTheme="majorBidi" w:cstheme="majorBidi"/>
                <w:color w:val="131413"/>
                <w:sz w:val="20"/>
                <w:szCs w:val="20"/>
              </w:rPr>
              <w:t xml:space="preserve">Pearson’s correlation coefficients between parameters in </w:t>
            </w:r>
            <w:r w:rsidR="00F37314">
              <w:rPr>
                <w:rFonts w:asciiTheme="majorBidi" w:hAnsiTheme="majorBidi" w:cstheme="majorBidi"/>
                <w:color w:val="131413"/>
                <w:sz w:val="20"/>
                <w:szCs w:val="20"/>
              </w:rPr>
              <w:t xml:space="preserve">roots </w:t>
            </w:r>
            <w:r w:rsidR="00F37314" w:rsidRPr="00D210B1">
              <w:rPr>
                <w:rFonts w:asciiTheme="majorBidi" w:hAnsiTheme="majorBidi" w:cstheme="majorBidi"/>
                <w:color w:val="131413"/>
                <w:sz w:val="20"/>
                <w:szCs w:val="20"/>
              </w:rPr>
              <w:t xml:space="preserve">of </w:t>
            </w:r>
            <w:r w:rsidR="00F37314" w:rsidRPr="00D210B1">
              <w:rPr>
                <w:rFonts w:asciiTheme="majorBidi" w:hAnsiTheme="majorBidi" w:cstheme="majorBidi"/>
                <w:i/>
                <w:iCs/>
                <w:color w:val="131413"/>
                <w:sz w:val="20"/>
                <w:szCs w:val="20"/>
              </w:rPr>
              <w:t>S. nigrum</w:t>
            </w:r>
          </w:p>
        </w:tc>
      </w:tr>
      <w:tr w:rsidR="00F37314" w:rsidRPr="003164C5" w:rsidTr="00FA320E">
        <w:trPr>
          <w:cantSplit/>
        </w:trPr>
        <w:tc>
          <w:tcPr>
            <w:tcW w:w="2977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3731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Colonization</w:t>
            </w: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F37314">
              <w:rPr>
                <w:rFonts w:asciiTheme="majorBidi" w:hAnsiTheme="majorBidi" w:cstheme="majorBidi"/>
                <w:sz w:val="20"/>
                <w:szCs w:val="20"/>
              </w:rPr>
              <w:t>Phenolics</w:t>
            </w:r>
            <w:proofErr w:type="spellEnd"/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3731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Flavonoids</w:t>
            </w:r>
          </w:p>
        </w:tc>
        <w:tc>
          <w:tcPr>
            <w:tcW w:w="70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3731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DPPH</w:t>
            </w: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 w:val="restar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3731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Colonization</w:t>
            </w:r>
          </w:p>
        </w:tc>
        <w:tc>
          <w:tcPr>
            <w:tcW w:w="17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.206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.441</w:t>
            </w:r>
          </w:p>
        </w:tc>
        <w:tc>
          <w:tcPr>
            <w:tcW w:w="70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.131</w:t>
            </w: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F3731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Phenolics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.721</w:t>
            </w:r>
            <w:r w:rsidRPr="00710730">
              <w:rPr>
                <w:rFonts w:ascii="Arial" w:hAnsi="Arial" w:cs="Arial"/>
                <w:color w:val="000000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-.488</w:t>
            </w: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3731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Flavonoids</w:t>
            </w:r>
          </w:p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-.332</w:t>
            </w: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3731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DPPH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14" w:rsidRPr="003164C5" w:rsidTr="00FA320E">
        <w:trPr>
          <w:cantSplit/>
        </w:trPr>
        <w:tc>
          <w:tcPr>
            <w:tcW w:w="1276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3164C5" w:rsidTr="00FA320E">
        <w:trPr>
          <w:cantSplit/>
        </w:trPr>
        <w:tc>
          <w:tcPr>
            <w:tcW w:w="7156" w:type="dxa"/>
            <w:gridSpan w:val="6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64C5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</w:tbl>
    <w:p w:rsidR="00616C5E" w:rsidRDefault="00616C5E"/>
    <w:p w:rsidR="00F37314" w:rsidRDefault="00F37314"/>
    <w:p w:rsidR="00F37314" w:rsidRDefault="00F37314"/>
    <w:p w:rsidR="00F37314" w:rsidRDefault="00F37314"/>
    <w:tbl>
      <w:tblPr>
        <w:tblpPr w:leftFromText="180" w:rightFromText="180" w:tblpY="1050"/>
        <w:tblW w:w="8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588"/>
        <w:gridCol w:w="1247"/>
        <w:gridCol w:w="1134"/>
        <w:gridCol w:w="1134"/>
        <w:gridCol w:w="709"/>
        <w:gridCol w:w="1276"/>
      </w:tblGrid>
      <w:tr w:rsidR="00F37314" w:rsidRPr="006F11C3" w:rsidTr="00FA320E">
        <w:trPr>
          <w:cantSplit/>
        </w:trPr>
        <w:tc>
          <w:tcPr>
            <w:tcW w:w="8222" w:type="dxa"/>
            <w:gridSpan w:val="7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D210B1" w:rsidRDefault="005079E0" w:rsidP="00F373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Table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</w:t>
            </w:r>
            <w:r w:rsidR="00F3731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</w:t>
            </w:r>
            <w:proofErr w:type="spellEnd"/>
            <w:r w:rsidR="00F37314" w:rsidRPr="00D210B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F37314" w:rsidRPr="00D210B1">
              <w:rPr>
                <w:rFonts w:asciiTheme="majorBidi" w:hAnsiTheme="majorBidi" w:cstheme="majorBidi"/>
                <w:color w:val="131413"/>
                <w:sz w:val="20"/>
                <w:szCs w:val="20"/>
              </w:rPr>
              <w:t xml:space="preserve">Pearson’s correlation coefficients between parameters in </w:t>
            </w:r>
            <w:r w:rsidR="00F37314">
              <w:rPr>
                <w:rFonts w:asciiTheme="majorBidi" w:hAnsiTheme="majorBidi" w:cstheme="majorBidi"/>
                <w:color w:val="131413"/>
                <w:sz w:val="20"/>
                <w:szCs w:val="20"/>
              </w:rPr>
              <w:t xml:space="preserve">fruits </w:t>
            </w:r>
            <w:r w:rsidR="00F37314" w:rsidRPr="00D210B1">
              <w:rPr>
                <w:rFonts w:asciiTheme="majorBidi" w:hAnsiTheme="majorBidi" w:cstheme="majorBidi"/>
                <w:color w:val="131413"/>
                <w:sz w:val="20"/>
                <w:szCs w:val="20"/>
              </w:rPr>
              <w:t xml:space="preserve">of </w:t>
            </w:r>
            <w:r w:rsidR="00F37314" w:rsidRPr="00D210B1">
              <w:rPr>
                <w:rFonts w:asciiTheme="majorBidi" w:hAnsiTheme="majorBidi" w:cstheme="majorBidi"/>
                <w:i/>
                <w:iCs/>
                <w:color w:val="131413"/>
                <w:sz w:val="20"/>
                <w:szCs w:val="20"/>
              </w:rPr>
              <w:t>S. nigrum</w:t>
            </w:r>
          </w:p>
        </w:tc>
      </w:tr>
      <w:tr w:rsidR="00F37314" w:rsidRPr="006F11C3" w:rsidTr="00FA320E">
        <w:trPr>
          <w:cantSplit/>
        </w:trPr>
        <w:tc>
          <w:tcPr>
            <w:tcW w:w="2722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Colonization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1E128A">
              <w:rPr>
                <w:rFonts w:asciiTheme="majorBidi" w:hAnsiTheme="majorBidi" w:cstheme="majorBidi"/>
                <w:sz w:val="24"/>
                <w:szCs w:val="24"/>
              </w:rPr>
              <w:t>henolic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Flavonoids</w:t>
            </w:r>
          </w:p>
        </w:tc>
        <w:tc>
          <w:tcPr>
            <w:tcW w:w="70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DPPH</w:t>
            </w:r>
          </w:p>
        </w:tc>
        <w:tc>
          <w:tcPr>
            <w:tcW w:w="127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Pr="00E61B0D">
              <w:rPr>
                <w:rFonts w:asciiTheme="majorBidi" w:hAnsiTheme="majorBidi" w:cstheme="majorBidi"/>
                <w:sz w:val="20"/>
                <w:szCs w:val="20"/>
              </w:rPr>
              <w:t>erpenoids</w:t>
            </w:r>
            <w:proofErr w:type="spellEnd"/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 w:val="restar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Colonization</w:t>
            </w:r>
          </w:p>
        </w:tc>
        <w:tc>
          <w:tcPr>
            <w:tcW w:w="158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.466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.430</w:t>
            </w:r>
          </w:p>
        </w:tc>
        <w:tc>
          <w:tcPr>
            <w:tcW w:w="70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.832</w:t>
            </w:r>
            <w:r w:rsidRPr="00AF4B36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**</w:t>
            </w:r>
          </w:p>
        </w:tc>
        <w:tc>
          <w:tcPr>
            <w:tcW w:w="127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.853</w:t>
            </w:r>
            <w:r w:rsidRPr="00AF4B36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1E128A">
              <w:rPr>
                <w:rFonts w:asciiTheme="majorBidi" w:hAnsiTheme="majorBidi" w:cstheme="majorBidi"/>
                <w:sz w:val="24"/>
                <w:szCs w:val="24"/>
              </w:rPr>
              <w:t>henolic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-.462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.396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.694</w:t>
            </w:r>
            <w:r w:rsidRPr="00AF4B36">
              <w:rPr>
                <w:rFonts w:ascii="Arial" w:hAnsi="Arial" w:cs="Arial"/>
                <w:color w:val="000000"/>
                <w:sz w:val="32"/>
                <w:szCs w:val="32"/>
                <w:vertAlign w:val="superscript"/>
              </w:rPr>
              <w:t>**</w:t>
            </w: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3164C5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Flavonoids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.349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-.055</w:t>
            </w: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DPPH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.746</w:t>
            </w:r>
            <w:r w:rsidRPr="00AF4B36">
              <w:rPr>
                <w:rFonts w:ascii="Arial" w:hAnsi="Arial" w:cs="Arial"/>
                <w:color w:val="000000"/>
                <w:sz w:val="32"/>
                <w:szCs w:val="32"/>
                <w:vertAlign w:val="superscript"/>
              </w:rPr>
              <w:t>**</w:t>
            </w: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Pr="00E61B0D">
              <w:rPr>
                <w:rFonts w:asciiTheme="majorBidi" w:hAnsiTheme="majorBidi" w:cstheme="majorBidi"/>
                <w:sz w:val="20"/>
                <w:szCs w:val="20"/>
              </w:rPr>
              <w:t>erpenoids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1134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6F11C3" w:rsidTr="00FA320E">
        <w:trPr>
          <w:cantSplit/>
        </w:trPr>
        <w:tc>
          <w:tcPr>
            <w:tcW w:w="8222" w:type="dxa"/>
            <w:gridSpan w:val="7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6F11C3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C3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</w:tbl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p w:rsidR="00F37314" w:rsidRDefault="00F37314"/>
    <w:tbl>
      <w:tblPr>
        <w:tblW w:w="68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134"/>
        <w:gridCol w:w="1134"/>
        <w:gridCol w:w="1402"/>
        <w:gridCol w:w="1025"/>
      </w:tblGrid>
      <w:tr w:rsidR="00F37314" w:rsidRPr="00457AE6" w:rsidTr="00F37314">
        <w:trPr>
          <w:cantSplit/>
          <w:trHeight w:val="545"/>
          <w:jc w:val="center"/>
        </w:trPr>
        <w:tc>
          <w:tcPr>
            <w:tcW w:w="6822" w:type="dxa"/>
            <w:gridSpan w:val="6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D210B1" w:rsidRDefault="005079E0" w:rsidP="00F373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Table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</w:t>
            </w:r>
            <w:r w:rsidR="00F37314" w:rsidRPr="00F3731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3</w:t>
            </w:r>
            <w:proofErr w:type="spellEnd"/>
            <w:r w:rsidR="00F37314" w:rsidRPr="00F3731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. </w:t>
            </w:r>
            <w:r w:rsidR="00F37314" w:rsidRPr="00F37314">
              <w:rPr>
                <w:rFonts w:asciiTheme="majorBidi" w:hAnsiTheme="majorBidi" w:cstheme="majorBidi"/>
                <w:sz w:val="18"/>
                <w:szCs w:val="18"/>
              </w:rPr>
              <w:t xml:space="preserve">Pearson’s correlation coefficients between parameters in roots of </w:t>
            </w:r>
            <w:r w:rsidR="00F37314" w:rsidRPr="00F37314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D. </w:t>
            </w:r>
            <w:proofErr w:type="spellStart"/>
            <w:r w:rsidR="00F37314" w:rsidRPr="00F37314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sanguinalis</w:t>
            </w:r>
            <w:proofErr w:type="spellEnd"/>
            <w:r w:rsidR="00F37314" w:rsidRPr="00F37314">
              <w:rPr>
                <w:rFonts w:asciiTheme="majorBidi" w:hAnsiTheme="majorBidi" w:cstheme="majorBidi"/>
                <w:sz w:val="14"/>
                <w:szCs w:val="14"/>
              </w:rPr>
              <w:t>,</w:t>
            </w:r>
          </w:p>
        </w:tc>
      </w:tr>
      <w:tr w:rsidR="00F37314" w:rsidRPr="00457AE6" w:rsidTr="00F37314">
        <w:trPr>
          <w:cantSplit/>
          <w:jc w:val="center"/>
        </w:trPr>
        <w:tc>
          <w:tcPr>
            <w:tcW w:w="2127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D40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Colonization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4D40A9">
              <w:rPr>
                <w:rFonts w:asciiTheme="majorBidi" w:hAnsiTheme="majorBidi" w:cstheme="majorBidi"/>
                <w:sz w:val="20"/>
                <w:szCs w:val="20"/>
              </w:rPr>
              <w:t>Phenolics</w:t>
            </w:r>
            <w:proofErr w:type="spellEnd"/>
          </w:p>
        </w:tc>
        <w:tc>
          <w:tcPr>
            <w:tcW w:w="140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D40A9">
              <w:rPr>
                <w:rFonts w:asciiTheme="majorBidi" w:hAnsiTheme="majorBidi" w:cstheme="majorBidi"/>
                <w:sz w:val="20"/>
                <w:szCs w:val="20"/>
              </w:rPr>
              <w:t>Flavonoids</w:t>
            </w:r>
          </w:p>
        </w:tc>
        <w:tc>
          <w:tcPr>
            <w:tcW w:w="102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DPPH</w:t>
            </w:r>
          </w:p>
        </w:tc>
      </w:tr>
      <w:tr w:rsidR="00F37314" w:rsidRPr="00457AE6" w:rsidTr="00F37314">
        <w:trPr>
          <w:cantSplit/>
          <w:trHeight w:val="568"/>
          <w:jc w:val="center"/>
        </w:trPr>
        <w:tc>
          <w:tcPr>
            <w:tcW w:w="993" w:type="dxa"/>
            <w:vMerge w:val="restar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Colonization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.727</w:t>
            </w:r>
            <w:r w:rsidRPr="00D633B1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**</w:t>
            </w:r>
          </w:p>
        </w:tc>
        <w:tc>
          <w:tcPr>
            <w:tcW w:w="140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  <w:r w:rsidRPr="00D633B1">
              <w:rPr>
                <w:rFonts w:ascii="Arial" w:hAnsi="Arial" w:cs="Arial"/>
                <w:color w:val="00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02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.417</w:t>
            </w: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4D40A9">
              <w:rPr>
                <w:rFonts w:asciiTheme="majorBidi" w:hAnsiTheme="majorBidi" w:cstheme="majorBidi"/>
                <w:sz w:val="20"/>
                <w:szCs w:val="20"/>
              </w:rPr>
              <w:t>Phenolics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-.069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.688</w:t>
            </w:r>
            <w:r w:rsidRPr="00D633B1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F37314" w:rsidRPr="00457AE6" w:rsidTr="00F37314">
        <w:trPr>
          <w:cantSplit/>
          <w:trHeight w:val="211"/>
          <w:jc w:val="center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-.154</w:t>
            </w: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Flavonoids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DPPH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14" w:rsidRPr="00457AE6" w:rsidTr="00F37314">
        <w:trPr>
          <w:cantSplit/>
          <w:jc w:val="center"/>
        </w:trPr>
        <w:tc>
          <w:tcPr>
            <w:tcW w:w="993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457AE6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57AE6" w:rsidTr="00F37314">
        <w:trPr>
          <w:cantSplit/>
          <w:jc w:val="center"/>
        </w:trPr>
        <w:tc>
          <w:tcPr>
            <w:tcW w:w="6822" w:type="dxa"/>
            <w:gridSpan w:val="6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373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  <w:tr w:rsidR="00F37314" w:rsidRPr="00457AE6" w:rsidTr="00F37314">
        <w:trPr>
          <w:cantSplit/>
          <w:jc w:val="center"/>
        </w:trPr>
        <w:tc>
          <w:tcPr>
            <w:tcW w:w="6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57AE6" w:rsidRDefault="00F37314" w:rsidP="00F373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AE6">
              <w:rPr>
                <w:rFonts w:ascii="Arial" w:hAnsi="Arial" w:cs="Arial"/>
                <w:color w:val="000000"/>
                <w:sz w:val="18"/>
                <w:szCs w:val="18"/>
              </w:rPr>
              <w:t>*. Correlation is significant at the 0.05 level (2-tailed).</w:t>
            </w:r>
          </w:p>
        </w:tc>
      </w:tr>
    </w:tbl>
    <w:p w:rsidR="00F37314" w:rsidRDefault="00F37314" w:rsidP="00F37314">
      <w:pPr>
        <w:jc w:val="center"/>
      </w:pPr>
    </w:p>
    <w:tbl>
      <w:tblPr>
        <w:tblW w:w="82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401"/>
        <w:gridCol w:w="1588"/>
        <w:gridCol w:w="113"/>
        <w:gridCol w:w="1134"/>
        <w:gridCol w:w="993"/>
        <w:gridCol w:w="1134"/>
        <w:gridCol w:w="726"/>
        <w:gridCol w:w="266"/>
        <w:gridCol w:w="1134"/>
      </w:tblGrid>
      <w:tr w:rsidR="00F37314" w:rsidRPr="008A5FA1" w:rsidTr="00F37314">
        <w:trPr>
          <w:cantSplit/>
          <w:jc w:val="center"/>
        </w:trPr>
        <w:tc>
          <w:tcPr>
            <w:tcW w:w="8222" w:type="dxa"/>
            <w:gridSpan w:val="10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D210B1" w:rsidRDefault="005079E0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Table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</w:t>
            </w:r>
            <w:r w:rsidR="00F3731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</w:t>
            </w:r>
            <w:proofErr w:type="spellEnd"/>
            <w:r w:rsidR="00F37314" w:rsidRPr="00F3731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. </w:t>
            </w:r>
            <w:r w:rsidR="00F37314" w:rsidRPr="00F37314">
              <w:rPr>
                <w:rFonts w:asciiTheme="majorBidi" w:hAnsiTheme="majorBidi" w:cstheme="majorBidi"/>
                <w:sz w:val="18"/>
                <w:szCs w:val="18"/>
              </w:rPr>
              <w:t xml:space="preserve">Pearson’s correlation coefficients between parameters in </w:t>
            </w:r>
            <w:r w:rsidR="00F37314">
              <w:rPr>
                <w:rFonts w:asciiTheme="majorBidi" w:hAnsiTheme="majorBidi" w:cstheme="majorBidi"/>
                <w:sz w:val="18"/>
                <w:szCs w:val="18"/>
              </w:rPr>
              <w:t xml:space="preserve">seeds </w:t>
            </w:r>
            <w:r w:rsidR="00F37314" w:rsidRPr="00F37314">
              <w:rPr>
                <w:rFonts w:asciiTheme="majorBidi" w:hAnsiTheme="majorBidi" w:cstheme="majorBidi"/>
                <w:sz w:val="18"/>
                <w:szCs w:val="18"/>
              </w:rPr>
              <w:t xml:space="preserve">of </w:t>
            </w:r>
            <w:r w:rsidR="00F37314" w:rsidRPr="00F37314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D. </w:t>
            </w:r>
            <w:proofErr w:type="spellStart"/>
            <w:r w:rsidR="00F37314" w:rsidRPr="00F37314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sanguinalis</w:t>
            </w:r>
            <w:proofErr w:type="spellEnd"/>
            <w:r w:rsidR="00F37314" w:rsidRPr="00F37314">
              <w:rPr>
                <w:rFonts w:asciiTheme="majorBidi" w:hAnsiTheme="majorBidi" w:cstheme="majorBidi"/>
                <w:sz w:val="14"/>
                <w:szCs w:val="14"/>
              </w:rPr>
              <w:t>,</w:t>
            </w:r>
          </w:p>
        </w:tc>
      </w:tr>
      <w:tr w:rsidR="00F37314" w:rsidRPr="004D40A9" w:rsidTr="00F37314">
        <w:trPr>
          <w:cantSplit/>
          <w:jc w:val="center"/>
        </w:trPr>
        <w:tc>
          <w:tcPr>
            <w:tcW w:w="2722" w:type="dxa"/>
            <w:gridSpan w:val="3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D40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Colonization</w:t>
            </w:r>
          </w:p>
        </w:tc>
        <w:tc>
          <w:tcPr>
            <w:tcW w:w="99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4D40A9">
              <w:rPr>
                <w:rFonts w:asciiTheme="majorBidi" w:hAnsiTheme="majorBidi" w:cstheme="majorBidi"/>
                <w:sz w:val="20"/>
                <w:szCs w:val="20"/>
              </w:rPr>
              <w:t>Phenolics</w:t>
            </w:r>
            <w:proofErr w:type="spellEnd"/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D40A9">
              <w:rPr>
                <w:rFonts w:asciiTheme="majorBidi" w:hAnsiTheme="majorBidi" w:cstheme="majorBidi"/>
                <w:sz w:val="20"/>
                <w:szCs w:val="20"/>
              </w:rPr>
              <w:t>Flavonoids</w:t>
            </w:r>
          </w:p>
        </w:tc>
        <w:tc>
          <w:tcPr>
            <w:tcW w:w="992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4D40A9">
              <w:rPr>
                <w:rFonts w:asciiTheme="majorBidi" w:hAnsiTheme="majorBidi" w:cstheme="majorBidi"/>
                <w:sz w:val="20"/>
                <w:szCs w:val="20"/>
              </w:rPr>
              <w:t>terpenoids</w:t>
            </w:r>
            <w:proofErr w:type="spellEnd"/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D40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DPPH</w:t>
            </w: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 w:val="restar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D40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Colonization</w:t>
            </w:r>
          </w:p>
        </w:tc>
        <w:tc>
          <w:tcPr>
            <w:tcW w:w="158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.025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.518</w:t>
            </w:r>
            <w:r w:rsidRPr="004D40A9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992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.400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.730</w:t>
            </w:r>
            <w:r w:rsidRPr="004D40A9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proofErr w:type="spellStart"/>
            <w:r w:rsidRPr="004D40A9">
              <w:rPr>
                <w:rFonts w:asciiTheme="majorBidi" w:hAnsiTheme="majorBidi" w:cstheme="majorBidi"/>
                <w:sz w:val="20"/>
                <w:szCs w:val="20"/>
              </w:rPr>
              <w:t>Phenolics</w:t>
            </w:r>
            <w:proofErr w:type="spellEnd"/>
          </w:p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-.012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-.055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.064</w:t>
            </w: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D40A9">
              <w:rPr>
                <w:rFonts w:asciiTheme="majorBidi" w:hAnsiTheme="majorBidi" w:cstheme="majorBidi"/>
                <w:sz w:val="20"/>
                <w:szCs w:val="20"/>
              </w:rPr>
              <w:t>Flavonoids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.716</w:t>
            </w:r>
            <w:r w:rsidRPr="008A5FA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.588</w:t>
            </w:r>
            <w:r w:rsidRPr="004D40A9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*</w:t>
            </w: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D40A9">
              <w:rPr>
                <w:rFonts w:asciiTheme="majorBidi" w:hAnsiTheme="majorBidi" w:cstheme="majorBidi"/>
                <w:sz w:val="20"/>
                <w:szCs w:val="20"/>
              </w:rPr>
              <w:t>terpenoids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.482</w:t>
            </w: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D40A9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D40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DPPH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FA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8A5FA1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8A5FA1" w:rsidTr="00F37314">
        <w:trPr>
          <w:cantSplit/>
          <w:jc w:val="center"/>
        </w:trPr>
        <w:tc>
          <w:tcPr>
            <w:tcW w:w="82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14">
              <w:rPr>
                <w:rFonts w:ascii="Arial" w:hAnsi="Arial" w:cs="Arial"/>
                <w:color w:val="000000"/>
                <w:sz w:val="18"/>
                <w:szCs w:val="18"/>
              </w:rPr>
              <w:t>*. Correlation is significant at the 0.05 level (2-tailed).</w:t>
            </w:r>
          </w:p>
        </w:tc>
      </w:tr>
      <w:tr w:rsidR="00F37314" w:rsidRPr="008A5FA1" w:rsidTr="00F37314">
        <w:trPr>
          <w:cantSplit/>
          <w:jc w:val="center"/>
        </w:trPr>
        <w:tc>
          <w:tcPr>
            <w:tcW w:w="82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P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P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P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Pr="00F37314" w:rsidRDefault="00F37314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620FD" w:rsidTr="00F37314">
        <w:trPr>
          <w:cantSplit/>
          <w:jc w:val="center"/>
        </w:trPr>
        <w:tc>
          <w:tcPr>
            <w:tcW w:w="82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5079E0" w:rsidP="00F3731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Table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</w:t>
            </w:r>
            <w:r w:rsidR="00F3731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5</w:t>
            </w:r>
            <w:proofErr w:type="spellEnd"/>
            <w:r w:rsidR="00F37314" w:rsidRPr="00F3731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. </w:t>
            </w:r>
            <w:r w:rsidR="00F37314" w:rsidRPr="00F37314">
              <w:rPr>
                <w:rFonts w:asciiTheme="majorBidi" w:hAnsiTheme="majorBidi" w:cstheme="majorBidi"/>
                <w:sz w:val="18"/>
                <w:szCs w:val="18"/>
              </w:rPr>
              <w:t xml:space="preserve">Pearson’s correlation coefficients between parameters in roots </w:t>
            </w:r>
            <w:r w:rsidR="00F37314" w:rsidRPr="00F37314">
              <w:rPr>
                <w:rFonts w:asciiTheme="majorBidi" w:hAnsiTheme="majorBidi" w:cstheme="majorBidi"/>
                <w:sz w:val="20"/>
                <w:szCs w:val="20"/>
              </w:rPr>
              <w:t xml:space="preserve">of </w:t>
            </w:r>
            <w:r w:rsidR="00F37314" w:rsidRPr="00F3731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I.</w:t>
            </w:r>
            <w:r w:rsidR="00F37314" w:rsidRPr="00F37314" w:rsidDel="00D87BD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="00F37314" w:rsidRPr="00F3731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purpurea</w:t>
            </w:r>
            <w:r w:rsidR="00F37314">
              <w:rPr>
                <w:rFonts w:asciiTheme="majorBidi" w:hAnsiTheme="majorBidi" w:cstheme="majorBidi"/>
                <w:i/>
                <w:iCs/>
                <w:color w:val="0070C0"/>
                <w:sz w:val="24"/>
                <w:szCs w:val="24"/>
              </w:rPr>
              <w:t>.</w:t>
            </w: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2835" w:type="dxa"/>
            <w:gridSpan w:val="4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5E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Colonization</w:t>
            </w:r>
          </w:p>
        </w:tc>
        <w:tc>
          <w:tcPr>
            <w:tcW w:w="99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A65E6">
              <w:rPr>
                <w:rFonts w:asciiTheme="majorBidi" w:hAnsiTheme="majorBidi" w:cstheme="majorBidi"/>
                <w:sz w:val="20"/>
                <w:szCs w:val="20"/>
              </w:rPr>
              <w:t>Phenolics</w:t>
            </w:r>
            <w:proofErr w:type="spellEnd"/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5E6">
              <w:rPr>
                <w:rFonts w:asciiTheme="majorBidi" w:hAnsiTheme="majorBidi" w:cstheme="majorBidi"/>
                <w:sz w:val="20"/>
                <w:szCs w:val="20"/>
              </w:rPr>
              <w:t>Flavonoids</w:t>
            </w:r>
          </w:p>
        </w:tc>
        <w:tc>
          <w:tcPr>
            <w:tcW w:w="72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5E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DPPH</w:t>
            </w: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 w:val="restar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5E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olonization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.906</w:t>
            </w:r>
            <w:r w:rsidRPr="004620FD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.736</w:t>
            </w:r>
            <w:r w:rsidRPr="004620FD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72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.718</w:t>
            </w:r>
            <w:r w:rsidRPr="004620FD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A65E6">
              <w:rPr>
                <w:rFonts w:asciiTheme="majorBidi" w:hAnsiTheme="majorBidi" w:cstheme="majorBidi"/>
                <w:sz w:val="20"/>
                <w:szCs w:val="20"/>
              </w:rPr>
              <w:t>Phenolics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.499</w:t>
            </w:r>
            <w:r w:rsidRPr="004620FD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.842</w:t>
            </w:r>
            <w:r w:rsidRPr="004620FD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5E6">
              <w:rPr>
                <w:rFonts w:asciiTheme="majorBidi" w:hAnsiTheme="majorBidi" w:cstheme="majorBidi"/>
                <w:sz w:val="20"/>
                <w:szCs w:val="20"/>
              </w:rPr>
              <w:t>Flavonoids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rtl/>
                <w:lang w:bidi="fa-I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.377</w:t>
            </w: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5E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DPPH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  <w:trHeight w:val="213"/>
        </w:trPr>
        <w:tc>
          <w:tcPr>
            <w:tcW w:w="73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733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6822" w:type="dxa"/>
            <w:gridSpan w:val="8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0FD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  <w:tr w:rsidR="00F37314" w:rsidRPr="004620FD" w:rsidTr="00F37314">
        <w:tblPrEx>
          <w:jc w:val="left"/>
        </w:tblPrEx>
        <w:trPr>
          <w:gridAfter w:val="2"/>
          <w:wAfter w:w="1400" w:type="dxa"/>
          <w:cantSplit/>
        </w:trPr>
        <w:tc>
          <w:tcPr>
            <w:tcW w:w="6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  <w:tbl>
            <w:tblPr>
              <w:tblW w:w="7513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34"/>
              <w:gridCol w:w="490"/>
              <w:gridCol w:w="1212"/>
              <w:gridCol w:w="1134"/>
              <w:gridCol w:w="1134"/>
              <w:gridCol w:w="1134"/>
              <w:gridCol w:w="1275"/>
            </w:tblGrid>
            <w:tr w:rsidR="00F37314" w:rsidRPr="004620FD" w:rsidTr="00C651BF">
              <w:trPr>
                <w:cantSplit/>
              </w:trPr>
              <w:tc>
                <w:tcPr>
                  <w:tcW w:w="7513" w:type="dxa"/>
                  <w:gridSpan w:val="7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</w:tcPr>
                <w:p w:rsidR="00F37314" w:rsidRPr="004620FD" w:rsidRDefault="005079E0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 xml:space="preserve">Table </w:t>
                  </w:r>
                  <w:proofErr w:type="spellStart"/>
                  <w:r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S</w:t>
                  </w:r>
                  <w:r w:rsidR="00F37314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6</w:t>
                  </w:r>
                  <w:proofErr w:type="spellEnd"/>
                  <w:r w:rsidR="00F37314" w:rsidRPr="00F37314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 xml:space="preserve">. </w:t>
                  </w:r>
                  <w:r w:rsidR="00F37314" w:rsidRPr="00F37314">
                    <w:rPr>
                      <w:rFonts w:asciiTheme="majorBidi" w:hAnsiTheme="majorBidi" w:cstheme="majorBidi"/>
                      <w:sz w:val="18"/>
                      <w:szCs w:val="18"/>
                    </w:rPr>
                    <w:t xml:space="preserve">Pearson’s correlation coefficients between parameters in </w:t>
                  </w:r>
                  <w:r w:rsidR="00F37314">
                    <w:rPr>
                      <w:rFonts w:asciiTheme="majorBidi" w:hAnsiTheme="majorBidi" w:cstheme="majorBidi"/>
                      <w:sz w:val="18"/>
                      <w:szCs w:val="18"/>
                    </w:rPr>
                    <w:t xml:space="preserve">flowers </w:t>
                  </w:r>
                  <w:r w:rsidR="00F37314" w:rsidRPr="00F37314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of </w:t>
                  </w:r>
                  <w:r w:rsidR="00F37314" w:rsidRPr="00F37314"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w:t>I.</w:t>
                  </w:r>
                  <w:r w:rsidR="00F37314" w:rsidRPr="00F37314" w:rsidDel="00D87BDD"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="00F37314" w:rsidRPr="00F37314"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w:t>purpurea</w:t>
                  </w:r>
                  <w:r w:rsidR="00F37314">
                    <w:rPr>
                      <w:rFonts w:asciiTheme="majorBidi" w:hAnsiTheme="majorBidi" w:cstheme="majorBidi"/>
                      <w:i/>
                      <w:iCs/>
                      <w:color w:val="0070C0"/>
                      <w:sz w:val="24"/>
                      <w:szCs w:val="24"/>
                    </w:rPr>
                    <w:t>.</w:t>
                  </w:r>
                </w:p>
              </w:tc>
            </w:tr>
            <w:tr w:rsidR="00F37314" w:rsidRPr="000A65E6" w:rsidTr="00FA320E">
              <w:trPr>
                <w:cantSplit/>
              </w:trPr>
              <w:tc>
                <w:tcPr>
                  <w:tcW w:w="1134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  <w:gridSpan w:val="2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</w:pPr>
                  <w:r w:rsidRPr="000A65E6"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  <w:t>Colonization</w:t>
                  </w:r>
                </w:p>
              </w:tc>
              <w:tc>
                <w:tcPr>
                  <w:tcW w:w="1134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center"/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</w:pPr>
                  <w:r w:rsidRPr="000A65E6">
                    <w:rPr>
                      <w:rFonts w:asciiTheme="majorBidi" w:hAnsiTheme="majorBidi" w:cstheme="majorBidi"/>
                      <w:sz w:val="20"/>
                      <w:szCs w:val="20"/>
                    </w:rPr>
                    <w:t>Flavonoids</w:t>
                  </w:r>
                </w:p>
              </w:tc>
              <w:tc>
                <w:tcPr>
                  <w:tcW w:w="1134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center"/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0A65E6">
                    <w:rPr>
                      <w:rFonts w:asciiTheme="majorBidi" w:hAnsiTheme="majorBidi" w:cstheme="majorBidi"/>
                      <w:sz w:val="20"/>
                      <w:szCs w:val="20"/>
                    </w:rPr>
                    <w:t>Phenolics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center"/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</w:pPr>
                  <w:r w:rsidRPr="000A65E6"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  <w:t>DPPH</w:t>
                  </w:r>
                </w:p>
              </w:tc>
              <w:tc>
                <w:tcPr>
                  <w:tcW w:w="1275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center"/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0A65E6">
                    <w:rPr>
                      <w:rFonts w:asciiTheme="majorBidi" w:hAnsiTheme="majorBidi" w:cstheme="majorBidi"/>
                      <w:sz w:val="20"/>
                      <w:szCs w:val="20"/>
                    </w:rPr>
                    <w:t>Terpenoids</w:t>
                  </w:r>
                  <w:proofErr w:type="spellEnd"/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 w:val="restart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Colonizatio</w:t>
                  </w:r>
                  <w:proofErr w:type="spellEnd"/>
                </w:p>
              </w:tc>
              <w:tc>
                <w:tcPr>
                  <w:tcW w:w="490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.667</w:t>
                  </w:r>
                  <w:r w:rsidRPr="004620FD">
                    <w:rPr>
                      <w:rFonts w:ascii="Arial" w:hAnsi="Arial" w:cs="Arial"/>
                      <w:color w:val="000000"/>
                      <w:sz w:val="28"/>
                      <w:szCs w:val="28"/>
                      <w:vertAlign w:val="superscript"/>
                    </w:rPr>
                    <w:t>**</w:t>
                  </w:r>
                </w:p>
              </w:tc>
              <w:tc>
                <w:tcPr>
                  <w:tcW w:w="1134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.789</w:t>
                  </w:r>
                  <w:r w:rsidRPr="004620FD">
                    <w:rPr>
                      <w:rFonts w:ascii="Arial" w:hAnsi="Arial" w:cs="Arial"/>
                      <w:color w:val="000000"/>
                      <w:sz w:val="28"/>
                      <w:szCs w:val="28"/>
                      <w:vertAlign w:val="superscript"/>
                    </w:rPr>
                    <w:t>**</w:t>
                  </w:r>
                </w:p>
              </w:tc>
              <w:tc>
                <w:tcPr>
                  <w:tcW w:w="1134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.552</w:t>
                  </w:r>
                  <w:r w:rsidRPr="004620FD">
                    <w:rPr>
                      <w:rFonts w:ascii="Arial" w:hAnsi="Arial" w:cs="Arial"/>
                      <w:color w:val="000000"/>
                      <w:sz w:val="28"/>
                      <w:szCs w:val="28"/>
                      <w:vertAlign w:val="superscript"/>
                    </w:rPr>
                    <w:t>*</w:t>
                  </w:r>
                </w:p>
              </w:tc>
              <w:tc>
                <w:tcPr>
                  <w:tcW w:w="1275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.431</w:t>
                  </w: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Fl</w:t>
                  </w:r>
                  <w:r w:rsidRPr="00E61B0D">
                    <w:rPr>
                      <w:rFonts w:asciiTheme="majorBidi" w:hAnsiTheme="majorBidi" w:cstheme="majorBidi"/>
                      <w:sz w:val="20"/>
                      <w:szCs w:val="20"/>
                    </w:rPr>
                    <w:t>avonoids</w:t>
                  </w: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.619</w:t>
                  </w:r>
                  <w:r w:rsidRPr="004620FD">
                    <w:rPr>
                      <w:rFonts w:ascii="Arial" w:hAnsi="Arial" w:cs="Arial"/>
                      <w:color w:val="000000"/>
                      <w:sz w:val="28"/>
                      <w:szCs w:val="28"/>
                      <w:vertAlign w:val="superscript"/>
                    </w:rPr>
                    <w:t>*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.334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.647</w:t>
                  </w:r>
                  <w:r w:rsidRPr="004620FD">
                    <w:rPr>
                      <w:rFonts w:ascii="Arial" w:hAnsi="Arial" w:cs="Arial"/>
                      <w:color w:val="000000"/>
                      <w:sz w:val="28"/>
                      <w:szCs w:val="28"/>
                      <w:vertAlign w:val="superscript"/>
                    </w:rPr>
                    <w:t>**</w:t>
                  </w: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P</w:t>
                  </w:r>
                  <w:r w:rsidRPr="00E61B0D">
                    <w:rPr>
                      <w:rFonts w:asciiTheme="majorBidi" w:hAnsiTheme="majorBidi" w:cstheme="majorBidi"/>
                      <w:sz w:val="20"/>
                      <w:szCs w:val="20"/>
                    </w:rPr>
                    <w:t>henolic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s</w:t>
                  </w:r>
                  <w:proofErr w:type="spellEnd"/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.844</w:t>
                  </w:r>
                  <w:r w:rsidRPr="004620FD">
                    <w:rPr>
                      <w:rFonts w:ascii="Arial" w:hAnsi="Arial" w:cs="Arial"/>
                      <w:color w:val="000000"/>
                      <w:sz w:val="28"/>
                      <w:szCs w:val="28"/>
                      <w:vertAlign w:val="superscript"/>
                    </w:rPr>
                    <w:t>**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.820</w:t>
                  </w:r>
                  <w:r w:rsidRPr="004620FD">
                    <w:rPr>
                      <w:rFonts w:ascii="Arial" w:hAnsi="Arial" w:cs="Arial"/>
                      <w:color w:val="000000"/>
                      <w:sz w:val="24"/>
                      <w:szCs w:val="24"/>
                      <w:vertAlign w:val="superscript"/>
                    </w:rPr>
                    <w:t>**</w:t>
                  </w: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</w:pPr>
                  <w:r w:rsidRPr="00EF378C">
                    <w:rPr>
                      <w:rFonts w:asciiTheme="majorBidi" w:hAnsiTheme="majorBidi" w:cstheme="majorBidi"/>
                      <w:color w:val="000000"/>
                      <w:sz w:val="18"/>
                      <w:szCs w:val="18"/>
                    </w:rPr>
                    <w:t>DPPH</w:t>
                  </w: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.704</w:t>
                  </w:r>
                  <w:r w:rsidRPr="004620FD">
                    <w:rPr>
                      <w:rFonts w:ascii="Arial" w:hAnsi="Arial" w:cs="Arial"/>
                      <w:color w:val="000000"/>
                      <w:sz w:val="24"/>
                      <w:szCs w:val="24"/>
                      <w:vertAlign w:val="superscript"/>
                    </w:rPr>
                    <w:t>**</w:t>
                  </w: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 w:val="restart"/>
                  <w:tcBorders>
                    <w:top w:val="nil"/>
                    <w:left w:val="nil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T</w:t>
                  </w:r>
                  <w:r w:rsidRPr="00E61B0D">
                    <w:rPr>
                      <w:rFonts w:asciiTheme="majorBidi" w:hAnsiTheme="majorBidi" w:cstheme="majorBidi"/>
                      <w:sz w:val="20"/>
                      <w:szCs w:val="20"/>
                    </w:rPr>
                    <w:t>erpenoids</w:t>
                  </w:r>
                  <w:proofErr w:type="spellEnd"/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37314" w:rsidRPr="004620FD" w:rsidTr="00FA320E">
              <w:trPr>
                <w:cantSplit/>
                <w:trHeight w:val="40"/>
              </w:trPr>
              <w:tc>
                <w:tcPr>
                  <w:tcW w:w="1134" w:type="dxa"/>
                  <w:vMerge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0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center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7513" w:type="dxa"/>
                  <w:gridSpan w:val="7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**. Correlation is significant at the 0.01 level (2-tailed).</w:t>
                  </w:r>
                </w:p>
              </w:tc>
            </w:tr>
            <w:tr w:rsidR="00F37314" w:rsidRPr="004620FD" w:rsidTr="00FA320E">
              <w:trPr>
                <w:cantSplit/>
              </w:trPr>
              <w:tc>
                <w:tcPr>
                  <w:tcW w:w="751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F37314" w:rsidRPr="004620FD" w:rsidRDefault="00F37314" w:rsidP="00F373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4620FD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*. Correlation is significant at the 0.05 level (2-tailed).</w:t>
                  </w:r>
                </w:p>
              </w:tc>
            </w:tr>
          </w:tbl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  <w:p w:rsidR="00F37314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  <w:p w:rsidR="00F37314" w:rsidRPr="004620FD" w:rsidRDefault="00F37314" w:rsidP="00FA32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F37314" w:rsidRDefault="00F37314"/>
    <w:sectPr w:rsidR="00F37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314"/>
    <w:rsid w:val="005079E0"/>
    <w:rsid w:val="00616C5E"/>
    <w:rsid w:val="00F3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C4A018-7837-41D3-9C47-E7BE5DBC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3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Swathi R.</cp:lastModifiedBy>
  <cp:revision>2</cp:revision>
  <dcterms:created xsi:type="dcterms:W3CDTF">2022-01-13T17:28:00Z</dcterms:created>
  <dcterms:modified xsi:type="dcterms:W3CDTF">2022-02-16T07:55:00Z</dcterms:modified>
</cp:coreProperties>
</file>