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DDD7D" w14:textId="0630AC75" w:rsidR="000F75EF" w:rsidRPr="00D6184C" w:rsidRDefault="000F75EF" w:rsidP="000F75EF">
      <w:pPr>
        <w:adjustRightIn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Pr="0004410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4410B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growth inhibition rate</w:t>
      </w:r>
      <w:r w:rsidRPr="0004410B">
        <w:rPr>
          <w:rFonts w:ascii="Times New Roman" w:hAnsi="Times New Roman" w:cs="Times New Roman"/>
          <w:sz w:val="24"/>
          <w:szCs w:val="24"/>
        </w:rPr>
        <w:t xml:space="preserve"> of </w:t>
      </w:r>
      <w:r w:rsidR="00824E9D" w:rsidRPr="0004410B">
        <w:rPr>
          <w:rFonts w:ascii="Times New Roman" w:hAnsi="Times New Roman" w:cs="Times New Roman"/>
          <w:sz w:val="24"/>
          <w:szCs w:val="24"/>
        </w:rPr>
        <w:t>plant pathogenic</w:t>
      </w:r>
      <w:r w:rsidR="00824E9D">
        <w:rPr>
          <w:rFonts w:ascii="Times New Roman" w:hAnsi="Times New Roman" w:cs="Times New Roman"/>
          <w:sz w:val="24"/>
          <w:szCs w:val="24"/>
        </w:rPr>
        <w:t xml:space="preserve"> </w:t>
      </w:r>
      <w:r w:rsidR="00824E9D" w:rsidRPr="0004410B">
        <w:rPr>
          <w:rFonts w:ascii="Times New Roman" w:hAnsi="Times New Roman" w:cs="Times New Roman"/>
          <w:sz w:val="24"/>
          <w:szCs w:val="24"/>
        </w:rPr>
        <w:t xml:space="preserve">fungi </w:t>
      </w:r>
      <w:r w:rsidR="00824E9D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i/>
          <w:sz w:val="24"/>
          <w:szCs w:val="24"/>
        </w:rPr>
        <w:t xml:space="preserve">acillus velezensis </w:t>
      </w:r>
      <w:r>
        <w:rPr>
          <w:rFonts w:ascii="Times New Roman" w:hAnsi="Times New Roman" w:cs="Times New Roman"/>
          <w:iCs/>
          <w:sz w:val="24"/>
          <w:szCs w:val="24"/>
        </w:rPr>
        <w:t>8-2</w:t>
      </w:r>
      <w:r w:rsidRPr="0004410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253"/>
      </w:tblGrid>
      <w:tr w:rsidR="000F75EF" w:rsidRPr="007B10F6" w14:paraId="5C66A7CB" w14:textId="77777777" w:rsidTr="005F1C25">
        <w:trPr>
          <w:trHeight w:val="552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E66FA92" w14:textId="77777777" w:rsidR="000F75EF" w:rsidRPr="007B10F6" w:rsidRDefault="000F75EF" w:rsidP="005F1C25">
            <w:pPr>
              <w:adjustRightIn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0F6">
              <w:rPr>
                <w:rFonts w:ascii="Times New Roman" w:hAnsi="Times New Roman" w:cs="Times New Roman"/>
                <w:b/>
                <w:sz w:val="24"/>
                <w:szCs w:val="24"/>
              </w:rPr>
              <w:t>Plant pathogenic fungi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FA79E08" w14:textId="77777777" w:rsidR="000F75EF" w:rsidRPr="007B10F6" w:rsidRDefault="000F75EF" w:rsidP="005F1C25">
            <w:pPr>
              <w:adjustRightIn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0F6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G</w:t>
            </w:r>
            <w:r w:rsidRPr="007B10F6">
              <w:rPr>
                <w:rFonts w:ascii="Times New Roman" w:hAnsi="Times New Roman" w:cs="Times New Roman"/>
                <w:b/>
                <w:sz w:val="24"/>
                <w:szCs w:val="24"/>
              </w:rPr>
              <w:t>rowth inhibition rate (%)</w:t>
            </w:r>
          </w:p>
        </w:tc>
      </w:tr>
      <w:tr w:rsidR="000F75EF" w:rsidRPr="007B10F6" w14:paraId="4293EAC8" w14:textId="77777777" w:rsidTr="00FD77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3FFF92" w14:textId="77777777" w:rsidR="000F75EF" w:rsidRPr="007B10F6" w:rsidRDefault="000F75EF" w:rsidP="005F1C25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  <w:t>Aspergillus niger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3C624C" w14:textId="4A0DEA85" w:rsidR="000F75EF" w:rsidRPr="007B10F6" w:rsidRDefault="000F75EF" w:rsidP="005F1C2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sz w:val="24"/>
                <w:szCs w:val="24"/>
              </w:rPr>
              <w:t>56.7</w:t>
            </w:r>
            <w:r w:rsidR="009B6D0E" w:rsidRPr="009B6D0E">
              <w:rPr>
                <w:rFonts w:ascii="Times New Roman" w:eastAsia="맑은 고딕" w:hAnsi="Times New Roman" w:cs="Times New Roman"/>
                <w:sz w:val="24"/>
                <w:szCs w:val="24"/>
                <w:vertAlign w:val="superscript"/>
              </w:rPr>
              <w:t>*</w:t>
            </w:r>
            <w:r w:rsidRPr="007B10F6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± 2.8</w:t>
            </w:r>
            <w:r w:rsidR="00267158">
              <w:rPr>
                <w:rFonts w:ascii="Times New Roman" w:eastAsia="맑은 고딕" w:hAnsi="Times New Roman" w:cs="Times New Roman"/>
                <w:sz w:val="24"/>
                <w:szCs w:val="24"/>
                <w:vertAlign w:val="superscript"/>
              </w:rPr>
              <w:t>de</w:t>
            </w:r>
          </w:p>
        </w:tc>
      </w:tr>
      <w:tr w:rsidR="00FD7787" w:rsidRPr="007B10F6" w14:paraId="7E6967A3" w14:textId="77777777" w:rsidTr="00FD77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E70021D" w14:textId="3ACDB292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 xml:space="preserve">Botrytis cinerea 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A0DCC74" w14:textId="00485945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56.0 ± 0.2</w:t>
            </w:r>
            <w:r w:rsidRPr="006D31B7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e</w:t>
            </w:r>
          </w:p>
        </w:tc>
      </w:tr>
      <w:tr w:rsidR="00FD7787" w:rsidRPr="007B10F6" w14:paraId="6E141D28" w14:textId="77777777" w:rsidTr="005F1C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2C715" w14:textId="77777777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Botryosphaeria dothidea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C54F5" w14:textId="2B39D86E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62.3 ± 1.8</w:t>
            </w:r>
            <w:r w:rsidR="0026715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cd</w:t>
            </w:r>
          </w:p>
        </w:tc>
      </w:tr>
      <w:tr w:rsidR="00FD7787" w:rsidRPr="007B10F6" w14:paraId="1590B9DB" w14:textId="77777777" w:rsidTr="005F1C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82006E4" w14:textId="77777777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Colletotrichum acutatum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FB533CA" w14:textId="77777777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57.3 ± 1.9</w:t>
            </w:r>
            <w:r w:rsidRPr="006D31B7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e</w:t>
            </w:r>
            <w:bookmarkStart w:id="0" w:name="_GoBack"/>
            <w:bookmarkEnd w:id="0"/>
          </w:p>
        </w:tc>
      </w:tr>
      <w:tr w:rsidR="00FD7787" w:rsidRPr="007B10F6" w14:paraId="55417F43" w14:textId="77777777" w:rsidTr="005F1C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5AD1C" w14:textId="77777777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Cryphonectria parasitica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5F04A2" w14:textId="54BFF5BB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70.2 ± 1.3</w:t>
            </w:r>
            <w:r w:rsidR="0026715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ab</w:t>
            </w:r>
          </w:p>
        </w:tc>
      </w:tr>
      <w:tr w:rsidR="00FD7787" w:rsidRPr="007B10F6" w14:paraId="6740D110" w14:textId="77777777" w:rsidTr="005F1C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C00F6" w14:textId="77777777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Epicoccum tobaicum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DAC1D" w14:textId="02557F3F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65.0 ± 3.0</w:t>
            </w:r>
            <w:r w:rsidR="0026715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</w:tr>
      <w:tr w:rsidR="00FD7787" w:rsidRPr="007B10F6" w14:paraId="12D0B15C" w14:textId="77777777" w:rsidTr="005F1C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14EAB" w14:textId="77777777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Fusarium graminearum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53D9A1" w14:textId="77777777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54.9 ± 1.5</w:t>
            </w:r>
            <w:r w:rsidRPr="006D31B7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ef</w:t>
            </w:r>
          </w:p>
        </w:tc>
      </w:tr>
      <w:tr w:rsidR="00FD7787" w:rsidRPr="007B10F6" w14:paraId="01399737" w14:textId="77777777" w:rsidTr="005F1C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0CEEA" w14:textId="77777777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 xml:space="preserve">Fusarium oxysporum 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EE590" w14:textId="77777777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50.5 ± 2.8</w:t>
            </w:r>
            <w:r w:rsidRPr="006D31B7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fg</w:t>
            </w:r>
          </w:p>
        </w:tc>
      </w:tr>
      <w:tr w:rsidR="00FD7787" w:rsidRPr="007B10F6" w14:paraId="042FA560" w14:textId="77777777" w:rsidTr="005F1C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ABA8D" w14:textId="77777777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Fusarium verticillioides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837516" w14:textId="77777777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48.5 ± 2.0</w:t>
            </w:r>
            <w:r w:rsidRPr="006D31B7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g</w:t>
            </w:r>
          </w:p>
        </w:tc>
      </w:tr>
      <w:tr w:rsidR="00FD7787" w:rsidRPr="007B10F6" w14:paraId="22B0C9CF" w14:textId="77777777" w:rsidTr="005F1C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E7FD93" w14:textId="77777777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Mycosphaerella cerasella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F7BA3F" w14:textId="77777777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47.9 ± 3.1</w:t>
            </w:r>
            <w:r w:rsidRPr="006D31B7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g</w:t>
            </w:r>
          </w:p>
        </w:tc>
      </w:tr>
      <w:tr w:rsidR="00FD7787" w:rsidRPr="007B10F6" w14:paraId="549BC025" w14:textId="77777777" w:rsidTr="005F1C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33ACDE5" w14:textId="77777777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Ophiostoma ulmi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1F9BB86" w14:textId="102CC3F5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66.6 ± 2.5</w:t>
            </w:r>
            <w:r w:rsidR="0026715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bc</w:t>
            </w:r>
          </w:p>
        </w:tc>
      </w:tr>
      <w:tr w:rsidR="00FD7787" w:rsidRPr="007B10F6" w14:paraId="060CA7CB" w14:textId="77777777" w:rsidTr="005F1C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6273BAE" w14:textId="77777777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Penicillium italicum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A298629" w14:textId="0453E163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65.0 ± 1.8</w:t>
            </w:r>
            <w:r w:rsidR="0026715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</w:tr>
      <w:tr w:rsidR="00FD7787" w:rsidRPr="007B10F6" w14:paraId="30A6CDE4" w14:textId="77777777" w:rsidTr="005F1C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8DC281" w14:textId="77777777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Raffaelea quercus-mongolicae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6BABB4" w14:textId="514C810F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62.7 ± 0.9</w:t>
            </w:r>
            <w:r w:rsidR="0026715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</w:tr>
      <w:tr w:rsidR="00FD7787" w:rsidRPr="00A32823" w14:paraId="3F479519" w14:textId="77777777" w:rsidTr="004C2C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3DC7E7" w14:textId="77777777" w:rsidR="00FD7787" w:rsidRPr="007B10F6" w:rsidRDefault="00FD7787" w:rsidP="00FD77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Valsa cerasperma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2AC800" w14:textId="6EDD3B29" w:rsidR="00FD7787" w:rsidRPr="007B10F6" w:rsidRDefault="00FD7787" w:rsidP="00FD778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7B10F6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74.0 ± 3.1</w:t>
            </w:r>
            <w:r w:rsidR="0026715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FD7787" w:rsidRPr="00A32823" w14:paraId="16EE8796" w14:textId="77777777" w:rsidTr="00AE0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83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2FA58B" w14:textId="67B9D117" w:rsidR="00FD7787" w:rsidRPr="007B10F6" w:rsidRDefault="00FD7787" w:rsidP="00FD7787">
            <w:pPr>
              <w:widowControl/>
              <w:wordWrap/>
              <w:autoSpaceDE/>
              <w:autoSpaceDN/>
              <w:spacing w:line="360" w:lineRule="auto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9A1860">
              <w:rPr>
                <w:rFonts w:ascii="Times New Roman" w:eastAsia="맑은 고딕" w:hAnsi="Times New Roman" w:cs="Times New Roman"/>
                <w:color w:val="000000"/>
                <w:szCs w:val="24"/>
              </w:rPr>
              <w:t xml:space="preserve">* Mean ± standard deviation from three determinations. Mean not sharing the same letter are significantly different at </w:t>
            </w:r>
            <w:r w:rsidRPr="00887818">
              <w:rPr>
                <w:rFonts w:ascii="Times New Roman" w:eastAsia="맑은 고딕" w:hAnsi="Times New Roman" w:cs="Times New Roman"/>
                <w:i/>
                <w:color w:val="000000"/>
                <w:szCs w:val="24"/>
              </w:rPr>
              <w:t>p</w:t>
            </w:r>
            <w:r>
              <w:rPr>
                <w:rFonts w:ascii="Times New Roman" w:eastAsia="맑은 고딕" w:hAnsi="Times New Roman" w:cs="Times New Roman"/>
                <w:color w:val="000000"/>
                <w:szCs w:val="24"/>
              </w:rPr>
              <w:t xml:space="preserve"> &lt; 0.05 probability level in Tukey’s HSD test.</w:t>
            </w:r>
          </w:p>
        </w:tc>
      </w:tr>
    </w:tbl>
    <w:p w14:paraId="57D440E9" w14:textId="77777777" w:rsidR="000F75EF" w:rsidRPr="00C639C4" w:rsidRDefault="000F75EF" w:rsidP="000F75EF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</w:p>
    <w:p w14:paraId="04CB0610" w14:textId="77777777" w:rsidR="003647E9" w:rsidRPr="000F75EF" w:rsidRDefault="003647E9" w:rsidP="000F75EF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647E9" w:rsidRPr="000F75E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371CD" w14:textId="77777777" w:rsidR="003042A0" w:rsidRDefault="003042A0" w:rsidP="003627D0">
      <w:pPr>
        <w:spacing w:after="0" w:line="240" w:lineRule="auto"/>
      </w:pPr>
      <w:r>
        <w:separator/>
      </w:r>
    </w:p>
  </w:endnote>
  <w:endnote w:type="continuationSeparator" w:id="0">
    <w:p w14:paraId="6E1D5BB5" w14:textId="77777777" w:rsidR="003042A0" w:rsidRDefault="003042A0" w:rsidP="0036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C4D90" w14:textId="77777777" w:rsidR="003042A0" w:rsidRDefault="003042A0" w:rsidP="003627D0">
      <w:pPr>
        <w:spacing w:after="0" w:line="240" w:lineRule="auto"/>
      </w:pPr>
      <w:r>
        <w:separator/>
      </w:r>
    </w:p>
  </w:footnote>
  <w:footnote w:type="continuationSeparator" w:id="0">
    <w:p w14:paraId="6E5FC406" w14:textId="77777777" w:rsidR="003042A0" w:rsidRDefault="003042A0" w:rsidP="003627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5EF"/>
    <w:rsid w:val="00020E3B"/>
    <w:rsid w:val="00033B50"/>
    <w:rsid w:val="00052AB2"/>
    <w:rsid w:val="000E2B88"/>
    <w:rsid w:val="000E65BC"/>
    <w:rsid w:val="000F75EF"/>
    <w:rsid w:val="001F591F"/>
    <w:rsid w:val="0021552E"/>
    <w:rsid w:val="00244688"/>
    <w:rsid w:val="00267158"/>
    <w:rsid w:val="002C34B0"/>
    <w:rsid w:val="003042A0"/>
    <w:rsid w:val="003627D0"/>
    <w:rsid w:val="003647E9"/>
    <w:rsid w:val="00434CEF"/>
    <w:rsid w:val="00456D96"/>
    <w:rsid w:val="004A0ED5"/>
    <w:rsid w:val="004C2C86"/>
    <w:rsid w:val="0051279B"/>
    <w:rsid w:val="00526560"/>
    <w:rsid w:val="00591582"/>
    <w:rsid w:val="00616513"/>
    <w:rsid w:val="006D2D5A"/>
    <w:rsid w:val="006D31B7"/>
    <w:rsid w:val="007505F2"/>
    <w:rsid w:val="007A1AAC"/>
    <w:rsid w:val="0082275D"/>
    <w:rsid w:val="00824E9D"/>
    <w:rsid w:val="00846107"/>
    <w:rsid w:val="00887818"/>
    <w:rsid w:val="008D7A52"/>
    <w:rsid w:val="00970214"/>
    <w:rsid w:val="009A1860"/>
    <w:rsid w:val="009B6D0E"/>
    <w:rsid w:val="00AF6932"/>
    <w:rsid w:val="00B27E4B"/>
    <w:rsid w:val="00BB121D"/>
    <w:rsid w:val="00BE7582"/>
    <w:rsid w:val="00BF6B21"/>
    <w:rsid w:val="00C04ECB"/>
    <w:rsid w:val="00C36642"/>
    <w:rsid w:val="00C7506D"/>
    <w:rsid w:val="00E97C63"/>
    <w:rsid w:val="00FB0298"/>
    <w:rsid w:val="00FD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353451"/>
  <w15:chartTrackingRefBased/>
  <w15:docId w15:val="{CE289484-9260-4551-9D8E-7E0684FA4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5E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75EF"/>
    <w:pPr>
      <w:spacing w:after="0" w:line="240" w:lineRule="auto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3627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3627D0"/>
  </w:style>
  <w:style w:type="paragraph" w:styleId="a5">
    <w:name w:val="footer"/>
    <w:basedOn w:val="a"/>
    <w:link w:val="Char0"/>
    <w:uiPriority w:val="99"/>
    <w:unhideWhenUsed/>
    <w:rsid w:val="003627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3627D0"/>
  </w:style>
  <w:style w:type="paragraph" w:styleId="a6">
    <w:name w:val="Revision"/>
    <w:hidden/>
    <w:uiPriority w:val="99"/>
    <w:semiHidden/>
    <w:rsid w:val="00824E9D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김슬비</cp:lastModifiedBy>
  <cp:revision>4</cp:revision>
  <dcterms:created xsi:type="dcterms:W3CDTF">2024-05-07T00:40:00Z</dcterms:created>
  <dcterms:modified xsi:type="dcterms:W3CDTF">2024-05-07T01:27:00Z</dcterms:modified>
</cp:coreProperties>
</file>