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316" w:rsidRDefault="00476A11" w:rsidP="006B3CF2">
      <w:pPr>
        <w:snapToGrid w:val="0"/>
        <w:jc w:val="left"/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  <w:t xml:space="preserve">Supplementary </w:t>
      </w:r>
      <w:r w:rsidR="00B6504A"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  <w:t xml:space="preserve">Materials </w:t>
      </w:r>
    </w:p>
    <w:p w:rsidR="00644316" w:rsidRPr="00644316" w:rsidRDefault="00644316" w:rsidP="006B3CF2">
      <w:pPr>
        <w:snapToGrid w:val="0"/>
        <w:jc w:val="left"/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</w:pPr>
    </w:p>
    <w:p w:rsidR="0050119B" w:rsidRPr="00FF7A42" w:rsidRDefault="0050119B" w:rsidP="0050119B">
      <w:pPr>
        <w:widowControl/>
        <w:wordWrap/>
        <w:spacing w:line="48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F7A42">
        <w:rPr>
          <w:rFonts w:ascii="Times New Roman" w:hAnsi="Times New Roman" w:cs="Times New Roman"/>
          <w:b/>
          <w:color w:val="FF0000"/>
          <w:sz w:val="24"/>
          <w:szCs w:val="24"/>
        </w:rPr>
        <w:t>Sustainable production of a highly pure (</w:t>
      </w:r>
      <w:r w:rsidRPr="00FF7A42">
        <w:rPr>
          <w:rFonts w:ascii="Times New Roman" w:hAnsi="Times New Roman" w:cs="Times New Roman"/>
          <w:b/>
          <w:i/>
          <w:color w:val="FF0000"/>
          <w:sz w:val="24"/>
          <w:szCs w:val="24"/>
        </w:rPr>
        <w:t>R,R</w:t>
      </w:r>
      <w:r w:rsidRPr="00FF7A42">
        <w:rPr>
          <w:rFonts w:ascii="Times New Roman" w:hAnsi="Times New Roman" w:cs="Times New Roman"/>
          <w:b/>
          <w:color w:val="FF0000"/>
          <w:sz w:val="24"/>
          <w:szCs w:val="24"/>
        </w:rPr>
        <w:t>)-2,3-butanediol from crude glycerol using metabolically engineered</w:t>
      </w:r>
      <w:r w:rsidRPr="00FF7A42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Klebsiella pneumoniae </w:t>
      </w:r>
      <w:r w:rsidRPr="00FF7A42">
        <w:rPr>
          <w:rFonts w:ascii="Times New Roman" w:hAnsi="Times New Roman" w:cs="Times New Roman"/>
          <w:b/>
          <w:color w:val="FF0000"/>
          <w:sz w:val="24"/>
          <w:szCs w:val="24"/>
        </w:rPr>
        <w:t>GEM167 strain</w:t>
      </w:r>
    </w:p>
    <w:p w:rsidR="00B86AB7" w:rsidRPr="0050119B" w:rsidRDefault="00B86AB7" w:rsidP="004B4A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2100E" w:rsidRPr="00E775F1" w:rsidRDefault="00A2100E" w:rsidP="00A2100E">
      <w:pPr>
        <w:widowControl/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775F1">
        <w:rPr>
          <w:rFonts w:ascii="Times New Roman" w:hAnsi="Times New Roman" w:cs="Times New Roman"/>
          <w:sz w:val="24"/>
          <w:szCs w:val="24"/>
        </w:rPr>
        <w:t>Min-Ho Jo</w:t>
      </w:r>
      <w:r w:rsidRPr="00E775F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775F1"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775F1">
        <w:rPr>
          <w:rFonts w:ascii="Times New Roman" w:hAnsi="Times New Roman" w:cs="Times New Roman"/>
          <w:sz w:val="24"/>
          <w:szCs w:val="24"/>
        </w:rPr>
        <w:t xml:space="preserve">, Jung-Hyun Ju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775F1">
        <w:rPr>
          <w:rFonts w:ascii="Times New Roman" w:hAnsi="Times New Roman" w:cs="Times New Roman"/>
          <w:sz w:val="24"/>
          <w:szCs w:val="24"/>
        </w:rPr>
        <w:t xml:space="preserve">, Sun-Yeon Heo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775F1">
        <w:rPr>
          <w:rFonts w:ascii="Times New Roman" w:hAnsi="Times New Roman" w:cs="Times New Roman"/>
          <w:sz w:val="24"/>
          <w:szCs w:val="24"/>
        </w:rPr>
        <w:t xml:space="preserve">, Ki Jun Jeong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775F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775F1">
        <w:rPr>
          <w:rFonts w:ascii="Times New Roman" w:hAnsi="Times New Roman" w:cs="Times New Roman"/>
          <w:sz w:val="24"/>
          <w:szCs w:val="24"/>
        </w:rPr>
        <w:t xml:space="preserve">and Baek-Rock Oh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775F1"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 w:rsidRPr="00E775F1">
        <w:rPr>
          <w:rFonts w:ascii="Times New Roman" w:eastAsia="맑은 고딕" w:hAnsi="Times New Roman" w:cs="Times New Roman"/>
          <w:sz w:val="24"/>
          <w:szCs w:val="24"/>
          <w:vertAlign w:val="superscript"/>
        </w:rPr>
        <w:t>*</w:t>
      </w:r>
    </w:p>
    <w:p w:rsidR="003A5C88" w:rsidRPr="00A2100E" w:rsidRDefault="003A5C88" w:rsidP="003A5C88">
      <w:pPr>
        <w:widowControl/>
        <w:wordWrap/>
        <w:spacing w:line="480" w:lineRule="auto"/>
        <w:jc w:val="left"/>
        <w:rPr>
          <w:rFonts w:ascii="Times New Roman" w:hAnsi="Times New Roman" w:cs="Times New Roman"/>
          <w:sz w:val="22"/>
          <w:vertAlign w:val="superscript"/>
        </w:rPr>
      </w:pPr>
    </w:p>
    <w:p w:rsidR="00A2100E" w:rsidRPr="00E775F1" w:rsidRDefault="00A2100E" w:rsidP="00A2100E">
      <w:pPr>
        <w:widowControl/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775F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775F1">
        <w:rPr>
          <w:rFonts w:ascii="Times New Roman" w:hAnsi="Times New Roman" w:cs="Times New Roman"/>
          <w:sz w:val="24"/>
          <w:szCs w:val="24"/>
        </w:rPr>
        <w:t>Microbial Biotechnology Research Center, Jeonbuk Branch Institute, Korea Research Institute o</w:t>
      </w:r>
      <w:r>
        <w:rPr>
          <w:rFonts w:ascii="Times New Roman" w:hAnsi="Times New Roman" w:cs="Times New Roman"/>
          <w:sz w:val="24"/>
          <w:szCs w:val="24"/>
        </w:rPr>
        <w:t>f Bioscience and Biotechnology</w:t>
      </w:r>
      <w:r w:rsidRPr="00E775F1">
        <w:rPr>
          <w:rFonts w:ascii="Times New Roman" w:hAnsi="Times New Roman" w:cs="Times New Roman"/>
          <w:sz w:val="24"/>
          <w:szCs w:val="24"/>
        </w:rPr>
        <w:t>, Jeongeup, Jeonbuk 56212, Republic of Korea.</w:t>
      </w:r>
    </w:p>
    <w:p w:rsidR="00A2100E" w:rsidRPr="00E775F1" w:rsidRDefault="00A2100E" w:rsidP="00A2100E">
      <w:pPr>
        <w:widowControl/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775F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775F1">
        <w:rPr>
          <w:rFonts w:ascii="Times New Roman" w:hAnsi="Times New Roman" w:cs="Times New Roman"/>
          <w:sz w:val="24"/>
          <w:szCs w:val="24"/>
        </w:rPr>
        <w:t>Department of Chemical and Biomolecular Engineering and Institute for the BioCentury, KAIST, Daejeon 34141, Republic of Korea</w:t>
      </w:r>
    </w:p>
    <w:p w:rsidR="004B4A57" w:rsidRPr="00A2100E" w:rsidRDefault="004B4A57" w:rsidP="004B4A57">
      <w:pPr>
        <w:widowControl/>
        <w:wordWrap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9679C" w:rsidRPr="00DC5DE9" w:rsidRDefault="0029679C" w:rsidP="00F113F5">
      <w:pPr>
        <w:widowControl/>
        <w:wordWrap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C5DE9">
        <w:rPr>
          <w:rFonts w:ascii="Times New Roman" w:hAnsi="Times New Roman" w:cs="Times New Roman"/>
          <w:b/>
          <w:sz w:val="24"/>
          <w:szCs w:val="24"/>
        </w:rPr>
        <w:t xml:space="preserve">* Correspondence: </w:t>
      </w:r>
    </w:p>
    <w:p w:rsidR="0000606A" w:rsidRDefault="0029679C" w:rsidP="00F113F5">
      <w:pPr>
        <w:widowControl/>
        <w:wordWrap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  <w:sectPr w:rsidR="0000606A" w:rsidSect="0000606A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024E4C">
        <w:rPr>
          <w:rFonts w:ascii="Times New Roman" w:hAnsi="Times New Roman" w:cs="Times New Roman"/>
          <w:sz w:val="24"/>
          <w:szCs w:val="24"/>
        </w:rPr>
        <w:t>Baek-Rock Oh, Microbial Biotechnology Research Center, Jeonbuk Branch Institute, Korea Research Institute of Bioscience and Biotechnology (KRIBB), Jeongeup, Jeonbuk 56212, Republic of Korea. Tel: +82 63 570 5117; Fax: +82 63 570 5160; E-mail: baekrock.oh@kribb.re.kr (B. R. Oh)</w:t>
      </w:r>
    </w:p>
    <w:p w:rsidR="0000606A" w:rsidRDefault="0000606A" w:rsidP="0000606A">
      <w:pPr>
        <w:widowControl/>
        <w:wordWrap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lastRenderedPageBreak/>
        <w:t>Supplementary Figures</w:t>
      </w:r>
    </w:p>
    <w:p w:rsidR="0017750A" w:rsidRDefault="00EE6C5E" w:rsidP="0017750A">
      <w:pPr>
        <w:widowControl/>
        <w:wordWrap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456pt">
            <v:imagedata r:id="rId7" o:title="Supplementary Fig" cropleft="8397f" cropright="8499f"/>
          </v:shape>
        </w:pict>
      </w:r>
    </w:p>
    <w:p w:rsidR="00BD035B" w:rsidRDefault="0000606A" w:rsidP="0017750A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BD035B" w:rsidSect="00DF6ED3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894D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1</w:t>
      </w:r>
      <w:r w:rsidRPr="00894D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17750A" w:rsidRPr="001775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Construction of specific gene-deficient </w:t>
      </w:r>
      <w:r w:rsidR="0017750A" w:rsidRPr="0017750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K. pneumoniae</w:t>
      </w:r>
      <w:r w:rsidR="0017750A" w:rsidRPr="001775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GEM167 mutant strain by substitution of genes with an apramycin-resistance gene [</w:t>
      </w:r>
      <w:r w:rsidR="0017750A" w:rsidRPr="0017750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aac(3)IV</w:t>
      </w:r>
      <w:r w:rsidR="0017750A" w:rsidRPr="0017750A">
        <w:rPr>
          <w:rFonts w:ascii="Times New Roman" w:hAnsi="Times New Roman" w:cs="Times New Roman"/>
          <w:color w:val="000000" w:themeColor="text1"/>
          <w:sz w:val="24"/>
          <w:szCs w:val="24"/>
        </w:rPr>
        <w:t>] via homologous recombination. (A) aldehyde dehydrogenase (</w:t>
      </w:r>
      <w:r w:rsidR="0017750A" w:rsidRPr="0017750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adhE</w:t>
      </w:r>
      <w:r w:rsidR="00352EB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7750A" w:rsidRPr="001775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(B) lactate dehydrogenase </w:t>
      </w:r>
      <w:r w:rsidR="0017750A" w:rsidRPr="0017750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ldhA</w:t>
      </w:r>
      <w:r w:rsidR="0017750A" w:rsidRPr="001775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(C) acetoin reductase </w:t>
      </w:r>
      <w:r w:rsidR="0017750A" w:rsidRPr="0017750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budC</w:t>
      </w:r>
      <w:r w:rsidR="0017750A" w:rsidRPr="0017750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52EB6" w:rsidRDefault="00EE6C5E" w:rsidP="00BD035B">
      <w:pPr>
        <w:widowControl/>
        <w:wordWrap/>
        <w:autoSpaceDE/>
        <w:autoSpaceDN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6" type="#_x0000_t75" style="width:408.75pt;height:399.75pt">
            <v:imagedata r:id="rId8" o:title="Supplementary Fig" croptop="10689f" cropbottom="17724f" cropleft="19922f" cropright="17186f"/>
          </v:shape>
        </w:pict>
      </w:r>
    </w:p>
    <w:p w:rsidR="003374CF" w:rsidRDefault="00BD035B" w:rsidP="00352EB6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BD035B">
        <w:rPr>
          <w:rFonts w:ascii="Times New Roman" w:hAnsi="Times New Roman" w:cs="Times New Roman"/>
          <w:b/>
          <w:sz w:val="24"/>
          <w:szCs w:val="24"/>
        </w:rPr>
        <w:t>Fig. S2.</w:t>
      </w:r>
      <w:r w:rsidRPr="00BD035B">
        <w:rPr>
          <w:rFonts w:ascii="Times New Roman" w:hAnsi="Times New Roman" w:cs="Times New Roman"/>
          <w:sz w:val="24"/>
          <w:szCs w:val="24"/>
        </w:rPr>
        <w:t xml:space="preserve"> Schematic representation of plasmid construction for</w:t>
      </w:r>
      <w:r w:rsidR="00352EB6">
        <w:rPr>
          <w:rFonts w:ascii="Times New Roman" w:hAnsi="Times New Roman" w:cs="Times New Roman"/>
          <w:sz w:val="24"/>
          <w:szCs w:val="24"/>
        </w:rPr>
        <w:t xml:space="preserve"> expression of</w:t>
      </w:r>
      <w:r w:rsidRPr="00BD035B">
        <w:rPr>
          <w:rFonts w:ascii="Times New Roman" w:hAnsi="Times New Roman" w:cs="Times New Roman"/>
          <w:sz w:val="24"/>
          <w:szCs w:val="24"/>
        </w:rPr>
        <w:t xml:space="preserve"> </w:t>
      </w:r>
      <w:r w:rsidR="00352EB6">
        <w:rPr>
          <w:rFonts w:ascii="Times New Roman" w:hAnsi="Times New Roman" w:cs="Times New Roman"/>
          <w:i/>
          <w:sz w:val="24"/>
          <w:szCs w:val="24"/>
        </w:rPr>
        <w:t>gldA</w:t>
      </w:r>
      <w:r w:rsidRPr="00BD035B">
        <w:rPr>
          <w:rFonts w:ascii="Times New Roman" w:hAnsi="Times New Roman" w:cs="Times New Roman"/>
          <w:sz w:val="24"/>
          <w:szCs w:val="24"/>
        </w:rPr>
        <w:t xml:space="preserve"> gene</w:t>
      </w:r>
      <w:r w:rsidR="00352EB6">
        <w:rPr>
          <w:rFonts w:ascii="Times New Roman" w:hAnsi="Times New Roman" w:cs="Times New Roman"/>
          <w:sz w:val="24"/>
          <w:szCs w:val="24"/>
        </w:rPr>
        <w:t xml:space="preserve"> from </w:t>
      </w:r>
      <w:r w:rsidR="00352EB6" w:rsidRPr="00352EB6">
        <w:rPr>
          <w:rFonts w:ascii="Times New Roman" w:hAnsi="Times New Roman" w:cs="Times New Roman"/>
          <w:i/>
          <w:sz w:val="24"/>
          <w:szCs w:val="24"/>
        </w:rPr>
        <w:t>Bacillus licheniformis</w:t>
      </w:r>
      <w:r w:rsidR="003374CF">
        <w:rPr>
          <w:rFonts w:ascii="Times New Roman" w:hAnsi="Times New Roman" w:cs="Times New Roman" w:hint="eastAsia"/>
          <w:sz w:val="24"/>
          <w:szCs w:val="24"/>
        </w:rPr>
        <w:t>.</w:t>
      </w:r>
    </w:p>
    <w:p w:rsidR="003374CF" w:rsidRDefault="003374CF" w:rsidP="00352EB6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D035B" w:rsidRDefault="00BD035B" w:rsidP="003374CF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  <w:sectPr w:rsidR="00BD035B" w:rsidSect="00BD035B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00606A" w:rsidRDefault="0000606A" w:rsidP="0000606A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31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lastRenderedPageBreak/>
        <w:t>Table S1</w:t>
      </w:r>
      <w:r w:rsidRPr="00E063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Oligonucleotides used in this study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49"/>
        <w:gridCol w:w="1990"/>
        <w:gridCol w:w="1792"/>
        <w:gridCol w:w="8135"/>
      </w:tblGrid>
      <w:tr w:rsidR="0000606A" w:rsidRPr="005A0257" w:rsidTr="00352EB6">
        <w:trPr>
          <w:trHeight w:val="398"/>
        </w:trPr>
        <w:tc>
          <w:tcPr>
            <w:tcW w:w="174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0606A" w:rsidRPr="005A0257" w:rsidRDefault="0000606A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0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</w:t>
            </w:r>
          </w:p>
        </w:tc>
        <w:tc>
          <w:tcPr>
            <w:tcW w:w="1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0606A" w:rsidRPr="005A0257" w:rsidRDefault="0000606A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Region</w:t>
            </w:r>
          </w:p>
        </w:tc>
        <w:tc>
          <w:tcPr>
            <w:tcW w:w="17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0606A" w:rsidRPr="005A0257" w:rsidRDefault="0000606A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0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Primer</w:t>
            </w:r>
          </w:p>
        </w:tc>
        <w:tc>
          <w:tcPr>
            <w:tcW w:w="81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0606A" w:rsidRPr="005A0257" w:rsidRDefault="0000606A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0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Sequence (5’-3’)</w:t>
            </w:r>
          </w:p>
        </w:tc>
      </w:tr>
      <w:tr w:rsidR="00352EB6" w:rsidRPr="005A0257" w:rsidTr="00352EB6">
        <w:trPr>
          <w:trHeight w:val="398"/>
        </w:trPr>
        <w:tc>
          <w:tcPr>
            <w:tcW w:w="1749" w:type="dxa"/>
            <w:vMerge w:val="restart"/>
            <w:tcBorders>
              <w:left w:val="nil"/>
              <w:right w:val="nil"/>
            </w:tcBorders>
            <w:vAlign w:val="center"/>
          </w:tcPr>
          <w:p w:rsidR="00352EB6" w:rsidRPr="00145F37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45F37">
              <w:rPr>
                <w:rFonts w:ascii="Times New Roman" w:hAnsi="Times New Roman" w:cs="Times New Roman" w:hint="eastAsia"/>
                <w:i/>
                <w:color w:val="000000" w:themeColor="text1"/>
                <w:sz w:val="24"/>
                <w:szCs w:val="24"/>
              </w:rPr>
              <w:t>adhE</w:t>
            </w:r>
          </w:p>
        </w:tc>
        <w:tc>
          <w:tcPr>
            <w:tcW w:w="1990" w:type="dxa"/>
            <w:vMerge w:val="restart"/>
            <w:tcBorders>
              <w:left w:val="nil"/>
              <w:right w:val="nil"/>
            </w:tcBorders>
            <w:vAlign w:val="center"/>
          </w:tcPr>
          <w:p w:rsidR="00352EB6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Upstream</w:t>
            </w:r>
          </w:p>
        </w:tc>
        <w:tc>
          <w:tcPr>
            <w:tcW w:w="1792" w:type="dxa"/>
            <w:tcBorders>
              <w:left w:val="nil"/>
              <w:bottom w:val="nil"/>
              <w:right w:val="nil"/>
            </w:tcBorders>
            <w:vAlign w:val="center"/>
          </w:tcPr>
          <w:p w:rsidR="00352EB6" w:rsidRPr="00344264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P1</w:t>
            </w:r>
          </w:p>
        </w:tc>
        <w:tc>
          <w:tcPr>
            <w:tcW w:w="8105" w:type="dxa"/>
            <w:tcBorders>
              <w:left w:val="nil"/>
              <w:bottom w:val="nil"/>
              <w:right w:val="nil"/>
            </w:tcBorders>
            <w:vAlign w:val="center"/>
          </w:tcPr>
          <w:p w:rsidR="00352EB6" w:rsidRPr="00770DD8" w:rsidRDefault="00352EB6" w:rsidP="00352EB6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A0257">
              <w:rPr>
                <w:rFonts w:ascii="Times New Roman" w:hAnsi="Times New Roman" w:cs="Times New Roman"/>
                <w:sz w:val="24"/>
                <w:szCs w:val="24"/>
              </w:rPr>
              <w:t>TCCGCAGCATCA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TCAAAA</w:t>
            </w:r>
            <w:r w:rsidRPr="005A0257">
              <w:rPr>
                <w:rFonts w:ascii="Times New Roman" w:hAnsi="Times New Roman" w:cs="Times New Roman"/>
                <w:sz w:val="24"/>
                <w:szCs w:val="24"/>
              </w:rPr>
              <w:t>TTGGCG</w:t>
            </w:r>
          </w:p>
        </w:tc>
      </w:tr>
      <w:tr w:rsidR="00352EB6" w:rsidRPr="005A0257" w:rsidTr="00352EB6">
        <w:trPr>
          <w:trHeight w:val="398"/>
        </w:trPr>
        <w:tc>
          <w:tcPr>
            <w:tcW w:w="1749" w:type="dxa"/>
            <w:vMerge/>
            <w:tcBorders>
              <w:left w:val="nil"/>
              <w:right w:val="nil"/>
            </w:tcBorders>
            <w:vAlign w:val="center"/>
          </w:tcPr>
          <w:p w:rsidR="00352EB6" w:rsidRPr="005A0257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nil"/>
              <w:right w:val="nil"/>
            </w:tcBorders>
            <w:vAlign w:val="center"/>
          </w:tcPr>
          <w:p w:rsidR="00352EB6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2EB6" w:rsidRPr="00344264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P2</w: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2EB6" w:rsidRPr="00770DD8" w:rsidRDefault="00352EB6" w:rsidP="00352EB6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</w:t>
            </w:r>
            <w:r w:rsidRPr="00AA2818">
              <w:rPr>
                <w:rFonts w:ascii="Times New Roman" w:hAnsi="Times New Roman" w:cs="Times New Roman"/>
                <w:sz w:val="24"/>
                <w:szCs w:val="24"/>
              </w:rPr>
              <w:t>GGA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GCA</w:t>
            </w:r>
            <w:r w:rsidRPr="00AA2818">
              <w:rPr>
                <w:rFonts w:ascii="Times New Roman" w:hAnsi="Times New Roman" w:cs="Times New Roman"/>
                <w:sz w:val="24"/>
                <w:szCs w:val="24"/>
              </w:rPr>
              <w:t>ACTTCGGCTTTC</w:t>
            </w:r>
            <w:r w:rsidRPr="00AA281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GATATC</w:t>
            </w:r>
            <w:r w:rsidRPr="00AA2818">
              <w:rPr>
                <w:rFonts w:ascii="Times New Roman" w:hAnsi="Times New Roman" w:cs="Times New Roman"/>
                <w:sz w:val="24"/>
                <w:szCs w:val="24"/>
              </w:rPr>
              <w:t>ATTCGAGCATCTGCAGCGGC</w:t>
            </w:r>
          </w:p>
        </w:tc>
      </w:tr>
      <w:tr w:rsidR="00352EB6" w:rsidRPr="005A0257" w:rsidTr="00352EB6">
        <w:trPr>
          <w:trHeight w:val="398"/>
        </w:trPr>
        <w:tc>
          <w:tcPr>
            <w:tcW w:w="1749" w:type="dxa"/>
            <w:vMerge/>
            <w:tcBorders>
              <w:left w:val="nil"/>
              <w:right w:val="nil"/>
            </w:tcBorders>
            <w:vAlign w:val="center"/>
          </w:tcPr>
          <w:p w:rsidR="00352EB6" w:rsidRPr="005A0257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2EB6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2EB6" w:rsidRPr="00344264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P5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2EB6" w:rsidRPr="005A0257" w:rsidRDefault="00352EB6" w:rsidP="00352EB6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TCGAACAGTGATTGAGTCAC</w:t>
            </w:r>
          </w:p>
        </w:tc>
      </w:tr>
      <w:tr w:rsidR="00352EB6" w:rsidRPr="005A0257" w:rsidTr="00352EB6">
        <w:trPr>
          <w:trHeight w:val="398"/>
        </w:trPr>
        <w:tc>
          <w:tcPr>
            <w:tcW w:w="1749" w:type="dxa"/>
            <w:vMerge/>
            <w:tcBorders>
              <w:left w:val="nil"/>
              <w:right w:val="nil"/>
            </w:tcBorders>
            <w:vAlign w:val="center"/>
          </w:tcPr>
          <w:p w:rsidR="00352EB6" w:rsidRPr="005A0257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 w:val="restart"/>
            <w:tcBorders>
              <w:left w:val="nil"/>
              <w:right w:val="nil"/>
            </w:tcBorders>
            <w:vAlign w:val="center"/>
          </w:tcPr>
          <w:p w:rsidR="00352EB6" w:rsidRPr="00344264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Downstream</w:t>
            </w:r>
          </w:p>
        </w:tc>
        <w:tc>
          <w:tcPr>
            <w:tcW w:w="1792" w:type="dxa"/>
            <w:tcBorders>
              <w:left w:val="nil"/>
              <w:bottom w:val="nil"/>
              <w:right w:val="nil"/>
            </w:tcBorders>
            <w:vAlign w:val="center"/>
          </w:tcPr>
          <w:p w:rsidR="00352EB6" w:rsidRPr="00344264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P3</w:t>
            </w:r>
          </w:p>
        </w:tc>
        <w:tc>
          <w:tcPr>
            <w:tcW w:w="8105" w:type="dxa"/>
            <w:tcBorders>
              <w:left w:val="nil"/>
              <w:bottom w:val="nil"/>
              <w:right w:val="nil"/>
            </w:tcBorders>
            <w:vAlign w:val="center"/>
          </w:tcPr>
          <w:p w:rsidR="00352EB6" w:rsidRPr="00770DD8" w:rsidRDefault="00352EB6" w:rsidP="00352EB6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GCCGCT</w:t>
            </w:r>
            <w:r w:rsidRPr="00AA2818">
              <w:rPr>
                <w:rFonts w:ascii="Times New Roman" w:hAnsi="Times New Roman" w:cs="Times New Roman"/>
                <w:sz w:val="24"/>
                <w:szCs w:val="24"/>
              </w:rPr>
              <w:t>GCAGATGCTCGAAT</w:t>
            </w:r>
            <w:r w:rsidRPr="00AA281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GATATC</w:t>
            </w:r>
            <w:r w:rsidRPr="00AA2818">
              <w:rPr>
                <w:rFonts w:ascii="Times New Roman" w:hAnsi="Times New Roman" w:cs="Times New Roman"/>
                <w:sz w:val="24"/>
                <w:szCs w:val="24"/>
              </w:rPr>
              <w:t>GAAAGCCGAAGTTGCTCCGGT</w:t>
            </w:r>
          </w:p>
        </w:tc>
      </w:tr>
      <w:tr w:rsidR="00352EB6" w:rsidRPr="005A0257" w:rsidTr="00352EB6">
        <w:trPr>
          <w:trHeight w:val="398"/>
        </w:trPr>
        <w:tc>
          <w:tcPr>
            <w:tcW w:w="1749" w:type="dxa"/>
            <w:vMerge/>
            <w:tcBorders>
              <w:left w:val="nil"/>
              <w:right w:val="nil"/>
            </w:tcBorders>
            <w:vAlign w:val="center"/>
          </w:tcPr>
          <w:p w:rsidR="00352EB6" w:rsidRPr="005A0257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nil"/>
              <w:right w:val="nil"/>
            </w:tcBorders>
            <w:vAlign w:val="center"/>
          </w:tcPr>
          <w:p w:rsidR="00352EB6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2EB6" w:rsidRPr="00344264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P4</w: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2EB6" w:rsidRPr="00770DD8" w:rsidRDefault="00352EB6" w:rsidP="00352EB6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2818">
              <w:rPr>
                <w:rFonts w:ascii="Times New Roman" w:hAnsi="Times New Roman" w:cs="Times New Roman"/>
                <w:sz w:val="24"/>
                <w:szCs w:val="24"/>
              </w:rPr>
              <w:t>TGTATAATCCACAGACCTCGTTA</w:t>
            </w:r>
          </w:p>
        </w:tc>
      </w:tr>
      <w:tr w:rsidR="00352EB6" w:rsidRPr="005A0257" w:rsidTr="00352EB6">
        <w:trPr>
          <w:trHeight w:val="398"/>
        </w:trPr>
        <w:tc>
          <w:tcPr>
            <w:tcW w:w="174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2EB6" w:rsidRPr="005A0257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2EB6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2EB6" w:rsidRPr="00344264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P6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2EB6" w:rsidRPr="005A0257" w:rsidRDefault="00352EB6" w:rsidP="00352EB6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AAGTCAGTTCGCGTATCGG</w:t>
            </w:r>
          </w:p>
        </w:tc>
      </w:tr>
      <w:tr w:rsidR="00352EB6" w:rsidRPr="005A0257" w:rsidTr="00352EB6">
        <w:trPr>
          <w:trHeight w:val="398"/>
        </w:trPr>
        <w:tc>
          <w:tcPr>
            <w:tcW w:w="1749" w:type="dxa"/>
            <w:vMerge w:val="restart"/>
            <w:tcBorders>
              <w:left w:val="nil"/>
              <w:right w:val="nil"/>
            </w:tcBorders>
            <w:vAlign w:val="center"/>
          </w:tcPr>
          <w:p w:rsidR="00352EB6" w:rsidRPr="00352EB6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52EB6">
              <w:rPr>
                <w:rFonts w:ascii="Times New Roman" w:hAnsi="Times New Roman" w:cs="Times New Roman" w:hint="eastAsia"/>
                <w:i/>
                <w:color w:val="000000" w:themeColor="text1"/>
                <w:sz w:val="24"/>
                <w:szCs w:val="24"/>
              </w:rPr>
              <w:t>ldhA</w:t>
            </w:r>
          </w:p>
        </w:tc>
        <w:tc>
          <w:tcPr>
            <w:tcW w:w="1990" w:type="dxa"/>
            <w:vMerge w:val="restart"/>
            <w:tcBorders>
              <w:left w:val="nil"/>
              <w:right w:val="nil"/>
            </w:tcBorders>
            <w:vAlign w:val="center"/>
          </w:tcPr>
          <w:p w:rsidR="00352EB6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Upstream</w:t>
            </w:r>
          </w:p>
        </w:tc>
        <w:tc>
          <w:tcPr>
            <w:tcW w:w="1792" w:type="dxa"/>
            <w:tcBorders>
              <w:left w:val="nil"/>
              <w:bottom w:val="nil"/>
              <w:right w:val="nil"/>
            </w:tcBorders>
            <w:vAlign w:val="center"/>
          </w:tcPr>
          <w:p w:rsidR="00352EB6" w:rsidRPr="00344264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P1</w:t>
            </w:r>
          </w:p>
        </w:tc>
        <w:tc>
          <w:tcPr>
            <w:tcW w:w="8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52EB6" w:rsidRPr="00770DD8" w:rsidRDefault="00352EB6" w:rsidP="00352EB6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19B3">
              <w:rPr>
                <w:rFonts w:ascii="Times New Roman" w:hAnsi="Times New Roman" w:cs="Times New Roman"/>
                <w:sz w:val="24"/>
                <w:szCs w:val="24"/>
              </w:rPr>
              <w:t>CAGCCAGACGGGAATAGCTT</w:t>
            </w:r>
          </w:p>
        </w:tc>
      </w:tr>
      <w:tr w:rsidR="00352EB6" w:rsidRPr="005A0257" w:rsidTr="00352EB6">
        <w:trPr>
          <w:trHeight w:val="398"/>
        </w:trPr>
        <w:tc>
          <w:tcPr>
            <w:tcW w:w="1749" w:type="dxa"/>
            <w:vMerge/>
            <w:tcBorders>
              <w:left w:val="nil"/>
              <w:right w:val="nil"/>
            </w:tcBorders>
            <w:vAlign w:val="center"/>
          </w:tcPr>
          <w:p w:rsidR="00352EB6" w:rsidRPr="005A0257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nil"/>
              <w:right w:val="nil"/>
            </w:tcBorders>
            <w:vAlign w:val="center"/>
          </w:tcPr>
          <w:p w:rsidR="00352EB6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2EB6" w:rsidRPr="00344264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P2</w: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2EB6" w:rsidRPr="00770DD8" w:rsidRDefault="00352EB6" w:rsidP="00352EB6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19B3">
              <w:rPr>
                <w:rFonts w:ascii="Times New Roman" w:hAnsi="Times New Roman" w:cs="Times New Roman"/>
                <w:sz w:val="24"/>
                <w:szCs w:val="24"/>
              </w:rPr>
              <w:t>CGCCAATTTTCTGGTGCTTCA</w:t>
            </w:r>
            <w:r w:rsidRPr="002519B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GATATC</w:t>
            </w:r>
            <w:r w:rsidRPr="002519B3">
              <w:rPr>
                <w:rFonts w:ascii="Times New Roman" w:hAnsi="Times New Roman" w:cs="Times New Roman"/>
                <w:sz w:val="24"/>
                <w:szCs w:val="24"/>
              </w:rPr>
              <w:t>GCC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TCAAGGTCGACGTTGTTA</w:t>
            </w:r>
            <w:r w:rsidRPr="002519B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52EB6" w:rsidRPr="005A0257" w:rsidTr="00352EB6">
        <w:trPr>
          <w:trHeight w:val="398"/>
        </w:trPr>
        <w:tc>
          <w:tcPr>
            <w:tcW w:w="1749" w:type="dxa"/>
            <w:vMerge/>
            <w:tcBorders>
              <w:left w:val="nil"/>
              <w:right w:val="nil"/>
            </w:tcBorders>
            <w:vAlign w:val="center"/>
          </w:tcPr>
          <w:p w:rsidR="00352EB6" w:rsidRPr="005A0257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2EB6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2EB6" w:rsidRPr="00344264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P5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2EB6" w:rsidRPr="005A0257" w:rsidRDefault="00352EB6" w:rsidP="00352EB6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CGACGTTCGGCCATTATCAT</w:t>
            </w:r>
          </w:p>
        </w:tc>
      </w:tr>
      <w:tr w:rsidR="00352EB6" w:rsidRPr="005A0257" w:rsidTr="00352EB6">
        <w:trPr>
          <w:trHeight w:val="398"/>
        </w:trPr>
        <w:tc>
          <w:tcPr>
            <w:tcW w:w="1749" w:type="dxa"/>
            <w:vMerge/>
            <w:tcBorders>
              <w:left w:val="nil"/>
              <w:right w:val="nil"/>
            </w:tcBorders>
            <w:vAlign w:val="center"/>
          </w:tcPr>
          <w:p w:rsidR="00352EB6" w:rsidRPr="005A0257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 w:val="restart"/>
            <w:tcBorders>
              <w:left w:val="nil"/>
              <w:right w:val="nil"/>
            </w:tcBorders>
            <w:vAlign w:val="center"/>
          </w:tcPr>
          <w:p w:rsidR="00352EB6" w:rsidRPr="00344264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Downstream</w:t>
            </w:r>
          </w:p>
        </w:tc>
        <w:tc>
          <w:tcPr>
            <w:tcW w:w="1792" w:type="dxa"/>
            <w:tcBorders>
              <w:left w:val="nil"/>
              <w:bottom w:val="nil"/>
              <w:right w:val="nil"/>
            </w:tcBorders>
            <w:vAlign w:val="center"/>
          </w:tcPr>
          <w:p w:rsidR="00352EB6" w:rsidRPr="00344264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P3</w:t>
            </w:r>
          </w:p>
        </w:tc>
        <w:tc>
          <w:tcPr>
            <w:tcW w:w="8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52EB6" w:rsidRPr="00770DD8" w:rsidRDefault="00352EB6" w:rsidP="00352EB6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19B3">
              <w:rPr>
                <w:rFonts w:ascii="Times New Roman" w:hAnsi="Times New Roman" w:cs="Times New Roman"/>
                <w:sz w:val="24"/>
                <w:szCs w:val="24"/>
              </w:rPr>
              <w:t>TTAACAACGTCGACCTTGAGGC</w:t>
            </w:r>
            <w:r w:rsidRPr="002519B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GATATC</w:t>
            </w:r>
            <w:r w:rsidRPr="002519B3">
              <w:rPr>
                <w:rFonts w:ascii="Times New Roman" w:hAnsi="Times New Roman" w:cs="Times New Roman"/>
                <w:sz w:val="24"/>
                <w:szCs w:val="24"/>
              </w:rPr>
              <w:t>TGAAGCACCAGAAAATTGGCG</w:t>
            </w:r>
          </w:p>
        </w:tc>
      </w:tr>
      <w:tr w:rsidR="00352EB6" w:rsidRPr="005A0257" w:rsidTr="00352EB6">
        <w:trPr>
          <w:trHeight w:val="398"/>
        </w:trPr>
        <w:tc>
          <w:tcPr>
            <w:tcW w:w="1749" w:type="dxa"/>
            <w:vMerge/>
            <w:tcBorders>
              <w:left w:val="nil"/>
              <w:right w:val="nil"/>
            </w:tcBorders>
            <w:vAlign w:val="center"/>
          </w:tcPr>
          <w:p w:rsidR="00352EB6" w:rsidRPr="005A0257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nil"/>
              <w:right w:val="nil"/>
            </w:tcBorders>
            <w:vAlign w:val="center"/>
          </w:tcPr>
          <w:p w:rsidR="00352EB6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2EB6" w:rsidRPr="00344264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P4</w: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2EB6" w:rsidRPr="00F10AC4" w:rsidRDefault="00352EB6" w:rsidP="00352EB6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19B3">
              <w:rPr>
                <w:rFonts w:ascii="Times New Roman" w:hAnsi="Times New Roman" w:cs="Times New Roman"/>
                <w:sz w:val="24"/>
                <w:szCs w:val="24"/>
              </w:rPr>
              <w:t>AGCTCGATGGTT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CGG</w:t>
            </w:r>
            <w:r w:rsidRPr="002519B3">
              <w:rPr>
                <w:rFonts w:ascii="Times New Roman" w:hAnsi="Times New Roman" w:cs="Times New Roman"/>
                <w:sz w:val="24"/>
                <w:szCs w:val="24"/>
              </w:rPr>
              <w:t>CGATT</w:t>
            </w:r>
          </w:p>
        </w:tc>
      </w:tr>
      <w:tr w:rsidR="00352EB6" w:rsidRPr="005A0257" w:rsidTr="00352EB6">
        <w:trPr>
          <w:trHeight w:val="398"/>
        </w:trPr>
        <w:tc>
          <w:tcPr>
            <w:tcW w:w="174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2EB6" w:rsidRPr="005A0257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2EB6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2EB6" w:rsidRPr="00344264" w:rsidRDefault="00352EB6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P6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2EB6" w:rsidRPr="005A0257" w:rsidRDefault="00352EB6" w:rsidP="00352EB6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AACTGCGCCATGATAGGCG</w:t>
            </w:r>
          </w:p>
        </w:tc>
      </w:tr>
      <w:tr w:rsidR="00145F37" w:rsidRPr="005A0257" w:rsidTr="00352EB6">
        <w:trPr>
          <w:trHeight w:val="197"/>
        </w:trPr>
        <w:tc>
          <w:tcPr>
            <w:tcW w:w="1749" w:type="dxa"/>
            <w:vMerge w:val="restart"/>
            <w:tcBorders>
              <w:left w:val="nil"/>
              <w:right w:val="nil"/>
            </w:tcBorders>
            <w:vAlign w:val="center"/>
          </w:tcPr>
          <w:p w:rsidR="00145F37" w:rsidRPr="008C4F21" w:rsidRDefault="00145F37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4F21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budC</w:t>
            </w:r>
          </w:p>
        </w:tc>
        <w:tc>
          <w:tcPr>
            <w:tcW w:w="1990" w:type="dxa"/>
            <w:vMerge w:val="restart"/>
            <w:tcBorders>
              <w:left w:val="nil"/>
              <w:right w:val="nil"/>
            </w:tcBorders>
            <w:vAlign w:val="center"/>
          </w:tcPr>
          <w:p w:rsidR="00145F37" w:rsidRPr="00344264" w:rsidRDefault="00145F37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Upstream</w:t>
            </w:r>
          </w:p>
        </w:tc>
        <w:tc>
          <w:tcPr>
            <w:tcW w:w="1792" w:type="dxa"/>
            <w:tcBorders>
              <w:left w:val="nil"/>
              <w:bottom w:val="nil"/>
              <w:right w:val="nil"/>
            </w:tcBorders>
            <w:vAlign w:val="center"/>
          </w:tcPr>
          <w:p w:rsidR="00145F37" w:rsidRPr="00344264" w:rsidRDefault="00145F37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P1</w:t>
            </w:r>
          </w:p>
        </w:tc>
        <w:tc>
          <w:tcPr>
            <w:tcW w:w="8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45F37" w:rsidRPr="00344264" w:rsidRDefault="00145F37" w:rsidP="00352EB6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ATCACAATAAGGAAAGGAAA</w:t>
            </w:r>
          </w:p>
        </w:tc>
      </w:tr>
      <w:tr w:rsidR="00145F37" w:rsidRPr="005A0257" w:rsidTr="00352EB6">
        <w:trPr>
          <w:trHeight w:val="197"/>
        </w:trPr>
        <w:tc>
          <w:tcPr>
            <w:tcW w:w="1749" w:type="dxa"/>
            <w:vMerge/>
            <w:tcBorders>
              <w:left w:val="nil"/>
              <w:right w:val="nil"/>
            </w:tcBorders>
            <w:vAlign w:val="center"/>
          </w:tcPr>
          <w:p w:rsidR="00145F37" w:rsidRPr="008C4F21" w:rsidRDefault="00145F37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nil"/>
              <w:right w:val="nil"/>
            </w:tcBorders>
            <w:vAlign w:val="center"/>
          </w:tcPr>
          <w:p w:rsidR="00145F37" w:rsidRPr="00344264" w:rsidRDefault="00145F37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5F37" w:rsidRPr="00344264" w:rsidRDefault="00145F37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P2</w: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5F37" w:rsidRPr="00344264" w:rsidRDefault="00145F37" w:rsidP="00352EB6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CGGTCATATAATCAGAATCCG</w:t>
            </w:r>
            <w:r w:rsidRPr="0034426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GTTAAC</w:t>
            </w: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CCTTTAACGTTGATGTTG</w:t>
            </w:r>
          </w:p>
        </w:tc>
      </w:tr>
      <w:tr w:rsidR="00145F37" w:rsidRPr="005A0257" w:rsidTr="00352EB6">
        <w:trPr>
          <w:trHeight w:val="197"/>
        </w:trPr>
        <w:tc>
          <w:tcPr>
            <w:tcW w:w="1749" w:type="dxa"/>
            <w:vMerge/>
            <w:tcBorders>
              <w:left w:val="nil"/>
              <w:right w:val="nil"/>
            </w:tcBorders>
            <w:vAlign w:val="center"/>
          </w:tcPr>
          <w:p w:rsidR="00145F37" w:rsidRPr="008C4F21" w:rsidRDefault="00145F37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45F37" w:rsidRPr="00344264" w:rsidRDefault="00145F37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45F37" w:rsidRPr="00344264" w:rsidRDefault="00145F37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P5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45F37" w:rsidRPr="00344264" w:rsidRDefault="00145F37" w:rsidP="00352EB6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CCGGATGTCGAGCTGGTG</w:t>
            </w:r>
          </w:p>
        </w:tc>
      </w:tr>
      <w:tr w:rsidR="00145F37" w:rsidRPr="005A0257" w:rsidTr="00352EB6">
        <w:trPr>
          <w:trHeight w:val="187"/>
        </w:trPr>
        <w:tc>
          <w:tcPr>
            <w:tcW w:w="1749" w:type="dxa"/>
            <w:vMerge/>
            <w:tcBorders>
              <w:left w:val="nil"/>
              <w:right w:val="nil"/>
            </w:tcBorders>
            <w:vAlign w:val="center"/>
          </w:tcPr>
          <w:p w:rsidR="00145F37" w:rsidRPr="008C4F21" w:rsidRDefault="00145F37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45F37" w:rsidRPr="00344264" w:rsidRDefault="00145F37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Downstream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45F37" w:rsidRPr="00344264" w:rsidRDefault="00145F37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P3</w:t>
            </w:r>
          </w:p>
        </w:tc>
        <w:tc>
          <w:tcPr>
            <w:tcW w:w="8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45F37" w:rsidRPr="00344264" w:rsidRDefault="00145F37" w:rsidP="00352EB6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CAACATCAACGTTAAAGG</w:t>
            </w:r>
            <w:r w:rsidRPr="0034426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GTTAAC</w:t>
            </w: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CGGATTCTGATTATATGACCG</w:t>
            </w:r>
          </w:p>
        </w:tc>
      </w:tr>
      <w:tr w:rsidR="00145F37" w:rsidRPr="005A0257" w:rsidTr="00352EB6">
        <w:trPr>
          <w:trHeight w:val="197"/>
        </w:trPr>
        <w:tc>
          <w:tcPr>
            <w:tcW w:w="1749" w:type="dxa"/>
            <w:vMerge/>
            <w:tcBorders>
              <w:left w:val="nil"/>
              <w:right w:val="nil"/>
            </w:tcBorders>
            <w:vAlign w:val="center"/>
          </w:tcPr>
          <w:p w:rsidR="00145F37" w:rsidRPr="008C4F21" w:rsidRDefault="00145F37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nil"/>
              <w:right w:val="nil"/>
            </w:tcBorders>
            <w:vAlign w:val="center"/>
          </w:tcPr>
          <w:p w:rsidR="00145F37" w:rsidRPr="00344264" w:rsidRDefault="00145F37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5F37" w:rsidRPr="00344264" w:rsidRDefault="00145F37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P4</w: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5F37" w:rsidRPr="00344264" w:rsidRDefault="00145F37" w:rsidP="00352EB6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ATTTGGTTCCTCAATTTTATAG</w:t>
            </w:r>
          </w:p>
        </w:tc>
      </w:tr>
      <w:tr w:rsidR="00145F37" w:rsidRPr="005A0257" w:rsidTr="00352EB6">
        <w:trPr>
          <w:trHeight w:val="197"/>
        </w:trPr>
        <w:tc>
          <w:tcPr>
            <w:tcW w:w="174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45F37" w:rsidRPr="008C4F21" w:rsidRDefault="00145F37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45F37" w:rsidRPr="00344264" w:rsidRDefault="00145F37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45F37" w:rsidRPr="00344264" w:rsidRDefault="00145F37" w:rsidP="00352EB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P6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45F37" w:rsidRPr="00344264" w:rsidRDefault="00145F37" w:rsidP="00352EB6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264">
              <w:rPr>
                <w:rFonts w:ascii="Times New Roman" w:hAnsi="Times New Roman" w:cs="Times New Roman"/>
                <w:sz w:val="24"/>
                <w:szCs w:val="24"/>
              </w:rPr>
              <w:t>TATCCAATGGAATTTATGAGGG</w:t>
            </w:r>
          </w:p>
        </w:tc>
      </w:tr>
    </w:tbl>
    <w:p w:rsidR="00CF6B18" w:rsidRDefault="0000606A" w:rsidP="00A2100E">
      <w:pPr>
        <w:widowControl/>
        <w:wordWrap/>
        <w:autoSpaceDE/>
        <w:autoSpaceDN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2757B6">
        <w:rPr>
          <w:rFonts w:ascii="Times New Roman" w:hAnsi="Times New Roman" w:cs="Times New Roman"/>
          <w:sz w:val="24"/>
          <w:szCs w:val="24"/>
        </w:rPr>
        <w:t xml:space="preserve">Italicized letters indicate restriction enzyme sites </w:t>
      </w:r>
      <w:r>
        <w:rPr>
          <w:rFonts w:ascii="Times New Roman" w:hAnsi="Times New Roman" w:cs="Times New Roman"/>
          <w:sz w:val="24"/>
          <w:szCs w:val="24"/>
        </w:rPr>
        <w:t>(</w:t>
      </w:r>
      <w:r w:rsidR="00352EB6" w:rsidRPr="0063177B">
        <w:rPr>
          <w:rFonts w:ascii="Times New Roman" w:hAnsi="Times New Roman" w:cs="Times New Roman"/>
          <w:sz w:val="24"/>
          <w:szCs w:val="24"/>
        </w:rPr>
        <w:t xml:space="preserve">GATATC, </w:t>
      </w:r>
      <w:r w:rsidR="00352EB6">
        <w:rPr>
          <w:rFonts w:ascii="Times New Roman" w:hAnsi="Times New Roman" w:cs="Times New Roman" w:hint="eastAsia"/>
          <w:i/>
          <w:sz w:val="24"/>
          <w:szCs w:val="24"/>
          <w:u w:val="single"/>
        </w:rPr>
        <w:t>Eco</w:t>
      </w:r>
      <w:r w:rsidR="00352EB6" w:rsidRPr="006643FF">
        <w:rPr>
          <w:rFonts w:ascii="Times New Roman" w:hAnsi="Times New Roman" w:cs="Times New Roman" w:hint="eastAsia"/>
          <w:sz w:val="24"/>
          <w:szCs w:val="24"/>
          <w:u w:val="single"/>
        </w:rPr>
        <w:t>RV</w:t>
      </w:r>
      <w:r w:rsidR="00352EB6">
        <w:rPr>
          <w:rFonts w:ascii="Times New Roman" w:hAnsi="Times New Roman" w:cs="Times New Roman"/>
          <w:sz w:val="24"/>
          <w:szCs w:val="24"/>
          <w:u w:val="single"/>
        </w:rPr>
        <w:t>;</w:t>
      </w:r>
      <w:r w:rsidR="00352EB6" w:rsidRPr="0063177B">
        <w:rPr>
          <w:rFonts w:ascii="Times New Roman" w:hAnsi="Times New Roman" w:cs="Times New Roman"/>
          <w:sz w:val="24"/>
          <w:szCs w:val="24"/>
        </w:rPr>
        <w:t xml:space="preserve"> </w:t>
      </w:r>
      <w:r w:rsidRPr="0063177B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TTAAC</w:t>
      </w:r>
      <w:r w:rsidRPr="0063177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Hpa</w:t>
      </w:r>
      <w:r>
        <w:rPr>
          <w:rFonts w:ascii="Times New Roman" w:hAnsi="Times New Roman" w:cs="Times New Roman" w:hint="eastAsia"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bookmarkStart w:id="0" w:name="_GoBack"/>
      <w:bookmarkEnd w:id="0"/>
    </w:p>
    <w:sectPr w:rsidR="00CF6B18" w:rsidSect="00D04A15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84C" w:rsidRDefault="0011184C" w:rsidP="00644316">
      <w:pPr>
        <w:spacing w:after="0" w:line="240" w:lineRule="auto"/>
      </w:pPr>
      <w:r>
        <w:separator/>
      </w:r>
    </w:p>
  </w:endnote>
  <w:endnote w:type="continuationSeparator" w:id="0">
    <w:p w:rsidR="0011184C" w:rsidRDefault="0011184C" w:rsidP="00644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84C" w:rsidRDefault="0011184C" w:rsidP="00644316">
      <w:pPr>
        <w:spacing w:after="0" w:line="240" w:lineRule="auto"/>
      </w:pPr>
      <w:r>
        <w:separator/>
      </w:r>
    </w:p>
  </w:footnote>
  <w:footnote w:type="continuationSeparator" w:id="0">
    <w:p w:rsidR="0011184C" w:rsidRDefault="0011184C" w:rsidP="006443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316"/>
    <w:rsid w:val="0000606A"/>
    <w:rsid w:val="00024E4C"/>
    <w:rsid w:val="000459D7"/>
    <w:rsid w:val="000E72C7"/>
    <w:rsid w:val="000F2BB3"/>
    <w:rsid w:val="000F397F"/>
    <w:rsid w:val="0011184C"/>
    <w:rsid w:val="00120012"/>
    <w:rsid w:val="00131A1F"/>
    <w:rsid w:val="00145F37"/>
    <w:rsid w:val="001466D6"/>
    <w:rsid w:val="0017750A"/>
    <w:rsid w:val="00180E6C"/>
    <w:rsid w:val="00197C81"/>
    <w:rsid w:val="001B2872"/>
    <w:rsid w:val="001B3186"/>
    <w:rsid w:val="001B6FDC"/>
    <w:rsid w:val="002013A9"/>
    <w:rsid w:val="00212353"/>
    <w:rsid w:val="002217DC"/>
    <w:rsid w:val="00241F6E"/>
    <w:rsid w:val="002457E6"/>
    <w:rsid w:val="0029679C"/>
    <w:rsid w:val="002F469F"/>
    <w:rsid w:val="002F7DC6"/>
    <w:rsid w:val="003166E1"/>
    <w:rsid w:val="003374CF"/>
    <w:rsid w:val="00344264"/>
    <w:rsid w:val="00352EB6"/>
    <w:rsid w:val="00356F8C"/>
    <w:rsid w:val="00376FE9"/>
    <w:rsid w:val="003926C0"/>
    <w:rsid w:val="00392AD0"/>
    <w:rsid w:val="003A5C88"/>
    <w:rsid w:val="004220E0"/>
    <w:rsid w:val="0044327D"/>
    <w:rsid w:val="004533D5"/>
    <w:rsid w:val="0046279D"/>
    <w:rsid w:val="0046797F"/>
    <w:rsid w:val="00476A11"/>
    <w:rsid w:val="004A4EB3"/>
    <w:rsid w:val="004B4A57"/>
    <w:rsid w:val="004C18A1"/>
    <w:rsid w:val="004C60BA"/>
    <w:rsid w:val="0050119B"/>
    <w:rsid w:val="00535B60"/>
    <w:rsid w:val="005611B9"/>
    <w:rsid w:val="005A0257"/>
    <w:rsid w:val="005B2996"/>
    <w:rsid w:val="005D497C"/>
    <w:rsid w:val="0063177B"/>
    <w:rsid w:val="00644316"/>
    <w:rsid w:val="0065155F"/>
    <w:rsid w:val="006643FF"/>
    <w:rsid w:val="00693577"/>
    <w:rsid w:val="006941AF"/>
    <w:rsid w:val="00695477"/>
    <w:rsid w:val="006B3CF2"/>
    <w:rsid w:val="006C3A31"/>
    <w:rsid w:val="006E768D"/>
    <w:rsid w:val="00704D9F"/>
    <w:rsid w:val="0073404C"/>
    <w:rsid w:val="00754004"/>
    <w:rsid w:val="00755901"/>
    <w:rsid w:val="00767260"/>
    <w:rsid w:val="00770DD8"/>
    <w:rsid w:val="0078083B"/>
    <w:rsid w:val="007A1698"/>
    <w:rsid w:val="007A580F"/>
    <w:rsid w:val="007A65A0"/>
    <w:rsid w:val="007B6E11"/>
    <w:rsid w:val="007D7B76"/>
    <w:rsid w:val="007F02AF"/>
    <w:rsid w:val="008167A9"/>
    <w:rsid w:val="008367C4"/>
    <w:rsid w:val="00864E55"/>
    <w:rsid w:val="00876520"/>
    <w:rsid w:val="008825FE"/>
    <w:rsid w:val="008A00AC"/>
    <w:rsid w:val="008C4F21"/>
    <w:rsid w:val="00925A85"/>
    <w:rsid w:val="00944CBB"/>
    <w:rsid w:val="00947800"/>
    <w:rsid w:val="009654EC"/>
    <w:rsid w:val="009751A4"/>
    <w:rsid w:val="00981395"/>
    <w:rsid w:val="009A0CCE"/>
    <w:rsid w:val="009A4AA7"/>
    <w:rsid w:val="00A01ACA"/>
    <w:rsid w:val="00A2100E"/>
    <w:rsid w:val="00A22A1A"/>
    <w:rsid w:val="00A31970"/>
    <w:rsid w:val="00A63EA4"/>
    <w:rsid w:val="00A7585C"/>
    <w:rsid w:val="00A76BF7"/>
    <w:rsid w:val="00A770A7"/>
    <w:rsid w:val="00A85DE6"/>
    <w:rsid w:val="00AB371A"/>
    <w:rsid w:val="00AD75C0"/>
    <w:rsid w:val="00AF4512"/>
    <w:rsid w:val="00B325D0"/>
    <w:rsid w:val="00B40F74"/>
    <w:rsid w:val="00B6504A"/>
    <w:rsid w:val="00B704BD"/>
    <w:rsid w:val="00B86AB7"/>
    <w:rsid w:val="00BD035B"/>
    <w:rsid w:val="00BF0C96"/>
    <w:rsid w:val="00C3533E"/>
    <w:rsid w:val="00C36307"/>
    <w:rsid w:val="00C712EB"/>
    <w:rsid w:val="00C91505"/>
    <w:rsid w:val="00CA0EBA"/>
    <w:rsid w:val="00CF6B18"/>
    <w:rsid w:val="00D020F8"/>
    <w:rsid w:val="00D04A15"/>
    <w:rsid w:val="00D4591E"/>
    <w:rsid w:val="00D5295A"/>
    <w:rsid w:val="00D65DAB"/>
    <w:rsid w:val="00D97DBF"/>
    <w:rsid w:val="00DB7D0A"/>
    <w:rsid w:val="00DC5DE9"/>
    <w:rsid w:val="00DD6F4E"/>
    <w:rsid w:val="00DF6ED3"/>
    <w:rsid w:val="00E0631F"/>
    <w:rsid w:val="00E13104"/>
    <w:rsid w:val="00E45FA4"/>
    <w:rsid w:val="00E65BC9"/>
    <w:rsid w:val="00E65F31"/>
    <w:rsid w:val="00EE6C5E"/>
    <w:rsid w:val="00F0170E"/>
    <w:rsid w:val="00F10AC4"/>
    <w:rsid w:val="00F113F5"/>
    <w:rsid w:val="00F17DC7"/>
    <w:rsid w:val="00F34690"/>
    <w:rsid w:val="00F857EF"/>
    <w:rsid w:val="00F9716E"/>
    <w:rsid w:val="00FE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668684"/>
  <w15:chartTrackingRefBased/>
  <w15:docId w15:val="{8B96EC95-E6E0-4046-B130-F38F6E44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644316"/>
    <w:pPr>
      <w:spacing w:line="256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paragraph" w:styleId="a3">
    <w:name w:val="header"/>
    <w:basedOn w:val="a"/>
    <w:link w:val="Char"/>
    <w:uiPriority w:val="99"/>
    <w:unhideWhenUsed/>
    <w:rsid w:val="0064431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44316"/>
  </w:style>
  <w:style w:type="paragraph" w:styleId="a4">
    <w:name w:val="footer"/>
    <w:basedOn w:val="a"/>
    <w:link w:val="Char0"/>
    <w:uiPriority w:val="99"/>
    <w:unhideWhenUsed/>
    <w:rsid w:val="0064431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44316"/>
  </w:style>
  <w:style w:type="paragraph" w:styleId="a5">
    <w:name w:val="Normal (Web)"/>
    <w:basedOn w:val="a"/>
    <w:uiPriority w:val="99"/>
    <w:semiHidden/>
    <w:unhideWhenUsed/>
    <w:rsid w:val="0021235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6">
    <w:name w:val="Table Grid"/>
    <w:basedOn w:val="a1"/>
    <w:uiPriority w:val="39"/>
    <w:rsid w:val="005B2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Char1"/>
    <w:uiPriority w:val="99"/>
    <w:semiHidden/>
    <w:unhideWhenUsed/>
    <w:rsid w:val="00131A1F"/>
    <w:pPr>
      <w:snapToGrid w:val="0"/>
      <w:jc w:val="left"/>
    </w:pPr>
  </w:style>
  <w:style w:type="character" w:customStyle="1" w:styleId="Char1">
    <w:name w:val="각주 텍스트 Char"/>
    <w:basedOn w:val="a0"/>
    <w:link w:val="a7"/>
    <w:uiPriority w:val="99"/>
    <w:semiHidden/>
    <w:rsid w:val="00131A1F"/>
  </w:style>
  <w:style w:type="character" w:styleId="a8">
    <w:name w:val="footnote reference"/>
    <w:basedOn w:val="a0"/>
    <w:uiPriority w:val="99"/>
    <w:semiHidden/>
    <w:unhideWhenUsed/>
    <w:rsid w:val="00131A1F"/>
    <w:rPr>
      <w:vertAlign w:val="superscript"/>
    </w:rPr>
  </w:style>
  <w:style w:type="paragraph" w:customStyle="1" w:styleId="EndNoteBibliography">
    <w:name w:val="EndNote Bibliography"/>
    <w:basedOn w:val="a"/>
    <w:link w:val="EndNoteBibliographyChar"/>
    <w:rsid w:val="004A4EB3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4A4EB3"/>
    <w:rPr>
      <w:rFonts w:ascii="맑은 고딕" w:eastAsia="맑은 고딕" w:hAnsi="맑은 고딕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170B1-4A64-47C2-9BC7-DC883C301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주정현</dc:creator>
  <cp:keywords/>
  <dc:description/>
  <cp:lastModifiedBy>user</cp:lastModifiedBy>
  <cp:revision>76</cp:revision>
  <dcterms:created xsi:type="dcterms:W3CDTF">2022-05-10T04:19:00Z</dcterms:created>
  <dcterms:modified xsi:type="dcterms:W3CDTF">2024-11-04T04:38:00Z</dcterms:modified>
</cp:coreProperties>
</file>