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086B89" w14:textId="77777777" w:rsidR="008D7396" w:rsidRPr="00C72A4D" w:rsidRDefault="008D7396" w:rsidP="008D7396">
      <w:pPr>
        <w:adjustRightInd w:val="0"/>
        <w:spacing w:line="480" w:lineRule="auto"/>
        <w:rPr>
          <w:rFonts w:ascii="Times New Roman" w:hAnsi="Times New Roman"/>
          <w:lang w:eastAsia="ko-KR"/>
        </w:rPr>
      </w:pPr>
      <w:r w:rsidRPr="00C72A4D">
        <w:rPr>
          <w:rFonts w:cs="Times"/>
          <w:b/>
          <w:bCs/>
          <w:sz w:val="28"/>
          <w:szCs w:val="31"/>
          <w:lang w:val="en-GB"/>
        </w:rPr>
        <w:t>Supplementary Information</w:t>
      </w:r>
    </w:p>
    <w:p w14:paraId="497138B2" w14:textId="3D511D17" w:rsidR="008D7396" w:rsidRPr="00C72A4D" w:rsidRDefault="008D7396" w:rsidP="008D7396">
      <w:pPr>
        <w:pStyle w:val="TAMainText"/>
        <w:ind w:firstLine="0"/>
        <w:jc w:val="center"/>
        <w:rPr>
          <w:rFonts w:ascii="Times New Roman" w:hAnsi="Times New Roman" w:cs="Times New Roman"/>
          <w:b/>
          <w:sz w:val="40"/>
          <w:szCs w:val="40"/>
          <w:lang w:eastAsia="ko-KR"/>
        </w:rPr>
      </w:pPr>
      <w:r w:rsidRPr="00C56DD7">
        <w:rPr>
          <w:rFonts w:ascii="Times New Roman" w:hAnsi="Times New Roman" w:cs="Times New Roman"/>
          <w:b/>
          <w:sz w:val="40"/>
          <w:szCs w:val="40"/>
          <w:lang w:eastAsia="ko-KR"/>
        </w:rPr>
        <w:t xml:space="preserve">Electroanalytical biosensor based on </w:t>
      </w:r>
      <w:proofErr w:type="spellStart"/>
      <w:r w:rsidRPr="00C56DD7">
        <w:rPr>
          <w:rFonts w:ascii="Times New Roman" w:hAnsi="Times New Roman" w:cs="Times New Roman"/>
          <w:b/>
          <w:sz w:val="40"/>
          <w:szCs w:val="40"/>
          <w:lang w:eastAsia="ko-KR"/>
        </w:rPr>
        <w:t>GOx</w:t>
      </w:r>
      <w:proofErr w:type="spellEnd"/>
      <w:r w:rsidRPr="00C56DD7">
        <w:rPr>
          <w:rFonts w:ascii="Times New Roman" w:hAnsi="Times New Roman" w:cs="Times New Roman"/>
          <w:b/>
          <w:sz w:val="40"/>
          <w:szCs w:val="40"/>
          <w:lang w:eastAsia="ko-KR"/>
        </w:rPr>
        <w:t>/FCA/PEG modified SWCNT electrode for determination of glucose</w:t>
      </w:r>
      <w:r w:rsidRPr="00C72A4D">
        <w:rPr>
          <w:rFonts w:ascii="Times New Roman" w:hAnsi="Times New Roman" w:cs="Times New Roman"/>
          <w:b/>
          <w:sz w:val="40"/>
          <w:szCs w:val="40"/>
          <w:lang w:eastAsia="ko-KR"/>
        </w:rPr>
        <w:t xml:space="preserve"> </w:t>
      </w:r>
    </w:p>
    <w:p w14:paraId="1798DE0E" w14:textId="77777777" w:rsidR="008D7396" w:rsidRPr="00C72A4D" w:rsidRDefault="008D7396" w:rsidP="008D7396">
      <w:pPr>
        <w:rPr>
          <w:rFonts w:ascii="Times New Roman"/>
        </w:rPr>
      </w:pPr>
    </w:p>
    <w:p w14:paraId="5E8B8D4F" w14:textId="77777777" w:rsidR="008D7396" w:rsidRPr="00C72A4D" w:rsidRDefault="008D7396" w:rsidP="008D7396">
      <w:pPr>
        <w:pStyle w:val="BBAuthorName"/>
        <w:spacing w:after="0"/>
        <w:rPr>
          <w:rFonts w:ascii="Times New Roman" w:hAnsi="Times New Roman" w:cs="Times New Roman"/>
          <w:i w:val="0"/>
          <w:lang w:eastAsia="ko-KR"/>
        </w:rPr>
      </w:pPr>
    </w:p>
    <w:p w14:paraId="198156C3" w14:textId="3281473E" w:rsidR="00EA4E08" w:rsidRPr="00C72A4D" w:rsidRDefault="00EA4E08" w:rsidP="008D7396">
      <w:pPr>
        <w:pStyle w:val="BDAbstract"/>
        <w:rPr>
          <w:rFonts w:ascii="Times New Roman" w:hAnsi="Times New Roman"/>
          <w:b/>
          <w:sz w:val="28"/>
          <w:szCs w:val="28"/>
          <w:lang w:eastAsia="ko-KR"/>
        </w:rPr>
      </w:pPr>
      <w:r w:rsidRPr="00C72A4D">
        <w:rPr>
          <w:rFonts w:ascii="Times New Roman" w:hAnsi="Times New Roman"/>
          <w:b/>
          <w:sz w:val="28"/>
          <w:szCs w:val="28"/>
          <w:lang w:eastAsia="ko-KR"/>
        </w:rPr>
        <w:br w:type="page"/>
      </w:r>
    </w:p>
    <w:p w14:paraId="15030F0C" w14:textId="77777777" w:rsidR="008D7396" w:rsidRDefault="008D7396" w:rsidP="00EA4E08">
      <w:pPr>
        <w:adjustRightInd w:val="0"/>
        <w:spacing w:line="480" w:lineRule="auto"/>
        <w:rPr>
          <w:rFonts w:ascii="Times New Roman" w:hAnsi="Times New Roman"/>
          <w:lang w:eastAsia="ko-KR"/>
        </w:rPr>
      </w:pPr>
    </w:p>
    <w:p w14:paraId="5EA2BFE4" w14:textId="357ABCC5" w:rsidR="00EA4E08" w:rsidRPr="00C72A4D" w:rsidRDefault="00415920" w:rsidP="00EA4E08">
      <w:pPr>
        <w:adjustRightInd w:val="0"/>
        <w:spacing w:line="480" w:lineRule="auto"/>
        <w:rPr>
          <w:rFonts w:ascii="Times New Roman" w:hAnsi="Times New Roman"/>
          <w:lang w:eastAsia="ko-KR"/>
        </w:rPr>
      </w:pPr>
      <w:r>
        <w:rPr>
          <w:rFonts w:ascii="Times New Roman" w:hAnsi="Times New Roman"/>
          <w:noProof/>
          <w:lang w:eastAsia="ko-KR"/>
        </w:rPr>
        <w:drawing>
          <wp:anchor distT="0" distB="0" distL="114300" distR="114300" simplePos="0" relativeHeight="251658240" behindDoc="0" locked="0" layoutInCell="1" allowOverlap="1" wp14:anchorId="0CD1604C" wp14:editId="7A2903A2">
            <wp:simplePos x="914400" y="1554480"/>
            <wp:positionH relativeFrom="column">
              <wp:align>center</wp:align>
            </wp:positionH>
            <wp:positionV relativeFrom="paragraph">
              <wp:posOffset>0</wp:posOffset>
            </wp:positionV>
            <wp:extent cx="1875600" cy="6483600"/>
            <wp:effectExtent l="0" t="0" r="0" b="0"/>
            <wp:wrapTopAndBottom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600" cy="648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6D970A" w14:textId="7EAC9E40" w:rsidR="00433A6D" w:rsidRDefault="00EA4E08" w:rsidP="00433A6D">
      <w:pPr>
        <w:adjustRightInd w:val="0"/>
        <w:spacing w:line="480" w:lineRule="auto"/>
        <w:rPr>
          <w:rFonts w:ascii="Times New Roman"/>
        </w:rPr>
      </w:pPr>
      <w:bookmarkStart w:id="0" w:name="_Hlk119514147"/>
      <w:r w:rsidRPr="00C72A4D">
        <w:rPr>
          <w:b/>
          <w:szCs w:val="24"/>
        </w:rPr>
        <w:t>Figure S1.</w:t>
      </w:r>
      <w:r w:rsidRPr="00C72A4D">
        <w:rPr>
          <w:szCs w:val="24"/>
        </w:rPr>
        <w:t xml:space="preserve"> </w:t>
      </w:r>
      <w:r w:rsidR="00382B30" w:rsidRPr="00CA77F1">
        <w:rPr>
          <w:rFonts w:ascii="Times New Roman"/>
        </w:rPr>
        <w:t xml:space="preserve">Microscope images of </w:t>
      </w:r>
      <w:proofErr w:type="spellStart"/>
      <w:r w:rsidR="00382B30" w:rsidRPr="00CA77F1">
        <w:rPr>
          <w:rFonts w:ascii="Times New Roman"/>
        </w:rPr>
        <w:t>GOx</w:t>
      </w:r>
      <w:proofErr w:type="spellEnd"/>
      <w:r w:rsidR="00382B30" w:rsidRPr="00CA77F1">
        <w:rPr>
          <w:rFonts w:ascii="Times New Roman"/>
        </w:rPr>
        <w:t>/FCA/PEG modified SWCNT electrode obtained at different humidity conditions.</w:t>
      </w:r>
      <w:bookmarkEnd w:id="0"/>
    </w:p>
    <w:p w14:paraId="3F3FE82C" w14:textId="11BAC19E" w:rsidR="00BD622B" w:rsidRDefault="00BD622B" w:rsidP="00433A6D">
      <w:pPr>
        <w:adjustRightInd w:val="0"/>
        <w:spacing w:line="480" w:lineRule="auto"/>
        <w:rPr>
          <w:szCs w:val="24"/>
        </w:rPr>
      </w:pPr>
    </w:p>
    <w:p w14:paraId="694F6418" w14:textId="77777777" w:rsidR="00F37081" w:rsidRDefault="00F37081">
      <w:pPr>
        <w:spacing w:after="160" w:line="259" w:lineRule="auto"/>
        <w:rPr>
          <w:szCs w:val="24"/>
        </w:rPr>
      </w:pPr>
    </w:p>
    <w:p w14:paraId="4DAC1A05" w14:textId="77777777" w:rsidR="00F37081" w:rsidRDefault="00F37081">
      <w:pPr>
        <w:spacing w:after="160" w:line="259" w:lineRule="auto"/>
        <w:rPr>
          <w:szCs w:val="24"/>
        </w:rPr>
      </w:pPr>
    </w:p>
    <w:p w14:paraId="5E6F1086" w14:textId="77777777" w:rsidR="00F37081" w:rsidRDefault="00F37081" w:rsidP="00F37081">
      <w:pPr>
        <w:spacing w:before="100" w:beforeAutospacing="1" w:after="100" w:afterAutospacing="1" w:line="360" w:lineRule="auto"/>
        <w:rPr>
          <w:rFonts w:ascii="Times New Roman" w:hAnsi="Times New Roman"/>
          <w:color w:val="FF0000"/>
          <w:szCs w:val="24"/>
        </w:rPr>
      </w:pPr>
      <w:r>
        <w:rPr>
          <w:noProof/>
        </w:rPr>
        <w:drawing>
          <wp:inline distT="0" distB="0" distL="0" distR="0" wp14:anchorId="70D89EAC" wp14:editId="414C1310">
            <wp:extent cx="5738400" cy="2152800"/>
            <wp:effectExtent l="0" t="0" r="0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400" cy="21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9D54C" w14:textId="10DF56C7" w:rsidR="00F37081" w:rsidRPr="00982E41" w:rsidRDefault="00F37081" w:rsidP="00F37081">
      <w:pPr>
        <w:spacing w:before="100" w:beforeAutospacing="1" w:after="100" w:afterAutospacing="1" w:line="360" w:lineRule="auto"/>
        <w:rPr>
          <w:rFonts w:ascii="Times New Roman" w:hAnsi="Times New Roman"/>
          <w:szCs w:val="24"/>
        </w:rPr>
      </w:pPr>
      <w:r w:rsidRPr="00982E41">
        <w:rPr>
          <w:rFonts w:ascii="Times New Roman" w:hAnsi="Times New Roman" w:hint="eastAsia"/>
          <w:b/>
          <w:szCs w:val="24"/>
          <w:lang w:eastAsia="ko-KR"/>
        </w:rPr>
        <w:t>Figure</w:t>
      </w:r>
      <w:r w:rsidRPr="00982E41">
        <w:rPr>
          <w:rFonts w:ascii="Times New Roman" w:hAnsi="Times New Roman"/>
          <w:b/>
          <w:szCs w:val="24"/>
        </w:rPr>
        <w:t xml:space="preserve"> </w:t>
      </w:r>
      <w:r w:rsidRPr="00982E41">
        <w:rPr>
          <w:rFonts w:ascii="Times New Roman" w:hAnsi="Times New Roman" w:hint="eastAsia"/>
          <w:b/>
          <w:szCs w:val="24"/>
          <w:lang w:eastAsia="ko-KR"/>
        </w:rPr>
        <w:t>S2.</w:t>
      </w:r>
      <w:r w:rsidRPr="00982E41">
        <w:rPr>
          <w:rFonts w:ascii="Times New Roman" w:hAnsi="Times New Roman"/>
          <w:szCs w:val="24"/>
        </w:rPr>
        <w:t xml:space="preserve"> </w:t>
      </w:r>
      <w:r w:rsidRPr="00982E41">
        <w:rPr>
          <w:rFonts w:ascii="Times New Roman" w:hAnsi="Times New Roman" w:hint="eastAsia"/>
          <w:szCs w:val="24"/>
          <w:lang w:eastAsia="ko-KR"/>
        </w:rPr>
        <w:t>SEM</w:t>
      </w:r>
      <w:r w:rsidRPr="00982E41">
        <w:rPr>
          <w:rFonts w:ascii="Times New Roman" w:hAnsi="Times New Roman"/>
          <w:szCs w:val="24"/>
        </w:rPr>
        <w:t xml:space="preserve"> </w:t>
      </w:r>
      <w:r w:rsidRPr="00982E41">
        <w:rPr>
          <w:rFonts w:ascii="Times New Roman" w:hAnsi="Times New Roman" w:hint="eastAsia"/>
          <w:szCs w:val="24"/>
          <w:lang w:eastAsia="ko-KR"/>
        </w:rPr>
        <w:t>images</w:t>
      </w:r>
      <w:r w:rsidRPr="00982E41">
        <w:rPr>
          <w:rFonts w:ascii="Times New Roman" w:hAnsi="Times New Roman"/>
          <w:szCs w:val="24"/>
        </w:rPr>
        <w:t xml:space="preserve"> </w:t>
      </w:r>
      <w:r w:rsidRPr="00982E41">
        <w:rPr>
          <w:rFonts w:ascii="Times New Roman" w:hAnsi="Times New Roman" w:hint="eastAsia"/>
          <w:szCs w:val="24"/>
          <w:lang w:eastAsia="ko-KR"/>
        </w:rPr>
        <w:t>of</w:t>
      </w:r>
      <w:r w:rsidRPr="00982E41">
        <w:rPr>
          <w:rFonts w:ascii="Times New Roman" w:hAnsi="Times New Roman"/>
          <w:szCs w:val="24"/>
        </w:rPr>
        <w:t xml:space="preserve"> </w:t>
      </w:r>
      <w:r w:rsidRPr="00982E41">
        <w:rPr>
          <w:rFonts w:ascii="Times New Roman" w:hAnsi="Times New Roman" w:hint="eastAsia"/>
          <w:szCs w:val="24"/>
          <w:lang w:eastAsia="ko-KR"/>
        </w:rPr>
        <w:t>SWCNT</w:t>
      </w:r>
      <w:r w:rsidRPr="00982E41">
        <w:rPr>
          <w:rFonts w:ascii="Times New Roman" w:hAnsi="Times New Roman"/>
          <w:szCs w:val="24"/>
        </w:rPr>
        <w:t xml:space="preserve"> </w:t>
      </w:r>
      <w:r w:rsidRPr="00982E41">
        <w:rPr>
          <w:rFonts w:ascii="Times New Roman" w:hAnsi="Times New Roman" w:hint="eastAsia"/>
          <w:szCs w:val="24"/>
          <w:lang w:eastAsia="ko-KR"/>
        </w:rPr>
        <w:t>patterns</w:t>
      </w:r>
      <w:r w:rsidRPr="00982E41">
        <w:rPr>
          <w:rFonts w:ascii="Times New Roman" w:hAnsi="Times New Roman"/>
          <w:szCs w:val="24"/>
        </w:rPr>
        <w:t xml:space="preserve"> </w:t>
      </w:r>
      <w:r w:rsidRPr="00982E41">
        <w:rPr>
          <w:rFonts w:ascii="Times New Roman" w:hAnsi="Times New Roman" w:hint="eastAsia"/>
          <w:szCs w:val="24"/>
          <w:lang w:eastAsia="ko-KR"/>
        </w:rPr>
        <w:t>on</w:t>
      </w:r>
      <w:r w:rsidRPr="00982E41">
        <w:rPr>
          <w:rFonts w:ascii="Times New Roman" w:hAnsi="Times New Roman"/>
          <w:szCs w:val="24"/>
        </w:rPr>
        <w:t xml:space="preserve"> </w:t>
      </w:r>
      <w:r w:rsidRPr="00982E41">
        <w:rPr>
          <w:rFonts w:ascii="Times New Roman" w:hAnsi="Times New Roman" w:hint="eastAsia"/>
          <w:szCs w:val="24"/>
          <w:lang w:eastAsia="ko-KR"/>
        </w:rPr>
        <w:t>PET</w:t>
      </w:r>
      <w:r w:rsidRPr="00982E41">
        <w:rPr>
          <w:rFonts w:ascii="Times New Roman" w:hAnsi="Times New Roman"/>
          <w:szCs w:val="24"/>
        </w:rPr>
        <w:t xml:space="preserve"> </w:t>
      </w:r>
      <w:r w:rsidRPr="00982E41">
        <w:rPr>
          <w:rFonts w:ascii="Times New Roman" w:hAnsi="Times New Roman" w:hint="eastAsia"/>
          <w:szCs w:val="24"/>
          <w:lang w:eastAsia="ko-KR"/>
        </w:rPr>
        <w:t>plastic</w:t>
      </w:r>
      <w:r w:rsidRPr="00982E41">
        <w:rPr>
          <w:rFonts w:ascii="Times New Roman" w:hAnsi="Times New Roman"/>
          <w:szCs w:val="24"/>
        </w:rPr>
        <w:t xml:space="preserve"> </w:t>
      </w:r>
      <w:r w:rsidRPr="00982E41">
        <w:rPr>
          <w:rFonts w:ascii="Times New Roman" w:hAnsi="Times New Roman" w:hint="eastAsia"/>
          <w:szCs w:val="24"/>
          <w:lang w:eastAsia="ko-KR"/>
        </w:rPr>
        <w:t>substrate</w:t>
      </w:r>
      <w:r w:rsidRPr="00982E41">
        <w:rPr>
          <w:rFonts w:ascii="Times New Roman" w:hAnsi="Times New Roman"/>
          <w:szCs w:val="24"/>
        </w:rPr>
        <w:t xml:space="preserve"> </w:t>
      </w:r>
      <w:r w:rsidRPr="00982E41">
        <w:rPr>
          <w:rFonts w:ascii="Times New Roman" w:hAnsi="Times New Roman" w:hint="eastAsia"/>
          <w:szCs w:val="24"/>
          <w:lang w:eastAsia="ko-KR"/>
        </w:rPr>
        <w:t>treated</w:t>
      </w:r>
      <w:r w:rsidRPr="00982E41">
        <w:rPr>
          <w:rFonts w:ascii="Times New Roman" w:hAnsi="Times New Roman"/>
          <w:szCs w:val="24"/>
        </w:rPr>
        <w:t xml:space="preserve"> </w:t>
      </w:r>
      <w:r w:rsidRPr="00982E41">
        <w:rPr>
          <w:rFonts w:ascii="Times New Roman" w:hAnsi="Times New Roman" w:hint="eastAsia"/>
          <w:szCs w:val="24"/>
          <w:lang w:eastAsia="ko-KR"/>
        </w:rPr>
        <w:t>by</w:t>
      </w:r>
      <w:r w:rsidRPr="00982E41">
        <w:rPr>
          <w:rFonts w:ascii="Times New Roman" w:hAnsi="Times New Roman"/>
          <w:szCs w:val="24"/>
        </w:rPr>
        <w:t xml:space="preserve"> </w:t>
      </w:r>
      <w:r w:rsidRPr="00982E41">
        <w:rPr>
          <w:rFonts w:ascii="Times New Roman" w:hAnsi="Times New Roman" w:hint="eastAsia"/>
          <w:szCs w:val="24"/>
          <w:lang w:eastAsia="ko-KR"/>
        </w:rPr>
        <w:t>O</w:t>
      </w:r>
      <w:r w:rsidRPr="00982E41">
        <w:rPr>
          <w:rFonts w:ascii="Times New Roman" w:hAnsi="Times New Roman" w:hint="eastAsia"/>
          <w:szCs w:val="24"/>
          <w:vertAlign w:val="subscript"/>
          <w:lang w:eastAsia="ko-KR"/>
        </w:rPr>
        <w:t>2</w:t>
      </w:r>
      <w:r w:rsidRPr="00982E41">
        <w:rPr>
          <w:rFonts w:ascii="Times New Roman" w:hAnsi="Times New Roman"/>
          <w:szCs w:val="24"/>
          <w:vertAlign w:val="subscript"/>
        </w:rPr>
        <w:t xml:space="preserve"> </w:t>
      </w:r>
      <w:r w:rsidRPr="00982E41">
        <w:rPr>
          <w:rFonts w:ascii="Times New Roman" w:hAnsi="Times New Roman" w:hint="eastAsia"/>
          <w:szCs w:val="24"/>
          <w:lang w:eastAsia="ko-KR"/>
        </w:rPr>
        <w:t>plasma</w:t>
      </w:r>
      <w:r w:rsidRPr="00982E41">
        <w:rPr>
          <w:rFonts w:ascii="Times New Roman" w:hAnsi="Times New Roman"/>
          <w:szCs w:val="24"/>
        </w:rPr>
        <w:t xml:space="preserve"> </w:t>
      </w:r>
      <w:r w:rsidRPr="00982E41">
        <w:rPr>
          <w:rFonts w:ascii="Times New Roman" w:hAnsi="Times New Roman" w:hint="eastAsia"/>
          <w:szCs w:val="24"/>
          <w:lang w:eastAsia="ko-KR"/>
        </w:rPr>
        <w:t>etching</w:t>
      </w:r>
      <w:r w:rsidR="00CB28AE" w:rsidRPr="00982E41">
        <w:rPr>
          <w:rFonts w:ascii="Times New Roman" w:hAnsi="Times New Roman"/>
          <w:szCs w:val="24"/>
          <w:lang w:eastAsia="ko-KR"/>
        </w:rPr>
        <w:t xml:space="preserve"> </w:t>
      </w:r>
      <w:r w:rsidR="00CB28AE" w:rsidRPr="00982E41">
        <w:rPr>
          <w:rFonts w:ascii="Times New Roman" w:hAnsi="Times New Roman" w:hint="eastAsia"/>
          <w:szCs w:val="24"/>
          <w:lang w:eastAsia="ko-KR"/>
        </w:rPr>
        <w:t>(</w:t>
      </w:r>
      <w:r w:rsidR="0071073B" w:rsidRPr="00982E41">
        <w:rPr>
          <w:rFonts w:ascii="Times New Roman" w:hAnsi="Times New Roman" w:hint="eastAsia"/>
          <w:szCs w:val="24"/>
          <w:lang w:eastAsia="ko-KR"/>
        </w:rPr>
        <w:t>d</w:t>
      </w:r>
      <w:r w:rsidR="00CB28AE" w:rsidRPr="00982E41">
        <w:rPr>
          <w:rFonts w:ascii="Times New Roman" w:hAnsi="Times New Roman" w:hint="eastAsia"/>
          <w:szCs w:val="24"/>
          <w:lang w:eastAsia="ko-KR"/>
        </w:rPr>
        <w:t>iameter</w:t>
      </w:r>
      <w:r w:rsidR="0071073B" w:rsidRPr="00982E41">
        <w:rPr>
          <w:rFonts w:ascii="Times New Roman" w:hAnsi="Times New Roman"/>
          <w:szCs w:val="24"/>
          <w:lang w:eastAsia="ko-KR"/>
        </w:rPr>
        <w:t xml:space="preserve"> </w:t>
      </w:r>
      <w:r w:rsidR="0071073B" w:rsidRPr="00982E41">
        <w:rPr>
          <w:rFonts w:ascii="Times New Roman" w:hAnsi="Times New Roman" w:hint="eastAsia"/>
          <w:szCs w:val="24"/>
          <w:lang w:eastAsia="ko-KR"/>
        </w:rPr>
        <w:t>of</w:t>
      </w:r>
      <w:r w:rsidR="0071073B" w:rsidRPr="00982E41">
        <w:rPr>
          <w:rFonts w:ascii="Times New Roman" w:hAnsi="Times New Roman"/>
          <w:szCs w:val="24"/>
          <w:lang w:eastAsia="ko-KR"/>
        </w:rPr>
        <w:t xml:space="preserve"> </w:t>
      </w:r>
      <w:r w:rsidR="0071073B" w:rsidRPr="00982E41">
        <w:rPr>
          <w:rFonts w:ascii="Times New Roman" w:hAnsi="Times New Roman" w:hint="eastAsia"/>
          <w:szCs w:val="24"/>
          <w:lang w:eastAsia="ko-KR"/>
        </w:rPr>
        <w:t>SWCNT</w:t>
      </w:r>
      <w:r w:rsidR="0071073B" w:rsidRPr="00982E41">
        <w:rPr>
          <w:rFonts w:ascii="Times New Roman" w:hAnsi="Times New Roman"/>
          <w:szCs w:val="24"/>
          <w:lang w:eastAsia="ko-KR"/>
        </w:rPr>
        <w:t xml:space="preserve"> </w:t>
      </w:r>
      <w:r w:rsidR="0071073B" w:rsidRPr="00982E41">
        <w:rPr>
          <w:rFonts w:ascii="Times New Roman" w:hAnsi="Times New Roman" w:hint="eastAsia"/>
          <w:szCs w:val="24"/>
          <w:lang w:eastAsia="ko-KR"/>
        </w:rPr>
        <w:t>patterns:</w:t>
      </w:r>
      <w:r w:rsidR="0071073B" w:rsidRPr="00982E41">
        <w:rPr>
          <w:rFonts w:ascii="Times New Roman" w:hAnsi="Times New Roman"/>
          <w:szCs w:val="24"/>
          <w:lang w:eastAsia="ko-KR"/>
        </w:rPr>
        <w:t xml:space="preserve"> </w:t>
      </w:r>
      <w:r w:rsidR="0071073B" w:rsidRPr="00982E41">
        <w:rPr>
          <w:rFonts w:ascii="Times New Roman" w:hAnsi="Times New Roman" w:hint="eastAsia"/>
          <w:szCs w:val="24"/>
          <w:lang w:eastAsia="ko-KR"/>
        </w:rPr>
        <w:t>100</w:t>
      </w:r>
      <w:r w:rsidR="0071073B" w:rsidRPr="00982E41">
        <w:rPr>
          <w:rFonts w:ascii="Times New Roman" w:hAnsi="Times New Roman"/>
          <w:szCs w:val="24"/>
        </w:rPr>
        <w:t xml:space="preserve"> </w:t>
      </w:r>
      <w:proofErr w:type="spellStart"/>
      <w:r w:rsidR="0071073B" w:rsidRPr="00982E41">
        <w:rPr>
          <w:rFonts w:ascii="Times New Roman" w:hAnsi="Times New Roman"/>
          <w:szCs w:val="24"/>
        </w:rPr>
        <w:t>μ</w:t>
      </w:r>
      <w:r w:rsidR="0071073B" w:rsidRPr="00982E41">
        <w:rPr>
          <w:rFonts w:ascii="Times New Roman" w:hAnsi="Times New Roman"/>
          <w:szCs w:val="24"/>
          <w:lang w:eastAsia="ko-KR"/>
        </w:rPr>
        <w:t>m</w:t>
      </w:r>
      <w:proofErr w:type="spellEnd"/>
      <w:r w:rsidR="0071073B" w:rsidRPr="00982E41">
        <w:rPr>
          <w:rFonts w:ascii="Times New Roman" w:hAnsi="Times New Roman" w:hint="eastAsia"/>
          <w:szCs w:val="24"/>
          <w:lang w:eastAsia="ko-KR"/>
        </w:rPr>
        <w:t>,</w:t>
      </w:r>
      <w:r w:rsidR="0071073B" w:rsidRPr="00982E41">
        <w:rPr>
          <w:rFonts w:ascii="Times New Roman" w:hAnsi="Times New Roman"/>
          <w:szCs w:val="24"/>
          <w:lang w:eastAsia="ko-KR"/>
        </w:rPr>
        <w:t xml:space="preserve"> </w:t>
      </w:r>
      <w:r w:rsidR="0071073B" w:rsidRPr="00982E41">
        <w:rPr>
          <w:rFonts w:ascii="Times New Roman" w:hAnsi="Times New Roman" w:hint="eastAsia"/>
          <w:szCs w:val="24"/>
          <w:lang w:eastAsia="ko-KR"/>
        </w:rPr>
        <w:t>50</w:t>
      </w:r>
      <w:r w:rsidR="0071073B" w:rsidRPr="00982E41">
        <w:rPr>
          <w:rFonts w:ascii="Times New Roman" w:hAnsi="Times New Roman"/>
          <w:szCs w:val="24"/>
          <w:lang w:eastAsia="ko-KR"/>
        </w:rPr>
        <w:t xml:space="preserve"> </w:t>
      </w:r>
      <w:proofErr w:type="spellStart"/>
      <w:r w:rsidR="0071073B" w:rsidRPr="00982E41">
        <w:rPr>
          <w:rFonts w:ascii="Times New Roman" w:hAnsi="Times New Roman"/>
          <w:szCs w:val="24"/>
        </w:rPr>
        <w:t>μ</w:t>
      </w:r>
      <w:r w:rsidR="0071073B" w:rsidRPr="00982E41">
        <w:rPr>
          <w:rFonts w:ascii="Times New Roman" w:hAnsi="Times New Roman"/>
          <w:szCs w:val="24"/>
          <w:lang w:eastAsia="ko-KR"/>
        </w:rPr>
        <w:t>m</w:t>
      </w:r>
      <w:proofErr w:type="spellEnd"/>
      <w:r w:rsidR="0071073B" w:rsidRPr="00982E41">
        <w:rPr>
          <w:rFonts w:ascii="Times New Roman" w:hAnsi="Times New Roman" w:hint="eastAsia"/>
          <w:szCs w:val="24"/>
          <w:lang w:eastAsia="ko-KR"/>
        </w:rPr>
        <w:t>,</w:t>
      </w:r>
      <w:r w:rsidR="0071073B" w:rsidRPr="00982E41">
        <w:rPr>
          <w:rFonts w:ascii="Times New Roman" w:hAnsi="Times New Roman"/>
          <w:szCs w:val="24"/>
          <w:lang w:eastAsia="ko-KR"/>
        </w:rPr>
        <w:t xml:space="preserve"> </w:t>
      </w:r>
      <w:r w:rsidR="0071073B" w:rsidRPr="00982E41">
        <w:rPr>
          <w:rFonts w:ascii="Times New Roman" w:hAnsi="Times New Roman" w:hint="eastAsia"/>
          <w:szCs w:val="24"/>
          <w:lang w:eastAsia="ko-KR"/>
        </w:rPr>
        <w:t>and</w:t>
      </w:r>
      <w:r w:rsidR="0071073B" w:rsidRPr="00982E41">
        <w:rPr>
          <w:rFonts w:ascii="Times New Roman" w:hAnsi="Times New Roman"/>
          <w:szCs w:val="24"/>
          <w:lang w:eastAsia="ko-KR"/>
        </w:rPr>
        <w:t xml:space="preserve"> </w:t>
      </w:r>
      <w:r w:rsidR="0071073B" w:rsidRPr="00982E41">
        <w:rPr>
          <w:rFonts w:ascii="Times New Roman" w:hAnsi="Times New Roman" w:hint="eastAsia"/>
          <w:szCs w:val="24"/>
          <w:lang w:eastAsia="ko-KR"/>
        </w:rPr>
        <w:t>25</w:t>
      </w:r>
      <w:r w:rsidR="0071073B" w:rsidRPr="00982E41">
        <w:rPr>
          <w:rFonts w:ascii="Times New Roman" w:hAnsi="Times New Roman"/>
          <w:szCs w:val="24"/>
          <w:lang w:eastAsia="ko-KR"/>
        </w:rPr>
        <w:t xml:space="preserve"> </w:t>
      </w:r>
      <w:proofErr w:type="spellStart"/>
      <w:r w:rsidR="0071073B" w:rsidRPr="00982E41">
        <w:rPr>
          <w:rFonts w:ascii="Times New Roman" w:hAnsi="Times New Roman"/>
          <w:szCs w:val="24"/>
        </w:rPr>
        <w:t>μ</w:t>
      </w:r>
      <w:r w:rsidR="0071073B" w:rsidRPr="00982E41">
        <w:rPr>
          <w:rFonts w:ascii="Times New Roman" w:hAnsi="Times New Roman"/>
          <w:szCs w:val="24"/>
          <w:lang w:eastAsia="ko-KR"/>
        </w:rPr>
        <w:t>m</w:t>
      </w:r>
      <w:proofErr w:type="spellEnd"/>
      <w:r w:rsidR="0071073B" w:rsidRPr="00982E41">
        <w:rPr>
          <w:rFonts w:ascii="Times New Roman" w:hAnsi="Times New Roman" w:hint="eastAsia"/>
          <w:szCs w:val="24"/>
          <w:lang w:eastAsia="ko-KR"/>
        </w:rPr>
        <w:t>)</w:t>
      </w:r>
      <w:r w:rsidRPr="00982E41">
        <w:rPr>
          <w:rFonts w:ascii="Times New Roman" w:hAnsi="Times New Roman" w:hint="eastAsia"/>
          <w:szCs w:val="24"/>
          <w:lang w:eastAsia="ko-KR"/>
        </w:rPr>
        <w:t>.</w:t>
      </w:r>
      <w:r w:rsidRPr="00982E41">
        <w:rPr>
          <w:rFonts w:ascii="Times New Roman" w:hAnsi="Times New Roman"/>
          <w:szCs w:val="24"/>
        </w:rPr>
        <w:t xml:space="preserve"> S</w:t>
      </w:r>
      <w:r w:rsidRPr="00982E41">
        <w:rPr>
          <w:rFonts w:ascii="Times New Roman" w:hAnsi="Times New Roman" w:hint="eastAsia"/>
          <w:szCs w:val="24"/>
          <w:lang w:eastAsia="ko-KR"/>
        </w:rPr>
        <w:t>cale</w:t>
      </w:r>
      <w:r w:rsidRPr="00982E41">
        <w:rPr>
          <w:rFonts w:ascii="Times New Roman" w:hAnsi="Times New Roman"/>
          <w:szCs w:val="24"/>
        </w:rPr>
        <w:t xml:space="preserve"> </w:t>
      </w:r>
      <w:r w:rsidRPr="00982E41">
        <w:rPr>
          <w:rFonts w:ascii="Times New Roman" w:hAnsi="Times New Roman" w:hint="eastAsia"/>
          <w:szCs w:val="24"/>
          <w:lang w:eastAsia="ko-KR"/>
        </w:rPr>
        <w:t>bar</w:t>
      </w:r>
      <w:r w:rsidRPr="00982E41">
        <w:rPr>
          <w:rFonts w:ascii="Times New Roman" w:hAnsi="Times New Roman"/>
          <w:szCs w:val="24"/>
        </w:rPr>
        <w:t xml:space="preserve"> </w:t>
      </w:r>
      <w:r w:rsidRPr="00982E41">
        <w:rPr>
          <w:rFonts w:ascii="Times New Roman" w:hAnsi="Times New Roman" w:hint="eastAsia"/>
          <w:szCs w:val="24"/>
          <w:lang w:eastAsia="ko-KR"/>
        </w:rPr>
        <w:t>represents</w:t>
      </w:r>
      <w:r w:rsidRPr="00982E41">
        <w:rPr>
          <w:rFonts w:ascii="Times New Roman" w:hAnsi="Times New Roman"/>
          <w:szCs w:val="24"/>
        </w:rPr>
        <w:t xml:space="preserve"> </w:t>
      </w:r>
      <w:r w:rsidRPr="00982E41">
        <w:rPr>
          <w:rFonts w:ascii="Times New Roman" w:hAnsi="Times New Roman" w:hint="eastAsia"/>
          <w:szCs w:val="24"/>
          <w:lang w:eastAsia="ko-KR"/>
        </w:rPr>
        <w:t>100</w:t>
      </w:r>
      <w:r w:rsidRPr="00982E41">
        <w:rPr>
          <w:rFonts w:ascii="Times New Roman" w:hAnsi="Times New Roman"/>
          <w:szCs w:val="24"/>
        </w:rPr>
        <w:t xml:space="preserve"> </w:t>
      </w:r>
      <w:proofErr w:type="spellStart"/>
      <w:r w:rsidRPr="00982E41">
        <w:rPr>
          <w:rFonts w:ascii="Times New Roman" w:hAnsi="Times New Roman"/>
          <w:szCs w:val="24"/>
        </w:rPr>
        <w:t>μ</w:t>
      </w:r>
      <w:r w:rsidRPr="00982E41">
        <w:rPr>
          <w:rFonts w:ascii="Times New Roman" w:hAnsi="Times New Roman"/>
          <w:szCs w:val="24"/>
          <w:lang w:eastAsia="ko-KR"/>
        </w:rPr>
        <w:t>m</w:t>
      </w:r>
      <w:proofErr w:type="spellEnd"/>
      <w:r w:rsidRPr="00982E41">
        <w:rPr>
          <w:rFonts w:ascii="Times New Roman" w:hAnsi="Times New Roman"/>
          <w:szCs w:val="24"/>
          <w:lang w:eastAsia="ko-KR"/>
        </w:rPr>
        <w:t>.</w:t>
      </w:r>
    </w:p>
    <w:p w14:paraId="44A297E0" w14:textId="25BFE475" w:rsidR="00F37081" w:rsidRDefault="00F37081">
      <w:pPr>
        <w:spacing w:after="160" w:line="259" w:lineRule="auto"/>
        <w:rPr>
          <w:szCs w:val="24"/>
        </w:rPr>
      </w:pPr>
      <w:r>
        <w:rPr>
          <w:szCs w:val="24"/>
        </w:rPr>
        <w:br w:type="page"/>
      </w:r>
    </w:p>
    <w:p w14:paraId="1E977B57" w14:textId="77777777" w:rsidR="00BD622B" w:rsidRPr="00982E41" w:rsidRDefault="00BD622B" w:rsidP="00433A6D">
      <w:pPr>
        <w:adjustRightInd w:val="0"/>
        <w:spacing w:line="480" w:lineRule="auto"/>
        <w:rPr>
          <w:szCs w:val="24"/>
        </w:rPr>
      </w:pPr>
    </w:p>
    <w:p w14:paraId="04EECC5F" w14:textId="77777777" w:rsidR="009F029E" w:rsidRPr="00982E41" w:rsidRDefault="009F029E" w:rsidP="009F029E">
      <w:pPr>
        <w:pStyle w:val="TAMainText"/>
        <w:ind w:firstLine="0"/>
      </w:pPr>
      <w:r w:rsidRPr="00982E41">
        <w:rPr>
          <w:b/>
        </w:rPr>
        <w:t>Table S1.</w:t>
      </w:r>
      <w:r w:rsidRPr="00982E41">
        <w:t xml:space="preserve"> Comparison of analytical performances with other reported methods. </w:t>
      </w:r>
    </w:p>
    <w:tbl>
      <w:tblPr>
        <w:tblW w:w="4991" w:type="pct"/>
        <w:tblBorders>
          <w:top w:val="single" w:sz="4" w:space="0" w:color="000000"/>
          <w:bottom w:val="single" w:sz="4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2409"/>
        <w:gridCol w:w="1135"/>
        <w:gridCol w:w="1559"/>
        <w:gridCol w:w="710"/>
        <w:gridCol w:w="991"/>
        <w:gridCol w:w="1561"/>
        <w:gridCol w:w="645"/>
      </w:tblGrid>
      <w:tr w:rsidR="00982E41" w:rsidRPr="00982E41" w14:paraId="7B2375C4" w14:textId="77777777" w:rsidTr="00FC14A9">
        <w:trPr>
          <w:trHeight w:val="630"/>
        </w:trPr>
        <w:tc>
          <w:tcPr>
            <w:tcW w:w="1337" w:type="pct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5822FA61" w14:textId="77777777" w:rsidR="009F029E" w:rsidRPr="00982E41" w:rsidRDefault="009F029E" w:rsidP="00DE0E62">
            <w:pPr>
              <w:spacing w:after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982E41">
              <w:rPr>
                <w:rFonts w:ascii="Times New Roman" w:hAnsi="Times New Roman"/>
                <w:b/>
                <w:bCs/>
                <w:sz w:val="20"/>
                <w:szCs w:val="22"/>
              </w:rPr>
              <w:t>Modified materials</w:t>
            </w:r>
          </w:p>
        </w:tc>
        <w:tc>
          <w:tcPr>
            <w:tcW w:w="630" w:type="pct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50EC4FF7" w14:textId="77777777" w:rsidR="009F029E" w:rsidRPr="00982E41" w:rsidRDefault="009F029E" w:rsidP="00DE0E62">
            <w:pPr>
              <w:spacing w:after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982E41">
              <w:rPr>
                <w:rFonts w:ascii="Times New Roman" w:hAnsi="Times New Roman"/>
                <w:b/>
                <w:bCs/>
                <w:sz w:val="20"/>
                <w:szCs w:val="22"/>
              </w:rPr>
              <w:t>Method*</w:t>
            </w:r>
          </w:p>
        </w:tc>
        <w:tc>
          <w:tcPr>
            <w:tcW w:w="865" w:type="pct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14C4A780" w14:textId="77777777" w:rsidR="009F029E" w:rsidRPr="00982E41" w:rsidRDefault="009F029E" w:rsidP="00DE0E62">
            <w:pPr>
              <w:spacing w:after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982E41">
              <w:rPr>
                <w:rFonts w:ascii="Times New Roman" w:hAnsi="Times New Roman"/>
                <w:b/>
                <w:bCs/>
                <w:sz w:val="20"/>
                <w:szCs w:val="22"/>
              </w:rPr>
              <w:t>Dynamic range (</w:t>
            </w:r>
            <w:r w:rsidRPr="00982E41">
              <w:rPr>
                <w:rFonts w:ascii="Times New Roman" w:hAnsi="Times New Roman"/>
                <w:b/>
                <w:bCs/>
                <w:spacing w:val="-4"/>
                <w:sz w:val="20"/>
                <w:szCs w:val="22"/>
                <w:shd w:val="clear" w:color="auto" w:fill="FFFFFF"/>
              </w:rPr>
              <w:t>mM)</w:t>
            </w:r>
          </w:p>
        </w:tc>
        <w:tc>
          <w:tcPr>
            <w:tcW w:w="394" w:type="pct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575A9B23" w14:textId="77777777" w:rsidR="009F029E" w:rsidRPr="00982E41" w:rsidRDefault="009F029E" w:rsidP="00DE0E62">
            <w:pPr>
              <w:spacing w:after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982E41">
              <w:rPr>
                <w:rFonts w:ascii="Times New Roman" w:hAnsi="Times New Roman"/>
                <w:b/>
                <w:bCs/>
                <w:sz w:val="20"/>
                <w:szCs w:val="22"/>
              </w:rPr>
              <w:t>LOD</w:t>
            </w:r>
          </w:p>
          <w:p w14:paraId="49FE6C0D" w14:textId="77777777" w:rsidR="009F029E" w:rsidRPr="00982E41" w:rsidRDefault="009F029E" w:rsidP="00DE0E62">
            <w:pPr>
              <w:spacing w:after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982E41">
              <w:rPr>
                <w:rFonts w:ascii="Times New Roman" w:hAnsi="Times New Roman"/>
                <w:b/>
                <w:bCs/>
                <w:sz w:val="20"/>
                <w:szCs w:val="22"/>
              </w:rPr>
              <w:t>(</w:t>
            </w:r>
            <w:proofErr w:type="spellStart"/>
            <w:r w:rsidRPr="00982E41">
              <w:rPr>
                <w:rFonts w:ascii="Times New Roman" w:hAnsi="Times New Roman"/>
                <w:b/>
                <w:bCs/>
                <w:spacing w:val="-4"/>
                <w:sz w:val="20"/>
                <w:szCs w:val="22"/>
                <w:shd w:val="clear" w:color="auto" w:fill="FFFFFF"/>
              </w:rPr>
              <w:t>μM</w:t>
            </w:r>
            <w:proofErr w:type="spellEnd"/>
            <w:r w:rsidRPr="00982E41">
              <w:rPr>
                <w:rFonts w:ascii="Times New Roman" w:hAnsi="Times New Roman"/>
                <w:b/>
                <w:bCs/>
                <w:spacing w:val="-4"/>
                <w:sz w:val="20"/>
                <w:szCs w:val="22"/>
                <w:shd w:val="clear" w:color="auto" w:fill="FFFFFF"/>
              </w:rPr>
              <w:t>)</w:t>
            </w:r>
          </w:p>
        </w:tc>
        <w:tc>
          <w:tcPr>
            <w:tcW w:w="550" w:type="pct"/>
            <w:tcBorders>
              <w:top w:val="single" w:sz="24" w:space="0" w:color="auto"/>
              <w:bottom w:val="single" w:sz="24" w:space="0" w:color="auto"/>
            </w:tcBorders>
            <w:vAlign w:val="center"/>
          </w:tcPr>
          <w:p w14:paraId="4083FC80" w14:textId="77777777" w:rsidR="009F029E" w:rsidRPr="00982E41" w:rsidRDefault="009F029E" w:rsidP="00DE0E62">
            <w:pPr>
              <w:spacing w:after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982E41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Assay </w:t>
            </w:r>
            <w:r w:rsidRPr="00982E41">
              <w:rPr>
                <w:rFonts w:ascii="Times New Roman" w:hAnsi="Times New Roman" w:hint="eastAsia"/>
                <w:b/>
                <w:bCs/>
                <w:sz w:val="20"/>
                <w:szCs w:val="22"/>
              </w:rPr>
              <w:t>t</w:t>
            </w:r>
            <w:r w:rsidRPr="00982E41">
              <w:rPr>
                <w:rFonts w:ascii="Times New Roman" w:hAnsi="Times New Roman"/>
                <w:b/>
                <w:bCs/>
                <w:sz w:val="20"/>
                <w:szCs w:val="22"/>
              </w:rPr>
              <w:t>ime</w:t>
            </w:r>
          </w:p>
        </w:tc>
        <w:tc>
          <w:tcPr>
            <w:tcW w:w="866" w:type="pct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75034BEE" w14:textId="77777777" w:rsidR="009F029E" w:rsidRPr="00982E41" w:rsidRDefault="009F029E" w:rsidP="00DE0E62">
            <w:pPr>
              <w:spacing w:after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982E41">
              <w:rPr>
                <w:rFonts w:ascii="Times New Roman" w:hAnsi="Times New Roman" w:hint="eastAsia"/>
                <w:b/>
                <w:bCs/>
                <w:sz w:val="20"/>
                <w:szCs w:val="22"/>
              </w:rPr>
              <w:t>S</w:t>
            </w:r>
            <w:r w:rsidRPr="00982E41">
              <w:rPr>
                <w:rFonts w:ascii="Times New Roman" w:hAnsi="Times New Roman"/>
                <w:b/>
                <w:bCs/>
                <w:sz w:val="20"/>
                <w:szCs w:val="22"/>
              </w:rPr>
              <w:t>tability</w:t>
            </w:r>
          </w:p>
          <w:p w14:paraId="227A82CF" w14:textId="304A4F9C" w:rsidR="00B26F4E" w:rsidRPr="00982E41" w:rsidRDefault="00B26F4E" w:rsidP="00DE0E62">
            <w:pPr>
              <w:spacing w:after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982E41">
              <w:rPr>
                <w:rFonts w:ascii="Times New Roman" w:hAnsi="Times New Roman" w:hint="eastAsia"/>
                <w:b/>
                <w:bCs/>
                <w:sz w:val="20"/>
                <w:szCs w:val="22"/>
                <w:lang w:eastAsia="ko-KR"/>
              </w:rPr>
              <w:t>(retention</w:t>
            </w:r>
            <w:r w:rsidRPr="00982E41">
              <w:rPr>
                <w:rFonts w:ascii="Times New Roman" w:hAnsi="Times New Roman"/>
                <w:b/>
                <w:bCs/>
                <w:sz w:val="20"/>
                <w:szCs w:val="22"/>
              </w:rPr>
              <w:t xml:space="preserve"> </w:t>
            </w:r>
            <w:r w:rsidR="005A72A8" w:rsidRPr="00982E41">
              <w:rPr>
                <w:rFonts w:ascii="Times New Roman" w:hAnsi="Times New Roman" w:hint="eastAsia"/>
                <w:b/>
                <w:bCs/>
                <w:sz w:val="20"/>
                <w:szCs w:val="22"/>
                <w:lang w:eastAsia="ko-KR"/>
              </w:rPr>
              <w:t>%</w:t>
            </w:r>
            <w:r w:rsidRPr="00982E41">
              <w:rPr>
                <w:rFonts w:ascii="Times New Roman" w:hAnsi="Times New Roman" w:hint="eastAsia"/>
                <w:b/>
                <w:bCs/>
                <w:sz w:val="20"/>
                <w:szCs w:val="22"/>
                <w:lang w:eastAsia="ko-KR"/>
              </w:rPr>
              <w:t>)</w:t>
            </w:r>
          </w:p>
        </w:tc>
        <w:tc>
          <w:tcPr>
            <w:tcW w:w="358" w:type="pct"/>
            <w:tcBorders>
              <w:top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50F8FD8A" w14:textId="77777777" w:rsidR="009F029E" w:rsidRPr="00982E41" w:rsidRDefault="009F029E" w:rsidP="00DE0E62">
            <w:pPr>
              <w:spacing w:after="0"/>
              <w:jc w:val="left"/>
              <w:rPr>
                <w:rFonts w:ascii="Times New Roman" w:hAnsi="Times New Roman"/>
                <w:b/>
                <w:bCs/>
                <w:sz w:val="20"/>
                <w:szCs w:val="22"/>
              </w:rPr>
            </w:pPr>
            <w:r w:rsidRPr="00982E41">
              <w:rPr>
                <w:rFonts w:ascii="Times New Roman" w:hAnsi="Times New Roman"/>
                <w:b/>
                <w:bCs/>
                <w:sz w:val="20"/>
                <w:szCs w:val="22"/>
              </w:rPr>
              <w:t>Ref.</w:t>
            </w:r>
          </w:p>
        </w:tc>
      </w:tr>
      <w:tr w:rsidR="00982E41" w:rsidRPr="00982E41" w14:paraId="419ADC8B" w14:textId="77777777" w:rsidTr="00FC14A9">
        <w:trPr>
          <w:trHeight w:val="539"/>
        </w:trPr>
        <w:tc>
          <w:tcPr>
            <w:tcW w:w="1337" w:type="pct"/>
            <w:tcBorders>
              <w:top w:val="single" w:sz="24" w:space="0" w:color="auto"/>
            </w:tcBorders>
            <w:shd w:val="clear" w:color="auto" w:fill="auto"/>
            <w:vAlign w:val="center"/>
          </w:tcPr>
          <w:p w14:paraId="1A69C9DB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proofErr w:type="spellStart"/>
            <w:r w:rsidRPr="00982E41">
              <w:rPr>
                <w:rFonts w:ascii="Times New Roman" w:hAnsi="Times New Roman"/>
                <w:sz w:val="20"/>
              </w:rPr>
              <w:t>GOx</w:t>
            </w:r>
            <w:proofErr w:type="spellEnd"/>
            <w:r w:rsidRPr="00982E41">
              <w:rPr>
                <w:rFonts w:ascii="Times New Roman" w:hAnsi="Times New Roman"/>
                <w:sz w:val="20"/>
              </w:rPr>
              <w:t>/FCA/PEG/SWCNT</w:t>
            </w:r>
          </w:p>
        </w:tc>
        <w:tc>
          <w:tcPr>
            <w:tcW w:w="630" w:type="pct"/>
            <w:tcBorders>
              <w:top w:val="single" w:sz="24" w:space="0" w:color="auto"/>
            </w:tcBorders>
            <w:shd w:val="clear" w:color="auto" w:fill="auto"/>
            <w:vAlign w:val="center"/>
          </w:tcPr>
          <w:p w14:paraId="67718E87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Electro</w:t>
            </w:r>
          </w:p>
        </w:tc>
        <w:tc>
          <w:tcPr>
            <w:tcW w:w="865" w:type="pct"/>
            <w:tcBorders>
              <w:top w:val="single" w:sz="24" w:space="0" w:color="auto"/>
            </w:tcBorders>
            <w:shd w:val="clear" w:color="auto" w:fill="auto"/>
            <w:vAlign w:val="center"/>
          </w:tcPr>
          <w:p w14:paraId="0A75C52F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eastAsia="굴림"/>
                <w:sz w:val="20"/>
              </w:rPr>
              <w:t>0</w:t>
            </w:r>
            <w:r w:rsidRPr="00982E41">
              <w:rPr>
                <w:rFonts w:ascii="Times New Roman"/>
                <w:sz w:val="20"/>
              </w:rPr>
              <w:t>–</w:t>
            </w:r>
            <w:r w:rsidRPr="00982E41">
              <w:rPr>
                <w:rFonts w:ascii="Times New Roman" w:eastAsia="굴림"/>
                <w:sz w:val="20"/>
              </w:rPr>
              <w:t>10</w:t>
            </w:r>
          </w:p>
        </w:tc>
        <w:tc>
          <w:tcPr>
            <w:tcW w:w="394" w:type="pct"/>
            <w:tcBorders>
              <w:top w:val="single" w:sz="24" w:space="0" w:color="auto"/>
            </w:tcBorders>
            <w:shd w:val="clear" w:color="auto" w:fill="auto"/>
            <w:vAlign w:val="center"/>
          </w:tcPr>
          <w:p w14:paraId="631A6461" w14:textId="6632B052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2</w:t>
            </w:r>
            <w:r w:rsidR="00DE38AE" w:rsidRPr="00982E41">
              <w:rPr>
                <w:rFonts w:ascii="Times New Roman" w:hAnsi="Times New Roman" w:hint="eastAsia"/>
                <w:sz w:val="20"/>
                <w:lang w:eastAsia="ko-KR"/>
              </w:rPr>
              <w:t>8</w:t>
            </w:r>
          </w:p>
        </w:tc>
        <w:tc>
          <w:tcPr>
            <w:tcW w:w="550" w:type="pct"/>
            <w:tcBorders>
              <w:top w:val="single" w:sz="24" w:space="0" w:color="auto"/>
            </w:tcBorders>
            <w:vAlign w:val="center"/>
          </w:tcPr>
          <w:p w14:paraId="0689C1F2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10 s</w:t>
            </w:r>
          </w:p>
        </w:tc>
        <w:tc>
          <w:tcPr>
            <w:tcW w:w="866" w:type="pct"/>
            <w:tcBorders>
              <w:top w:val="single" w:sz="24" w:space="0" w:color="auto"/>
            </w:tcBorders>
            <w:shd w:val="clear" w:color="auto" w:fill="auto"/>
            <w:vAlign w:val="center"/>
          </w:tcPr>
          <w:p w14:paraId="6DE2192F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/>
                <w:sz w:val="20"/>
              </w:rPr>
              <w:t>1 month (95%)</w:t>
            </w:r>
          </w:p>
        </w:tc>
        <w:tc>
          <w:tcPr>
            <w:tcW w:w="358" w:type="pct"/>
            <w:tcBorders>
              <w:top w:val="single" w:sz="24" w:space="0" w:color="auto"/>
            </w:tcBorders>
            <w:shd w:val="clear" w:color="auto" w:fill="auto"/>
            <w:vAlign w:val="center"/>
          </w:tcPr>
          <w:p w14:paraId="15ED09BA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This work</w:t>
            </w:r>
          </w:p>
        </w:tc>
      </w:tr>
      <w:tr w:rsidR="00982E41" w:rsidRPr="00982E41" w14:paraId="6EFC0A64" w14:textId="77777777" w:rsidTr="00FC14A9">
        <w:trPr>
          <w:trHeight w:val="539"/>
        </w:trPr>
        <w:tc>
          <w:tcPr>
            <w:tcW w:w="1337" w:type="pct"/>
            <w:shd w:val="clear" w:color="auto" w:fill="auto"/>
            <w:vAlign w:val="center"/>
          </w:tcPr>
          <w:p w14:paraId="6D0B8E45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proofErr w:type="spellStart"/>
            <w:r w:rsidRPr="00982E41">
              <w:rPr>
                <w:rFonts w:ascii="Times New Roman" w:eastAsia="굴림"/>
                <w:sz w:val="20"/>
              </w:rPr>
              <w:t>Nf</w:t>
            </w:r>
            <w:proofErr w:type="spellEnd"/>
            <w:r w:rsidRPr="00982E41">
              <w:rPr>
                <w:rFonts w:ascii="Times New Roman" w:eastAsia="굴림"/>
                <w:sz w:val="20"/>
              </w:rPr>
              <w:t>/</w:t>
            </w:r>
            <w:proofErr w:type="spellStart"/>
            <w:r w:rsidRPr="00982E41">
              <w:rPr>
                <w:rFonts w:ascii="Times New Roman" w:eastAsia="굴림"/>
                <w:sz w:val="20"/>
              </w:rPr>
              <w:t>GOx</w:t>
            </w:r>
            <w:proofErr w:type="spellEnd"/>
            <w:r w:rsidRPr="00982E41">
              <w:rPr>
                <w:rFonts w:ascii="Times New Roman" w:eastAsia="굴림"/>
                <w:sz w:val="20"/>
              </w:rPr>
              <w:t>/Ag-</w:t>
            </w:r>
            <w:proofErr w:type="spellStart"/>
            <w:r w:rsidRPr="00982E41">
              <w:rPr>
                <w:rFonts w:ascii="Times New Roman" w:eastAsia="굴림"/>
                <w:sz w:val="20"/>
              </w:rPr>
              <w:t>Pdop</w:t>
            </w:r>
            <w:proofErr w:type="spellEnd"/>
            <w:r w:rsidRPr="00982E41">
              <w:rPr>
                <w:rFonts w:ascii="Times New Roman" w:eastAsia="굴림"/>
                <w:sz w:val="20"/>
              </w:rPr>
              <w:t>/CNTs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6F5DDBBC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Electro</w:t>
            </w:r>
          </w:p>
        </w:tc>
        <w:tc>
          <w:tcPr>
            <w:tcW w:w="865" w:type="pct"/>
            <w:shd w:val="clear" w:color="auto" w:fill="auto"/>
            <w:vAlign w:val="center"/>
          </w:tcPr>
          <w:p w14:paraId="7EC3A012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eastAsia="굴림"/>
                <w:sz w:val="20"/>
              </w:rPr>
              <w:t>0.05</w:t>
            </w:r>
            <w:r w:rsidRPr="00982E41">
              <w:rPr>
                <w:rFonts w:ascii="Times New Roman"/>
                <w:sz w:val="20"/>
              </w:rPr>
              <w:t>–</w:t>
            </w:r>
            <w:r w:rsidRPr="00982E41">
              <w:rPr>
                <w:rFonts w:ascii="Times New Roman" w:eastAsia="굴림"/>
                <w:sz w:val="20"/>
              </w:rPr>
              <w:t>1.1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31E0DE95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eastAsia="굴림"/>
                <w:sz w:val="20"/>
              </w:rPr>
              <w:t>17</w:t>
            </w:r>
          </w:p>
        </w:tc>
        <w:tc>
          <w:tcPr>
            <w:tcW w:w="550" w:type="pct"/>
            <w:vAlign w:val="center"/>
          </w:tcPr>
          <w:p w14:paraId="1AC7C057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 w:hint="eastAsia"/>
                <w:sz w:val="20"/>
              </w:rPr>
              <w:t>3</w:t>
            </w:r>
            <w:r w:rsidRPr="00982E41">
              <w:rPr>
                <w:rFonts w:ascii="Times New Roman" w:hAnsi="Times New Roman"/>
                <w:sz w:val="20"/>
              </w:rPr>
              <w:t xml:space="preserve"> s</w:t>
            </w:r>
          </w:p>
        </w:tc>
        <w:tc>
          <w:tcPr>
            <w:tcW w:w="866" w:type="pct"/>
            <w:shd w:val="clear" w:color="auto" w:fill="auto"/>
            <w:vAlign w:val="center"/>
          </w:tcPr>
          <w:p w14:paraId="7C2A84A5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eastAsia="굴림"/>
                <w:sz w:val="20"/>
              </w:rPr>
              <w:t>2 weeks (92%)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062FB33E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[</w:t>
            </w:r>
            <w:r w:rsidRPr="00982E41">
              <w:rPr>
                <w:rFonts w:ascii="Times New Roman" w:hAnsi="Times New Roman" w:hint="eastAsia"/>
                <w:sz w:val="20"/>
              </w:rPr>
              <w:t>1</w:t>
            </w:r>
            <w:r w:rsidRPr="00982E41">
              <w:rPr>
                <w:rFonts w:ascii="Times New Roman" w:hAnsi="Times New Roman"/>
                <w:sz w:val="20"/>
              </w:rPr>
              <w:t>]</w:t>
            </w:r>
          </w:p>
        </w:tc>
      </w:tr>
      <w:tr w:rsidR="00982E41" w:rsidRPr="00982E41" w14:paraId="5DA1A524" w14:textId="77777777" w:rsidTr="00FC14A9">
        <w:trPr>
          <w:trHeight w:val="539"/>
        </w:trPr>
        <w:tc>
          <w:tcPr>
            <w:tcW w:w="1337" w:type="pct"/>
            <w:shd w:val="clear" w:color="auto" w:fill="auto"/>
            <w:vAlign w:val="center"/>
          </w:tcPr>
          <w:p w14:paraId="5627995C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/>
                <w:sz w:val="20"/>
              </w:rPr>
              <w:t>Au/</w:t>
            </w:r>
            <w:proofErr w:type="spellStart"/>
            <w:r w:rsidRPr="00982E41">
              <w:rPr>
                <w:rFonts w:ascii="Times New Roman"/>
                <w:sz w:val="20"/>
              </w:rPr>
              <w:t>GOx</w:t>
            </w:r>
            <w:proofErr w:type="spellEnd"/>
            <w:r w:rsidRPr="00982E41">
              <w:rPr>
                <w:rFonts w:ascii="Times New Roman"/>
                <w:sz w:val="20"/>
              </w:rPr>
              <w:t>/PB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48334227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Electro</w:t>
            </w:r>
          </w:p>
        </w:tc>
        <w:tc>
          <w:tcPr>
            <w:tcW w:w="865" w:type="pct"/>
            <w:shd w:val="clear" w:color="auto" w:fill="auto"/>
            <w:vAlign w:val="center"/>
          </w:tcPr>
          <w:p w14:paraId="717DA2F0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eastAsia="굴림"/>
                <w:sz w:val="20"/>
                <w:lang w:val="el-GR"/>
              </w:rPr>
              <w:t>0.012</w:t>
            </w:r>
            <w:r w:rsidRPr="00982E41">
              <w:rPr>
                <w:rFonts w:ascii="Times New Roman"/>
                <w:sz w:val="20"/>
                <w:lang w:val="fr-FR"/>
              </w:rPr>
              <w:t>–</w:t>
            </w:r>
            <w:r w:rsidRPr="00982E41">
              <w:rPr>
                <w:rFonts w:ascii="Times New Roman" w:eastAsia="굴림"/>
                <w:sz w:val="20"/>
              </w:rPr>
              <w:t>70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7BE0CA0B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 w:hint="eastAsia"/>
                <w:sz w:val="20"/>
              </w:rPr>
              <w:t>1</w:t>
            </w:r>
            <w:r w:rsidRPr="00982E41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550" w:type="pct"/>
            <w:vAlign w:val="center"/>
          </w:tcPr>
          <w:p w14:paraId="79B407BF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 w:hint="eastAsia"/>
                <w:sz w:val="20"/>
              </w:rPr>
              <w:t>3</w:t>
            </w:r>
            <w:r w:rsidRPr="00982E41">
              <w:rPr>
                <w:rFonts w:ascii="Times New Roman" w:hAnsi="Times New Roman"/>
                <w:sz w:val="20"/>
              </w:rPr>
              <w:t xml:space="preserve"> s</w:t>
            </w:r>
          </w:p>
        </w:tc>
        <w:tc>
          <w:tcPr>
            <w:tcW w:w="866" w:type="pct"/>
            <w:shd w:val="clear" w:color="auto" w:fill="auto"/>
            <w:vAlign w:val="center"/>
          </w:tcPr>
          <w:p w14:paraId="0A9A1F0E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/>
                <w:sz w:val="20"/>
              </w:rPr>
              <w:t>2 weeks (77%)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55A60884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[</w:t>
            </w:r>
            <w:r w:rsidRPr="00982E41">
              <w:rPr>
                <w:rFonts w:ascii="Times New Roman" w:hAnsi="Times New Roman" w:hint="eastAsia"/>
                <w:sz w:val="20"/>
              </w:rPr>
              <w:t>2</w:t>
            </w:r>
            <w:r w:rsidRPr="00982E41">
              <w:rPr>
                <w:rFonts w:ascii="Times New Roman" w:hAnsi="Times New Roman"/>
                <w:sz w:val="20"/>
              </w:rPr>
              <w:t>]</w:t>
            </w:r>
          </w:p>
        </w:tc>
      </w:tr>
      <w:tr w:rsidR="00982E41" w:rsidRPr="00982E41" w14:paraId="55EC594C" w14:textId="77777777" w:rsidTr="00FC14A9">
        <w:trPr>
          <w:trHeight w:val="539"/>
        </w:trPr>
        <w:tc>
          <w:tcPr>
            <w:tcW w:w="1337" w:type="pct"/>
            <w:shd w:val="clear" w:color="auto" w:fill="auto"/>
            <w:vAlign w:val="center"/>
          </w:tcPr>
          <w:p w14:paraId="1D493337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/>
                <w:sz w:val="20"/>
              </w:rPr>
              <w:t>GN/</w:t>
            </w:r>
            <w:proofErr w:type="spellStart"/>
            <w:r w:rsidRPr="00982E41">
              <w:rPr>
                <w:rFonts w:ascii="Times New Roman"/>
                <w:sz w:val="20"/>
              </w:rPr>
              <w:t>Py</w:t>
            </w:r>
            <w:proofErr w:type="spellEnd"/>
            <w:r w:rsidRPr="00982E41">
              <w:rPr>
                <w:rFonts w:ascii="Times New Roman"/>
                <w:sz w:val="20"/>
              </w:rPr>
              <w:t>/</w:t>
            </w:r>
            <w:proofErr w:type="spellStart"/>
            <w:r w:rsidRPr="00982E41">
              <w:rPr>
                <w:rFonts w:ascii="Times New Roman"/>
                <w:sz w:val="20"/>
              </w:rPr>
              <w:t>GOx</w:t>
            </w:r>
            <w:proofErr w:type="spellEnd"/>
          </w:p>
        </w:tc>
        <w:tc>
          <w:tcPr>
            <w:tcW w:w="630" w:type="pct"/>
            <w:shd w:val="clear" w:color="auto" w:fill="auto"/>
            <w:vAlign w:val="center"/>
          </w:tcPr>
          <w:p w14:paraId="1C3E965B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Electro</w:t>
            </w:r>
          </w:p>
        </w:tc>
        <w:tc>
          <w:tcPr>
            <w:tcW w:w="865" w:type="pct"/>
            <w:shd w:val="clear" w:color="auto" w:fill="auto"/>
            <w:vAlign w:val="center"/>
          </w:tcPr>
          <w:p w14:paraId="281ADE94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eastAsia="굴림"/>
                <w:sz w:val="20"/>
              </w:rPr>
              <w:t>0.2</w:t>
            </w:r>
            <w:r w:rsidRPr="00982E41">
              <w:rPr>
                <w:rFonts w:ascii="Times New Roman"/>
                <w:sz w:val="20"/>
              </w:rPr>
              <w:t>–</w:t>
            </w:r>
            <w:r w:rsidRPr="00982E41">
              <w:rPr>
                <w:rFonts w:ascii="Times New Roman" w:eastAsia="굴림"/>
                <w:sz w:val="20"/>
              </w:rPr>
              <w:t>2.2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29D98C1D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 w:hint="eastAsia"/>
                <w:sz w:val="20"/>
              </w:rPr>
              <w:t>5</w:t>
            </w:r>
            <w:r w:rsidRPr="00982E41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550" w:type="pct"/>
            <w:vAlign w:val="center"/>
          </w:tcPr>
          <w:p w14:paraId="19E0FECB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eastAsia="굴림"/>
                <w:sz w:val="20"/>
              </w:rPr>
              <w:t>5 s</w:t>
            </w:r>
          </w:p>
        </w:tc>
        <w:tc>
          <w:tcPr>
            <w:tcW w:w="866" w:type="pct"/>
            <w:shd w:val="clear" w:color="auto" w:fill="auto"/>
            <w:vAlign w:val="center"/>
          </w:tcPr>
          <w:p w14:paraId="679B6572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/>
                <w:sz w:val="20"/>
              </w:rPr>
              <w:t xml:space="preserve">1 month </w:t>
            </w:r>
            <w:r w:rsidRPr="00982E41">
              <w:rPr>
                <w:rFonts w:ascii="Times New Roman" w:hAnsi="Times New Roman" w:hint="eastAsia"/>
                <w:sz w:val="20"/>
              </w:rPr>
              <w:t>(</w:t>
            </w:r>
            <w:r w:rsidRPr="00982E41">
              <w:rPr>
                <w:rFonts w:ascii="Times New Roman" w:hAnsi="Times New Roman"/>
                <w:sz w:val="20"/>
              </w:rPr>
              <w:t>NM</w:t>
            </w:r>
            <w:r w:rsidRPr="00982E41">
              <w:rPr>
                <w:rFonts w:ascii="Times New Roman" w:hAnsi="Times New Roman"/>
                <w:sz w:val="20"/>
                <w:vertAlign w:val="superscript"/>
              </w:rPr>
              <w:t>#</w:t>
            </w:r>
            <w:r w:rsidRPr="00982E41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4F8FACFE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[</w:t>
            </w:r>
            <w:r w:rsidRPr="00982E41">
              <w:rPr>
                <w:rFonts w:ascii="Times New Roman" w:hAnsi="Times New Roman" w:hint="eastAsia"/>
                <w:sz w:val="20"/>
              </w:rPr>
              <w:t>3</w:t>
            </w:r>
            <w:r w:rsidRPr="00982E41">
              <w:rPr>
                <w:rFonts w:ascii="Times New Roman" w:hAnsi="Times New Roman"/>
                <w:sz w:val="20"/>
              </w:rPr>
              <w:t>]</w:t>
            </w:r>
          </w:p>
        </w:tc>
      </w:tr>
      <w:tr w:rsidR="00982E41" w:rsidRPr="00982E41" w14:paraId="3395D4F0" w14:textId="77777777" w:rsidTr="00FC14A9">
        <w:trPr>
          <w:trHeight w:val="539"/>
        </w:trPr>
        <w:tc>
          <w:tcPr>
            <w:tcW w:w="1337" w:type="pct"/>
            <w:shd w:val="clear" w:color="auto" w:fill="auto"/>
            <w:vAlign w:val="center"/>
          </w:tcPr>
          <w:p w14:paraId="672AAE52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proofErr w:type="spellStart"/>
            <w:r w:rsidRPr="00982E41">
              <w:rPr>
                <w:rFonts w:ascii="Times New Roman"/>
                <w:sz w:val="20"/>
              </w:rPr>
              <w:t>GOx</w:t>
            </w:r>
            <w:proofErr w:type="spellEnd"/>
            <w:r w:rsidRPr="00982E41">
              <w:rPr>
                <w:rFonts w:ascii="Times New Roman"/>
                <w:sz w:val="20"/>
              </w:rPr>
              <w:t>-CHI/Pt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6B6E6756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Electro</w:t>
            </w:r>
          </w:p>
        </w:tc>
        <w:tc>
          <w:tcPr>
            <w:tcW w:w="865" w:type="pct"/>
            <w:shd w:val="clear" w:color="auto" w:fill="auto"/>
            <w:vAlign w:val="center"/>
          </w:tcPr>
          <w:p w14:paraId="057F4F7F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eastAsia="굴림"/>
                <w:sz w:val="20"/>
              </w:rPr>
              <w:t>0.01</w:t>
            </w:r>
            <w:r w:rsidRPr="00982E41">
              <w:rPr>
                <w:rFonts w:ascii="Times New Roman"/>
                <w:sz w:val="20"/>
                <w:lang w:val="fr-FR"/>
              </w:rPr>
              <w:t>–</w:t>
            </w:r>
            <w:r w:rsidRPr="00982E41">
              <w:rPr>
                <w:rFonts w:ascii="Times New Roman" w:eastAsia="굴림"/>
                <w:sz w:val="20"/>
              </w:rPr>
              <w:t>15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00197B5B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eastAsia="굴림"/>
                <w:bCs/>
                <w:sz w:val="20"/>
              </w:rPr>
              <w:t>50</w:t>
            </w:r>
          </w:p>
        </w:tc>
        <w:tc>
          <w:tcPr>
            <w:tcW w:w="550" w:type="pct"/>
            <w:vAlign w:val="center"/>
          </w:tcPr>
          <w:p w14:paraId="6C9DF8B8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 w:hint="eastAsia"/>
                <w:sz w:val="20"/>
              </w:rPr>
              <w:t>1</w:t>
            </w:r>
            <w:r w:rsidRPr="00982E41">
              <w:rPr>
                <w:rFonts w:ascii="Times New Roman" w:hAnsi="Times New Roman"/>
                <w:sz w:val="20"/>
              </w:rPr>
              <w:t xml:space="preserve"> min</w:t>
            </w:r>
          </w:p>
        </w:tc>
        <w:tc>
          <w:tcPr>
            <w:tcW w:w="866" w:type="pct"/>
            <w:shd w:val="clear" w:color="auto" w:fill="auto"/>
            <w:vAlign w:val="center"/>
          </w:tcPr>
          <w:p w14:paraId="035BA090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/>
                <w:sz w:val="20"/>
              </w:rPr>
              <w:t>1 month (55%)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6D2B5CD9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[</w:t>
            </w:r>
            <w:r w:rsidRPr="00982E41">
              <w:rPr>
                <w:rFonts w:ascii="Times New Roman" w:hAnsi="Times New Roman" w:hint="eastAsia"/>
                <w:sz w:val="20"/>
              </w:rPr>
              <w:t>4</w:t>
            </w:r>
            <w:r w:rsidRPr="00982E41">
              <w:rPr>
                <w:rFonts w:ascii="Times New Roman" w:hAnsi="Times New Roman"/>
                <w:sz w:val="20"/>
              </w:rPr>
              <w:t>]</w:t>
            </w:r>
          </w:p>
        </w:tc>
      </w:tr>
      <w:tr w:rsidR="00982E41" w:rsidRPr="00982E41" w14:paraId="0A478327" w14:textId="77777777" w:rsidTr="00FC14A9">
        <w:trPr>
          <w:trHeight w:val="539"/>
        </w:trPr>
        <w:tc>
          <w:tcPr>
            <w:tcW w:w="1337" w:type="pct"/>
            <w:shd w:val="clear" w:color="auto" w:fill="auto"/>
            <w:vAlign w:val="center"/>
          </w:tcPr>
          <w:p w14:paraId="1616C871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proofErr w:type="spellStart"/>
            <w:r w:rsidRPr="00982E41">
              <w:rPr>
                <w:rFonts w:ascii="Times New Roman" w:hAnsi="Times New Roman"/>
                <w:sz w:val="20"/>
              </w:rPr>
              <w:t>AgNP</w:t>
            </w:r>
            <w:proofErr w:type="spellEnd"/>
            <w:r w:rsidRPr="00982E41">
              <w:rPr>
                <w:rFonts w:ascii="Times New Roman" w:hAnsi="Times New Roman"/>
                <w:sz w:val="20"/>
              </w:rPr>
              <w:t>/</w:t>
            </w:r>
            <w:proofErr w:type="spellStart"/>
            <w:r w:rsidRPr="00982E41">
              <w:rPr>
                <w:rFonts w:ascii="Times New Roman" w:hAnsi="Times New Roman"/>
                <w:sz w:val="20"/>
              </w:rPr>
              <w:t>GOx</w:t>
            </w:r>
            <w:proofErr w:type="spellEnd"/>
            <w:r w:rsidRPr="00982E41">
              <w:rPr>
                <w:rFonts w:ascii="Times New Roman" w:hAnsi="Times New Roman"/>
                <w:sz w:val="20"/>
              </w:rPr>
              <w:t>/CS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031454F2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Electro</w:t>
            </w:r>
          </w:p>
        </w:tc>
        <w:tc>
          <w:tcPr>
            <w:tcW w:w="865" w:type="pct"/>
            <w:shd w:val="clear" w:color="auto" w:fill="auto"/>
            <w:vAlign w:val="center"/>
          </w:tcPr>
          <w:p w14:paraId="3E0B7CBD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0.1–10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59BD3AAC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550" w:type="pct"/>
            <w:vAlign w:val="center"/>
          </w:tcPr>
          <w:p w14:paraId="4B80CB6D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 w:hint="eastAsia"/>
                <w:sz w:val="20"/>
              </w:rPr>
              <w:t>4</w:t>
            </w:r>
            <w:r w:rsidRPr="00982E41">
              <w:rPr>
                <w:rFonts w:ascii="Times New Roman" w:hAnsi="Times New Roman"/>
                <w:sz w:val="20"/>
              </w:rPr>
              <w:t>0 min</w:t>
            </w:r>
          </w:p>
        </w:tc>
        <w:tc>
          <w:tcPr>
            <w:tcW w:w="866" w:type="pct"/>
            <w:shd w:val="clear" w:color="auto" w:fill="auto"/>
            <w:vAlign w:val="center"/>
          </w:tcPr>
          <w:p w14:paraId="2708E080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eastAsia="굴림"/>
                <w:sz w:val="20"/>
              </w:rPr>
              <w:t>3 weeks (95%)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1A99686B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[</w:t>
            </w:r>
            <w:r w:rsidRPr="00982E41">
              <w:rPr>
                <w:rFonts w:ascii="Times New Roman" w:hAnsi="Times New Roman" w:hint="eastAsia"/>
                <w:sz w:val="20"/>
              </w:rPr>
              <w:t>5</w:t>
            </w:r>
            <w:r w:rsidRPr="00982E41">
              <w:rPr>
                <w:rFonts w:ascii="Times New Roman" w:hAnsi="Times New Roman"/>
                <w:sz w:val="20"/>
              </w:rPr>
              <w:t>]</w:t>
            </w:r>
          </w:p>
        </w:tc>
      </w:tr>
      <w:tr w:rsidR="00982E41" w:rsidRPr="00982E41" w14:paraId="377F686E" w14:textId="77777777" w:rsidTr="00FC14A9">
        <w:trPr>
          <w:trHeight w:val="539"/>
        </w:trPr>
        <w:tc>
          <w:tcPr>
            <w:tcW w:w="1337" w:type="pct"/>
            <w:shd w:val="clear" w:color="auto" w:fill="auto"/>
            <w:vAlign w:val="center"/>
          </w:tcPr>
          <w:p w14:paraId="747F1E12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proofErr w:type="spellStart"/>
            <w:r w:rsidRPr="00982E41">
              <w:rPr>
                <w:rFonts w:ascii="Times New Roman" w:hAnsi="Times New Roman"/>
                <w:sz w:val="20"/>
              </w:rPr>
              <w:t>AuNCs</w:t>
            </w:r>
            <w:proofErr w:type="spellEnd"/>
            <w:r w:rsidRPr="00982E41">
              <w:rPr>
                <w:rFonts w:ascii="Times New Roman" w:hAnsi="Times New Roman"/>
                <w:sz w:val="20"/>
              </w:rPr>
              <w:t>/FGO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4BB18D80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proofErr w:type="spellStart"/>
            <w:r w:rsidRPr="00982E41">
              <w:rPr>
                <w:rFonts w:ascii="Times New Roman" w:hAnsi="Times New Roman"/>
                <w:sz w:val="20"/>
              </w:rPr>
              <w:t>Fluoro</w:t>
            </w:r>
            <w:proofErr w:type="spellEnd"/>
          </w:p>
        </w:tc>
        <w:tc>
          <w:tcPr>
            <w:tcW w:w="865" w:type="pct"/>
            <w:shd w:val="clear" w:color="auto" w:fill="auto"/>
            <w:vAlign w:val="center"/>
          </w:tcPr>
          <w:p w14:paraId="758E562B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1–10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708C9452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160</w:t>
            </w:r>
          </w:p>
        </w:tc>
        <w:tc>
          <w:tcPr>
            <w:tcW w:w="550" w:type="pct"/>
            <w:vAlign w:val="center"/>
          </w:tcPr>
          <w:p w14:paraId="5C2312C9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 w:hint="eastAsia"/>
                <w:sz w:val="20"/>
              </w:rPr>
              <w:t>7</w:t>
            </w:r>
            <w:r w:rsidRPr="00982E41">
              <w:rPr>
                <w:rFonts w:ascii="Times New Roman" w:hAnsi="Times New Roman"/>
                <w:sz w:val="20"/>
              </w:rPr>
              <w:t>0 min</w:t>
            </w:r>
          </w:p>
        </w:tc>
        <w:tc>
          <w:tcPr>
            <w:tcW w:w="866" w:type="pct"/>
            <w:shd w:val="clear" w:color="auto" w:fill="auto"/>
            <w:vAlign w:val="center"/>
          </w:tcPr>
          <w:p w14:paraId="489492BE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NM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06CE682E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[6]</w:t>
            </w:r>
          </w:p>
        </w:tc>
      </w:tr>
      <w:tr w:rsidR="00982E41" w:rsidRPr="00982E41" w14:paraId="06EC603F" w14:textId="77777777" w:rsidTr="00FC14A9">
        <w:trPr>
          <w:trHeight w:val="539"/>
        </w:trPr>
        <w:tc>
          <w:tcPr>
            <w:tcW w:w="1337" w:type="pct"/>
            <w:shd w:val="clear" w:color="auto" w:fill="auto"/>
            <w:vAlign w:val="center"/>
          </w:tcPr>
          <w:p w14:paraId="2DD614E3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C</w:t>
            </w:r>
            <w:r w:rsidRPr="00982E41">
              <w:rPr>
                <w:rFonts w:ascii="Times New Roman" w:hAnsi="Times New Roman"/>
                <w:sz w:val="20"/>
                <w:vertAlign w:val="subscript"/>
              </w:rPr>
              <w:t>3</w:t>
            </w:r>
            <w:r w:rsidRPr="00982E41">
              <w:rPr>
                <w:rFonts w:ascii="Times New Roman" w:hAnsi="Times New Roman"/>
                <w:sz w:val="20"/>
              </w:rPr>
              <w:t>N</w:t>
            </w:r>
            <w:r w:rsidRPr="00982E41">
              <w:rPr>
                <w:rFonts w:ascii="Times New Roman" w:hAnsi="Times New Roman"/>
                <w:sz w:val="20"/>
                <w:vertAlign w:val="subscript"/>
              </w:rPr>
              <w:t>4</w:t>
            </w:r>
            <w:r w:rsidRPr="00982E41">
              <w:rPr>
                <w:rFonts w:ascii="Times New Roman" w:hAnsi="Times New Roman"/>
                <w:sz w:val="20"/>
              </w:rPr>
              <w:t>-Ru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08EC028A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proofErr w:type="spellStart"/>
            <w:r w:rsidRPr="00982E41">
              <w:rPr>
                <w:rFonts w:ascii="Times New Roman" w:hAnsi="Times New Roman"/>
                <w:sz w:val="20"/>
              </w:rPr>
              <w:t>Fluoro</w:t>
            </w:r>
            <w:proofErr w:type="spellEnd"/>
          </w:p>
        </w:tc>
        <w:tc>
          <w:tcPr>
            <w:tcW w:w="865" w:type="pct"/>
            <w:shd w:val="clear" w:color="auto" w:fill="auto"/>
            <w:vAlign w:val="center"/>
          </w:tcPr>
          <w:p w14:paraId="612A12D7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0.01–0.25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2621B07A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4.73</w:t>
            </w:r>
          </w:p>
        </w:tc>
        <w:tc>
          <w:tcPr>
            <w:tcW w:w="550" w:type="pct"/>
            <w:vAlign w:val="center"/>
          </w:tcPr>
          <w:p w14:paraId="757C0126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 w:hint="eastAsia"/>
                <w:sz w:val="20"/>
              </w:rPr>
              <w:t>8</w:t>
            </w:r>
            <w:r w:rsidRPr="00982E41">
              <w:rPr>
                <w:rFonts w:ascii="Times New Roman" w:hAnsi="Times New Roman"/>
                <w:sz w:val="20"/>
              </w:rPr>
              <w:t>0 min</w:t>
            </w:r>
          </w:p>
        </w:tc>
        <w:tc>
          <w:tcPr>
            <w:tcW w:w="866" w:type="pct"/>
            <w:shd w:val="clear" w:color="auto" w:fill="auto"/>
            <w:vAlign w:val="center"/>
          </w:tcPr>
          <w:p w14:paraId="3144FDED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 w:hint="eastAsia"/>
                <w:sz w:val="20"/>
              </w:rPr>
              <w:t>N</w:t>
            </w:r>
            <w:r w:rsidRPr="00982E41">
              <w:rPr>
                <w:rFonts w:ascii="Times New Roman" w:hAnsi="Times New Roman"/>
                <w:sz w:val="20"/>
              </w:rPr>
              <w:t>M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3ECE2EF6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[7]</w:t>
            </w:r>
          </w:p>
        </w:tc>
      </w:tr>
      <w:tr w:rsidR="00982E41" w:rsidRPr="00982E41" w14:paraId="371E8023" w14:textId="77777777" w:rsidTr="00FC14A9">
        <w:trPr>
          <w:trHeight w:val="539"/>
        </w:trPr>
        <w:tc>
          <w:tcPr>
            <w:tcW w:w="1337" w:type="pct"/>
            <w:shd w:val="clear" w:color="auto" w:fill="auto"/>
            <w:vAlign w:val="center"/>
          </w:tcPr>
          <w:p w14:paraId="3535124D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proofErr w:type="spellStart"/>
            <w:r w:rsidRPr="00982E41">
              <w:rPr>
                <w:rFonts w:ascii="Times New Roman" w:hAnsi="Times New Roman"/>
                <w:sz w:val="20"/>
              </w:rPr>
              <w:t>PtNZHG</w:t>
            </w:r>
            <w:proofErr w:type="spellEnd"/>
          </w:p>
        </w:tc>
        <w:tc>
          <w:tcPr>
            <w:tcW w:w="630" w:type="pct"/>
            <w:shd w:val="clear" w:color="auto" w:fill="auto"/>
            <w:vAlign w:val="center"/>
          </w:tcPr>
          <w:p w14:paraId="500BDD67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Color</w:t>
            </w:r>
          </w:p>
        </w:tc>
        <w:tc>
          <w:tcPr>
            <w:tcW w:w="865" w:type="pct"/>
            <w:shd w:val="clear" w:color="auto" w:fill="auto"/>
            <w:vAlign w:val="center"/>
          </w:tcPr>
          <w:p w14:paraId="7239928E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0.01–10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25B83F22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3.9</w:t>
            </w:r>
          </w:p>
        </w:tc>
        <w:tc>
          <w:tcPr>
            <w:tcW w:w="550" w:type="pct"/>
            <w:vAlign w:val="center"/>
          </w:tcPr>
          <w:p w14:paraId="285AC469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 w:hint="eastAsia"/>
                <w:sz w:val="20"/>
              </w:rPr>
              <w:t>1</w:t>
            </w:r>
            <w:r w:rsidRPr="00982E41">
              <w:rPr>
                <w:rFonts w:ascii="Times New Roman" w:hAnsi="Times New Roman"/>
                <w:sz w:val="20"/>
              </w:rPr>
              <w:t>5 min</w:t>
            </w:r>
          </w:p>
        </w:tc>
        <w:tc>
          <w:tcPr>
            <w:tcW w:w="866" w:type="pct"/>
            <w:shd w:val="clear" w:color="auto" w:fill="auto"/>
            <w:vAlign w:val="center"/>
          </w:tcPr>
          <w:p w14:paraId="3D2DA771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eastAsia="새굴림" w:hAnsi="Times New Roman"/>
                <w:sz w:val="20"/>
              </w:rPr>
              <w:t xml:space="preserve">2 months </w:t>
            </w:r>
            <w:r w:rsidRPr="00982E41">
              <w:rPr>
                <w:rFonts w:ascii="Times New Roman" w:hAnsi="Times New Roman" w:hint="eastAsia"/>
                <w:sz w:val="20"/>
              </w:rPr>
              <w:t>(</w:t>
            </w:r>
            <w:r w:rsidRPr="00982E41">
              <w:rPr>
                <w:rFonts w:ascii="Times New Roman" w:hAnsi="Times New Roman"/>
                <w:sz w:val="20"/>
              </w:rPr>
              <w:t>90%)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1B7D75D7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 w:hint="eastAsia"/>
                <w:sz w:val="20"/>
              </w:rPr>
              <w:t>[</w:t>
            </w:r>
            <w:r w:rsidRPr="00982E41">
              <w:rPr>
                <w:rFonts w:ascii="Times New Roman" w:hAnsi="Times New Roman"/>
                <w:sz w:val="20"/>
              </w:rPr>
              <w:t>8]</w:t>
            </w:r>
          </w:p>
        </w:tc>
      </w:tr>
      <w:tr w:rsidR="00982E41" w:rsidRPr="00982E41" w14:paraId="6BEEE6BB" w14:textId="77777777" w:rsidTr="00FC14A9">
        <w:trPr>
          <w:trHeight w:val="539"/>
        </w:trPr>
        <w:tc>
          <w:tcPr>
            <w:tcW w:w="1337" w:type="pct"/>
            <w:shd w:val="clear" w:color="auto" w:fill="auto"/>
            <w:vAlign w:val="center"/>
          </w:tcPr>
          <w:p w14:paraId="2826A00C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proofErr w:type="spellStart"/>
            <w:r w:rsidRPr="00982E41">
              <w:rPr>
                <w:rFonts w:ascii="Times New Roman" w:hAnsi="Times New Roman"/>
                <w:sz w:val="20"/>
              </w:rPr>
              <w:t>GOx</w:t>
            </w:r>
            <w:proofErr w:type="spellEnd"/>
            <w:r w:rsidRPr="00982E41">
              <w:rPr>
                <w:rFonts w:ascii="Times New Roman" w:hAnsi="Times New Roman"/>
                <w:sz w:val="20"/>
              </w:rPr>
              <w:t>/GO/MnO</w:t>
            </w:r>
            <w:r w:rsidRPr="00982E41">
              <w:rPr>
                <w:rFonts w:ascii="Times New Roman" w:hAnsi="Times New Roman"/>
                <w:sz w:val="20"/>
                <w:vertAlign w:val="subscript"/>
              </w:rPr>
              <w:t>2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6CD6C453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Color</w:t>
            </w:r>
          </w:p>
        </w:tc>
        <w:tc>
          <w:tcPr>
            <w:tcW w:w="865" w:type="pct"/>
            <w:shd w:val="clear" w:color="auto" w:fill="auto"/>
            <w:vAlign w:val="center"/>
          </w:tcPr>
          <w:p w14:paraId="06368770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1.39–16.65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74F67AB9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170</w:t>
            </w:r>
          </w:p>
        </w:tc>
        <w:tc>
          <w:tcPr>
            <w:tcW w:w="550" w:type="pct"/>
            <w:vAlign w:val="center"/>
          </w:tcPr>
          <w:p w14:paraId="2ECEFD66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 w:hint="eastAsia"/>
                <w:sz w:val="20"/>
              </w:rPr>
              <w:t>4</w:t>
            </w:r>
            <w:r w:rsidRPr="00982E41">
              <w:rPr>
                <w:rFonts w:ascii="Times New Roman" w:hAnsi="Times New Roman"/>
                <w:sz w:val="20"/>
              </w:rPr>
              <w:t xml:space="preserve"> min</w:t>
            </w:r>
          </w:p>
        </w:tc>
        <w:tc>
          <w:tcPr>
            <w:tcW w:w="866" w:type="pct"/>
            <w:shd w:val="clear" w:color="auto" w:fill="auto"/>
            <w:vAlign w:val="center"/>
          </w:tcPr>
          <w:p w14:paraId="55DC0500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 xml:space="preserve">1 day </w:t>
            </w:r>
            <w:r w:rsidRPr="00982E41">
              <w:rPr>
                <w:rFonts w:ascii="Times New Roman" w:hAnsi="Times New Roman" w:hint="eastAsia"/>
                <w:sz w:val="20"/>
              </w:rPr>
              <w:t>(</w:t>
            </w:r>
            <w:r w:rsidRPr="00982E41">
              <w:rPr>
                <w:rFonts w:ascii="Times New Roman" w:hAnsi="Times New Roman"/>
                <w:sz w:val="20"/>
              </w:rPr>
              <w:t>95%)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74B8ADC2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[9]</w:t>
            </w:r>
          </w:p>
        </w:tc>
      </w:tr>
      <w:tr w:rsidR="00982E41" w:rsidRPr="00982E41" w14:paraId="65D9DB25" w14:textId="77777777" w:rsidTr="00FC14A9">
        <w:trPr>
          <w:trHeight w:val="539"/>
        </w:trPr>
        <w:tc>
          <w:tcPr>
            <w:tcW w:w="1337" w:type="pct"/>
            <w:shd w:val="clear" w:color="auto" w:fill="auto"/>
            <w:vAlign w:val="center"/>
          </w:tcPr>
          <w:p w14:paraId="47168C7E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Fe-MOF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4718A1A7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Color</w:t>
            </w:r>
          </w:p>
        </w:tc>
        <w:tc>
          <w:tcPr>
            <w:tcW w:w="865" w:type="pct"/>
            <w:shd w:val="clear" w:color="auto" w:fill="auto"/>
            <w:vAlign w:val="center"/>
          </w:tcPr>
          <w:p w14:paraId="16FE6261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0.001–0.5</w:t>
            </w:r>
          </w:p>
        </w:tc>
        <w:tc>
          <w:tcPr>
            <w:tcW w:w="394" w:type="pct"/>
            <w:shd w:val="clear" w:color="auto" w:fill="auto"/>
            <w:vAlign w:val="center"/>
          </w:tcPr>
          <w:p w14:paraId="3810ED7E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0.49</w:t>
            </w:r>
          </w:p>
        </w:tc>
        <w:tc>
          <w:tcPr>
            <w:tcW w:w="550" w:type="pct"/>
            <w:vAlign w:val="center"/>
          </w:tcPr>
          <w:p w14:paraId="7C73D4D5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 w:hint="eastAsia"/>
                <w:sz w:val="20"/>
              </w:rPr>
              <w:t>3</w:t>
            </w:r>
            <w:r w:rsidRPr="00982E41">
              <w:rPr>
                <w:rFonts w:ascii="Times New Roman" w:hAnsi="Times New Roman"/>
                <w:sz w:val="20"/>
              </w:rPr>
              <w:t>0 min</w:t>
            </w:r>
          </w:p>
        </w:tc>
        <w:tc>
          <w:tcPr>
            <w:tcW w:w="866" w:type="pct"/>
            <w:shd w:val="clear" w:color="auto" w:fill="auto"/>
            <w:vAlign w:val="center"/>
          </w:tcPr>
          <w:p w14:paraId="02B8FC53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eastAsia="새굴림" w:hAnsi="Times New Roman"/>
                <w:sz w:val="20"/>
              </w:rPr>
              <w:t xml:space="preserve">2 months </w:t>
            </w:r>
            <w:r w:rsidRPr="00982E41">
              <w:rPr>
                <w:rFonts w:ascii="Times New Roman" w:hAnsi="Times New Roman" w:hint="eastAsia"/>
                <w:sz w:val="20"/>
              </w:rPr>
              <w:t>(</w:t>
            </w:r>
            <w:r w:rsidRPr="00982E41">
              <w:rPr>
                <w:rFonts w:ascii="Times New Roman" w:hAnsi="Times New Roman"/>
                <w:sz w:val="20"/>
              </w:rPr>
              <w:t>90%)</w:t>
            </w:r>
          </w:p>
        </w:tc>
        <w:tc>
          <w:tcPr>
            <w:tcW w:w="358" w:type="pct"/>
            <w:shd w:val="clear" w:color="auto" w:fill="auto"/>
            <w:vAlign w:val="center"/>
          </w:tcPr>
          <w:p w14:paraId="0DB4A2E5" w14:textId="77777777" w:rsidR="009F029E" w:rsidRPr="00982E41" w:rsidRDefault="009F029E" w:rsidP="00DE0E62">
            <w:pPr>
              <w:spacing w:after="0" w:line="360" w:lineRule="auto"/>
              <w:jc w:val="left"/>
              <w:rPr>
                <w:rFonts w:ascii="Times New Roman" w:hAnsi="Times New Roman"/>
                <w:sz w:val="20"/>
              </w:rPr>
            </w:pPr>
            <w:r w:rsidRPr="00982E41">
              <w:rPr>
                <w:rFonts w:ascii="Times New Roman" w:hAnsi="Times New Roman"/>
                <w:sz w:val="20"/>
              </w:rPr>
              <w:t>[10]</w:t>
            </w:r>
          </w:p>
        </w:tc>
      </w:tr>
    </w:tbl>
    <w:p w14:paraId="71B914DF" w14:textId="77777777" w:rsidR="009F029E" w:rsidRPr="00982E41" w:rsidRDefault="009F029E" w:rsidP="009F029E">
      <w:pPr>
        <w:spacing w:before="160"/>
        <w:ind w:leftChars="100" w:left="240"/>
        <w:rPr>
          <w:rFonts w:ascii="Times New Roman" w:hAnsi="Times New Roman"/>
          <w:sz w:val="20"/>
          <w:szCs w:val="18"/>
          <w:vertAlign w:val="superscript"/>
        </w:rPr>
      </w:pPr>
      <w:proofErr w:type="spellStart"/>
      <w:r w:rsidRPr="00982E41">
        <w:rPr>
          <w:rFonts w:ascii="Times New Roman" w:eastAsia="굴림"/>
          <w:b/>
          <w:sz w:val="20"/>
          <w:szCs w:val="18"/>
        </w:rPr>
        <w:t>GOx</w:t>
      </w:r>
      <w:proofErr w:type="spellEnd"/>
      <w:r w:rsidRPr="00982E41">
        <w:rPr>
          <w:rFonts w:ascii="Times New Roman" w:eastAsia="굴림"/>
          <w:sz w:val="20"/>
          <w:szCs w:val="18"/>
        </w:rPr>
        <w:t xml:space="preserve">, glucose oxidase; </w:t>
      </w:r>
      <w:r w:rsidRPr="00982E41">
        <w:rPr>
          <w:rFonts w:ascii="Times New Roman"/>
          <w:b/>
          <w:sz w:val="20"/>
          <w:szCs w:val="18"/>
        </w:rPr>
        <w:t>FCA</w:t>
      </w:r>
      <w:r w:rsidRPr="00982E41">
        <w:rPr>
          <w:rFonts w:ascii="Times New Roman"/>
          <w:sz w:val="20"/>
          <w:szCs w:val="18"/>
        </w:rPr>
        <w:t xml:space="preserve">, </w:t>
      </w:r>
      <w:proofErr w:type="spellStart"/>
      <w:r w:rsidRPr="00982E41">
        <w:rPr>
          <w:rFonts w:ascii="Times New Roman"/>
          <w:sz w:val="20"/>
          <w:szCs w:val="18"/>
        </w:rPr>
        <w:t>ferrocenecarboxylic</w:t>
      </w:r>
      <w:proofErr w:type="spellEnd"/>
      <w:r w:rsidRPr="00982E41">
        <w:rPr>
          <w:rFonts w:ascii="Times New Roman"/>
          <w:sz w:val="20"/>
          <w:szCs w:val="18"/>
        </w:rPr>
        <w:t xml:space="preserve"> acid; </w:t>
      </w:r>
      <w:r w:rsidRPr="00982E41">
        <w:rPr>
          <w:rFonts w:ascii="Times New Roman"/>
          <w:b/>
          <w:sz w:val="20"/>
          <w:szCs w:val="18"/>
        </w:rPr>
        <w:t>PEG</w:t>
      </w:r>
      <w:r w:rsidRPr="00982E41">
        <w:rPr>
          <w:rFonts w:ascii="Times New Roman"/>
          <w:sz w:val="20"/>
          <w:szCs w:val="18"/>
        </w:rPr>
        <w:t xml:space="preserve">, polyethylene glycol; </w:t>
      </w:r>
      <w:r w:rsidRPr="00982E41">
        <w:rPr>
          <w:rFonts w:ascii="Times New Roman"/>
          <w:b/>
          <w:sz w:val="20"/>
          <w:szCs w:val="18"/>
        </w:rPr>
        <w:t>SWCNT</w:t>
      </w:r>
      <w:r w:rsidRPr="00982E41">
        <w:rPr>
          <w:rFonts w:ascii="Times New Roman"/>
          <w:sz w:val="20"/>
          <w:szCs w:val="18"/>
        </w:rPr>
        <w:t xml:space="preserve">, single-walled carbon nanotube; </w:t>
      </w:r>
      <w:proofErr w:type="spellStart"/>
      <w:r w:rsidRPr="00982E41">
        <w:rPr>
          <w:rFonts w:ascii="Times New Roman"/>
          <w:b/>
          <w:sz w:val="20"/>
          <w:szCs w:val="18"/>
        </w:rPr>
        <w:t>Nf</w:t>
      </w:r>
      <w:proofErr w:type="spellEnd"/>
      <w:r w:rsidRPr="00982E41">
        <w:rPr>
          <w:rFonts w:ascii="Times New Roman"/>
          <w:sz w:val="20"/>
          <w:szCs w:val="18"/>
        </w:rPr>
        <w:t xml:space="preserve">, </w:t>
      </w:r>
      <w:proofErr w:type="spellStart"/>
      <w:r w:rsidRPr="00982E41">
        <w:rPr>
          <w:rFonts w:ascii="Times New Roman"/>
          <w:sz w:val="20"/>
          <w:szCs w:val="18"/>
        </w:rPr>
        <w:t>nafion</w:t>
      </w:r>
      <w:proofErr w:type="spellEnd"/>
      <w:r w:rsidRPr="00982E41">
        <w:rPr>
          <w:rFonts w:ascii="Times New Roman"/>
          <w:sz w:val="20"/>
          <w:szCs w:val="18"/>
        </w:rPr>
        <w:t xml:space="preserve">; </w:t>
      </w:r>
      <w:proofErr w:type="spellStart"/>
      <w:r w:rsidRPr="00982E41">
        <w:rPr>
          <w:rFonts w:ascii="Times New Roman"/>
          <w:b/>
          <w:sz w:val="20"/>
          <w:szCs w:val="18"/>
        </w:rPr>
        <w:t>Pdop</w:t>
      </w:r>
      <w:proofErr w:type="spellEnd"/>
      <w:r w:rsidRPr="00982E41">
        <w:rPr>
          <w:rFonts w:ascii="Times New Roman"/>
          <w:sz w:val="20"/>
          <w:szCs w:val="18"/>
        </w:rPr>
        <w:t xml:space="preserve">, Polydopamine; </w:t>
      </w:r>
      <w:r w:rsidRPr="00982E41">
        <w:rPr>
          <w:rFonts w:ascii="Times New Roman"/>
          <w:b/>
          <w:sz w:val="20"/>
          <w:szCs w:val="18"/>
        </w:rPr>
        <w:t>PB</w:t>
      </w:r>
      <w:r w:rsidRPr="00982E41">
        <w:rPr>
          <w:rFonts w:ascii="Times New Roman"/>
          <w:sz w:val="20"/>
          <w:szCs w:val="18"/>
        </w:rPr>
        <w:t xml:space="preserve">, Prussian Blue; </w:t>
      </w:r>
      <w:r w:rsidRPr="00982E41">
        <w:rPr>
          <w:rFonts w:ascii="Times New Roman"/>
          <w:b/>
          <w:sz w:val="20"/>
          <w:szCs w:val="18"/>
        </w:rPr>
        <w:t>GN</w:t>
      </w:r>
      <w:r w:rsidRPr="00982E41">
        <w:rPr>
          <w:rFonts w:ascii="Times New Roman"/>
          <w:sz w:val="20"/>
          <w:szCs w:val="18"/>
        </w:rPr>
        <w:t xml:space="preserve">, Graphite nanoparticle; </w:t>
      </w:r>
      <w:proofErr w:type="spellStart"/>
      <w:r w:rsidRPr="00982E41">
        <w:rPr>
          <w:rFonts w:ascii="Times New Roman"/>
          <w:b/>
          <w:sz w:val="20"/>
          <w:szCs w:val="18"/>
        </w:rPr>
        <w:t>Py</w:t>
      </w:r>
      <w:proofErr w:type="spellEnd"/>
      <w:r w:rsidRPr="00982E41">
        <w:rPr>
          <w:rFonts w:ascii="Times New Roman"/>
          <w:sz w:val="20"/>
          <w:szCs w:val="18"/>
        </w:rPr>
        <w:t xml:space="preserve">, 1-pyrenebutyric acid; </w:t>
      </w:r>
      <w:proofErr w:type="spellStart"/>
      <w:r w:rsidRPr="00982E41">
        <w:rPr>
          <w:rFonts w:ascii="Times New Roman" w:hAnsi="Times New Roman"/>
          <w:b/>
          <w:sz w:val="20"/>
          <w:szCs w:val="18"/>
        </w:rPr>
        <w:t>AgNP</w:t>
      </w:r>
      <w:proofErr w:type="spellEnd"/>
      <w:r w:rsidRPr="00982E41">
        <w:rPr>
          <w:rFonts w:ascii="Times New Roman" w:hAnsi="Times New Roman"/>
          <w:sz w:val="20"/>
          <w:szCs w:val="18"/>
        </w:rPr>
        <w:t xml:space="preserve">, Ag nanoparticle; </w:t>
      </w:r>
      <w:r w:rsidRPr="00982E41">
        <w:rPr>
          <w:rFonts w:ascii="Times New Roman" w:hAnsi="Times New Roman"/>
          <w:b/>
          <w:sz w:val="20"/>
          <w:szCs w:val="18"/>
        </w:rPr>
        <w:t>CS</w:t>
      </w:r>
      <w:r w:rsidRPr="00982E41">
        <w:rPr>
          <w:rFonts w:ascii="Times New Roman" w:hAnsi="Times New Roman"/>
          <w:sz w:val="20"/>
          <w:szCs w:val="18"/>
        </w:rPr>
        <w:t xml:space="preserve">, chitosan; </w:t>
      </w:r>
      <w:proofErr w:type="spellStart"/>
      <w:r w:rsidRPr="00982E41">
        <w:rPr>
          <w:rFonts w:ascii="Times New Roman" w:hAnsi="Times New Roman"/>
          <w:b/>
          <w:sz w:val="20"/>
          <w:szCs w:val="18"/>
        </w:rPr>
        <w:t>AuNCs</w:t>
      </w:r>
      <w:proofErr w:type="spellEnd"/>
      <w:r w:rsidRPr="00982E41">
        <w:rPr>
          <w:rFonts w:ascii="Times New Roman" w:hAnsi="Times New Roman"/>
          <w:sz w:val="20"/>
          <w:szCs w:val="18"/>
        </w:rPr>
        <w:t>, Au n</w:t>
      </w:r>
      <w:r w:rsidRPr="00982E41">
        <w:rPr>
          <w:rFonts w:ascii="Times New Roman" w:eastAsia="AdvOT999035f4" w:hAnsi="Times New Roman"/>
          <w:sz w:val="20"/>
          <w:szCs w:val="18"/>
        </w:rPr>
        <w:t xml:space="preserve">anoclusters; </w:t>
      </w:r>
      <w:r w:rsidRPr="00982E41">
        <w:rPr>
          <w:rFonts w:ascii="Times New Roman" w:eastAsia="AdvOT999035f4" w:hAnsi="Times New Roman"/>
          <w:b/>
          <w:sz w:val="20"/>
          <w:szCs w:val="18"/>
        </w:rPr>
        <w:t>FGO</w:t>
      </w:r>
      <w:r w:rsidRPr="00982E41">
        <w:rPr>
          <w:rFonts w:ascii="Times New Roman" w:eastAsia="AdvOT999035f4" w:hAnsi="Times New Roman"/>
          <w:sz w:val="20"/>
          <w:szCs w:val="18"/>
        </w:rPr>
        <w:t>, fluorescent graphene oxide;</w:t>
      </w:r>
      <w:r w:rsidRPr="00982E41">
        <w:rPr>
          <w:rFonts w:ascii="Times New Roman" w:hAnsi="Times New Roman"/>
          <w:sz w:val="20"/>
          <w:szCs w:val="18"/>
        </w:rPr>
        <w:t xml:space="preserve"> </w:t>
      </w:r>
      <w:r w:rsidRPr="00982E41">
        <w:rPr>
          <w:rFonts w:ascii="Times New Roman" w:hAnsi="Times New Roman"/>
          <w:b/>
          <w:sz w:val="20"/>
          <w:szCs w:val="18"/>
        </w:rPr>
        <w:t>C</w:t>
      </w:r>
      <w:r w:rsidRPr="00982E41">
        <w:rPr>
          <w:rFonts w:ascii="Times New Roman" w:hAnsi="Times New Roman"/>
          <w:b/>
          <w:sz w:val="20"/>
          <w:szCs w:val="18"/>
          <w:vertAlign w:val="subscript"/>
        </w:rPr>
        <w:t>3</w:t>
      </w:r>
      <w:r w:rsidRPr="00982E41">
        <w:rPr>
          <w:rFonts w:ascii="Times New Roman" w:hAnsi="Times New Roman"/>
          <w:b/>
          <w:sz w:val="20"/>
          <w:szCs w:val="18"/>
        </w:rPr>
        <w:t>N</w:t>
      </w:r>
      <w:r w:rsidRPr="00982E41">
        <w:rPr>
          <w:rFonts w:ascii="Times New Roman" w:hAnsi="Times New Roman"/>
          <w:b/>
          <w:sz w:val="20"/>
          <w:szCs w:val="18"/>
          <w:vertAlign w:val="subscript"/>
        </w:rPr>
        <w:t>4</w:t>
      </w:r>
      <w:r w:rsidRPr="00982E41">
        <w:rPr>
          <w:rFonts w:ascii="Times New Roman" w:hAnsi="Times New Roman"/>
          <w:b/>
          <w:sz w:val="20"/>
          <w:szCs w:val="18"/>
        </w:rPr>
        <w:t>-Ru</w:t>
      </w:r>
      <w:r w:rsidRPr="00982E41">
        <w:rPr>
          <w:rFonts w:ascii="Times New Roman" w:hAnsi="Times New Roman"/>
          <w:sz w:val="20"/>
          <w:szCs w:val="18"/>
        </w:rPr>
        <w:t xml:space="preserve">, Graphitic carbon nitride-Ru; </w:t>
      </w:r>
      <w:proofErr w:type="spellStart"/>
      <w:r w:rsidRPr="00982E41">
        <w:rPr>
          <w:rFonts w:ascii="Times New Roman" w:hAnsi="Times New Roman"/>
          <w:b/>
          <w:sz w:val="20"/>
          <w:szCs w:val="18"/>
        </w:rPr>
        <w:t>PtNZHB</w:t>
      </w:r>
      <w:proofErr w:type="spellEnd"/>
      <w:r w:rsidRPr="00982E41">
        <w:rPr>
          <w:rFonts w:ascii="Times New Roman" w:hAnsi="Times New Roman"/>
          <w:sz w:val="20"/>
          <w:szCs w:val="18"/>
        </w:rPr>
        <w:t xml:space="preserve">, Platinum nanoparticle hydrogel </w:t>
      </w:r>
      <w:r w:rsidRPr="00982E41">
        <w:rPr>
          <w:rFonts w:ascii="Times New Roman" w:hAnsi="Times New Roman"/>
          <w:szCs w:val="18"/>
        </w:rPr>
        <w:t>composite</w:t>
      </w:r>
      <w:r w:rsidRPr="00982E41">
        <w:rPr>
          <w:rFonts w:ascii="Times New Roman" w:hAnsi="Times New Roman"/>
          <w:sz w:val="20"/>
          <w:szCs w:val="18"/>
        </w:rPr>
        <w:t xml:space="preserve">; </w:t>
      </w:r>
      <w:r w:rsidRPr="00982E41">
        <w:rPr>
          <w:rFonts w:ascii="Times New Roman" w:hAnsi="Times New Roman"/>
          <w:b/>
          <w:sz w:val="20"/>
          <w:szCs w:val="18"/>
        </w:rPr>
        <w:t>GO</w:t>
      </w:r>
      <w:r w:rsidRPr="00982E41">
        <w:rPr>
          <w:rFonts w:ascii="Times New Roman" w:hAnsi="Times New Roman"/>
          <w:sz w:val="20"/>
          <w:szCs w:val="18"/>
        </w:rPr>
        <w:t xml:space="preserve">, </w:t>
      </w:r>
      <w:r w:rsidRPr="00982E41">
        <w:rPr>
          <w:rFonts w:ascii="Times New Roman" w:eastAsia="AdvOT999035f4" w:hAnsi="Times New Roman"/>
          <w:sz w:val="20"/>
          <w:szCs w:val="18"/>
        </w:rPr>
        <w:t>graphene oxide;</w:t>
      </w:r>
      <w:r w:rsidRPr="00982E41">
        <w:rPr>
          <w:rFonts w:ascii="Times New Roman" w:hAnsi="Times New Roman"/>
          <w:sz w:val="20"/>
          <w:szCs w:val="18"/>
        </w:rPr>
        <w:t xml:space="preserve"> </w:t>
      </w:r>
      <w:r w:rsidRPr="00982E41">
        <w:rPr>
          <w:rFonts w:ascii="Times New Roman" w:hAnsi="Times New Roman"/>
          <w:b/>
          <w:sz w:val="20"/>
          <w:szCs w:val="18"/>
        </w:rPr>
        <w:t>Fe-MOF</w:t>
      </w:r>
      <w:r w:rsidRPr="00982E41">
        <w:rPr>
          <w:rFonts w:ascii="Times New Roman" w:hAnsi="Times New Roman"/>
          <w:sz w:val="20"/>
          <w:szCs w:val="18"/>
        </w:rPr>
        <w:t xml:space="preserve">, Fe–metal-organic framework.  </w:t>
      </w:r>
    </w:p>
    <w:p w14:paraId="6462A792" w14:textId="77777777" w:rsidR="009F029E" w:rsidRPr="00982E41" w:rsidRDefault="009F029E" w:rsidP="009F029E">
      <w:pPr>
        <w:spacing w:before="160"/>
        <w:ind w:leftChars="100" w:left="240"/>
        <w:rPr>
          <w:rFonts w:ascii="Times New Roman" w:hAnsi="Times New Roman"/>
          <w:sz w:val="20"/>
        </w:rPr>
      </w:pPr>
      <w:r w:rsidRPr="00982E41">
        <w:rPr>
          <w:rFonts w:ascii="Times New Roman" w:hAnsi="Times New Roman" w:hint="eastAsia"/>
          <w:sz w:val="20"/>
        </w:rPr>
        <w:t>*</w:t>
      </w:r>
      <w:proofErr w:type="spellStart"/>
      <w:r w:rsidRPr="00982E41">
        <w:rPr>
          <w:rFonts w:ascii="Times New Roman" w:hAnsi="Times New Roman"/>
          <w:b/>
          <w:sz w:val="20"/>
        </w:rPr>
        <w:t>Fluoro</w:t>
      </w:r>
      <w:proofErr w:type="spellEnd"/>
      <w:r w:rsidRPr="00982E41">
        <w:rPr>
          <w:rFonts w:ascii="Times New Roman" w:hAnsi="Times New Roman"/>
          <w:sz w:val="20"/>
        </w:rPr>
        <w:t xml:space="preserve">, Fluorometry; </w:t>
      </w:r>
      <w:r w:rsidRPr="00982E41">
        <w:rPr>
          <w:rFonts w:ascii="Times New Roman" w:hAnsi="Times New Roman"/>
          <w:b/>
          <w:sz w:val="20"/>
        </w:rPr>
        <w:t>Electro</w:t>
      </w:r>
      <w:r w:rsidRPr="00982E41">
        <w:rPr>
          <w:rFonts w:ascii="Times New Roman" w:hAnsi="Times New Roman"/>
          <w:sz w:val="20"/>
        </w:rPr>
        <w:t xml:space="preserve">, Electrochemistry; </w:t>
      </w:r>
      <w:r w:rsidRPr="00982E41">
        <w:rPr>
          <w:rFonts w:ascii="Times New Roman" w:hAnsi="Times New Roman"/>
          <w:b/>
          <w:sz w:val="20"/>
        </w:rPr>
        <w:t>Color</w:t>
      </w:r>
      <w:r w:rsidRPr="00982E41">
        <w:rPr>
          <w:rFonts w:ascii="Times New Roman" w:hAnsi="Times New Roman"/>
          <w:sz w:val="20"/>
        </w:rPr>
        <w:t>, Colorimetry</w:t>
      </w:r>
      <w:r w:rsidRPr="00982E41">
        <w:rPr>
          <w:rFonts w:ascii="Times New Roman" w:hAnsi="Times New Roman"/>
        </w:rPr>
        <w:t>.</w:t>
      </w:r>
      <w:bookmarkStart w:id="1" w:name="_GoBack"/>
      <w:bookmarkEnd w:id="1"/>
    </w:p>
    <w:p w14:paraId="37C36FEB" w14:textId="77777777" w:rsidR="009F029E" w:rsidRPr="00982E41" w:rsidRDefault="009F029E" w:rsidP="009F029E">
      <w:pPr>
        <w:spacing w:before="160"/>
        <w:ind w:leftChars="100" w:left="240"/>
        <w:rPr>
          <w:rFonts w:ascii="Times New Roman" w:hAnsi="Times New Roman"/>
          <w:sz w:val="20"/>
        </w:rPr>
      </w:pPr>
      <w:r w:rsidRPr="00982E41">
        <w:rPr>
          <w:rFonts w:ascii="Times New Roman" w:hAnsi="Times New Roman" w:hint="eastAsia"/>
          <w:sz w:val="20"/>
          <w:vertAlign w:val="superscript"/>
        </w:rPr>
        <w:t>#</w:t>
      </w:r>
      <w:r w:rsidRPr="00982E41">
        <w:rPr>
          <w:rFonts w:ascii="Times New Roman" w:hAnsi="Times New Roman"/>
          <w:b/>
          <w:sz w:val="20"/>
        </w:rPr>
        <w:t>NM</w:t>
      </w:r>
      <w:r w:rsidRPr="00982E41">
        <w:rPr>
          <w:rFonts w:ascii="Times New Roman" w:hAnsi="Times New Roman"/>
          <w:sz w:val="20"/>
        </w:rPr>
        <w:t>, not mentioned</w:t>
      </w:r>
      <w:r w:rsidRPr="00982E41">
        <w:rPr>
          <w:rFonts w:ascii="Times New Roman" w:hAnsi="Times New Roman"/>
        </w:rPr>
        <w:t>.</w:t>
      </w:r>
    </w:p>
    <w:p w14:paraId="5FA96914" w14:textId="77777777" w:rsidR="009F029E" w:rsidRPr="00982E41" w:rsidRDefault="009F029E" w:rsidP="009F029E">
      <w:pPr>
        <w:spacing w:before="100" w:beforeAutospacing="1" w:after="100" w:afterAutospacing="1" w:line="360" w:lineRule="auto"/>
        <w:rPr>
          <w:rFonts w:ascii="Times New Roman" w:hAnsi="Times New Roman"/>
          <w:sz w:val="18"/>
          <w:vertAlign w:val="superscript"/>
        </w:rPr>
      </w:pPr>
    </w:p>
    <w:p w14:paraId="013114E3" w14:textId="77777777" w:rsidR="009F029E" w:rsidRPr="00982E41" w:rsidRDefault="009F029E" w:rsidP="009F029E">
      <w:pPr>
        <w:pStyle w:val="a9"/>
        <w:numPr>
          <w:ilvl w:val="0"/>
          <w:numId w:val="4"/>
        </w:numPr>
        <w:adjustRightInd w:val="0"/>
        <w:spacing w:after="0" w:line="360" w:lineRule="auto"/>
        <w:ind w:leftChars="0" w:left="403" w:hanging="403"/>
        <w:rPr>
          <w:rFonts w:ascii="Times New Roman" w:hAnsi="Times New Roman"/>
          <w:szCs w:val="24"/>
        </w:rPr>
      </w:pPr>
      <w:r w:rsidRPr="00982E41">
        <w:rPr>
          <w:rFonts w:ascii="Times New Roman" w:hAnsi="Times New Roman"/>
          <w:szCs w:val="24"/>
        </w:rPr>
        <w:t xml:space="preserve">Wang Y., Liu L., Li M., Xu S., Gao F. Multifunctional carbon nanotubes for direct electrochemistry of glucose oxidase and glucose bioassay, </w:t>
      </w:r>
      <w:proofErr w:type="spellStart"/>
      <w:r w:rsidRPr="00982E41">
        <w:rPr>
          <w:rFonts w:ascii="Times New Roman" w:hAnsi="Times New Roman"/>
          <w:i/>
          <w:szCs w:val="24"/>
        </w:rPr>
        <w:t>Biosens</w:t>
      </w:r>
      <w:proofErr w:type="spellEnd"/>
      <w:r w:rsidRPr="00982E41">
        <w:rPr>
          <w:rFonts w:ascii="Times New Roman" w:hAnsi="Times New Roman"/>
          <w:i/>
          <w:szCs w:val="24"/>
        </w:rPr>
        <w:t xml:space="preserve">. </w:t>
      </w:r>
      <w:proofErr w:type="spellStart"/>
      <w:r w:rsidRPr="00982E41">
        <w:rPr>
          <w:rFonts w:ascii="Times New Roman" w:hAnsi="Times New Roman"/>
          <w:i/>
          <w:szCs w:val="24"/>
        </w:rPr>
        <w:t>Bioelectron</w:t>
      </w:r>
      <w:proofErr w:type="spellEnd"/>
      <w:r w:rsidRPr="00982E41">
        <w:rPr>
          <w:rFonts w:ascii="Times New Roman" w:hAnsi="Times New Roman"/>
          <w:i/>
          <w:szCs w:val="24"/>
        </w:rPr>
        <w:t>.</w:t>
      </w:r>
      <w:r w:rsidRPr="00982E41">
        <w:rPr>
          <w:rFonts w:ascii="Times New Roman" w:hAnsi="Times New Roman"/>
          <w:szCs w:val="24"/>
        </w:rPr>
        <w:t xml:space="preserve"> </w:t>
      </w:r>
      <w:r w:rsidRPr="00982E41">
        <w:rPr>
          <w:rFonts w:ascii="Times New Roman" w:hAnsi="Times New Roman"/>
          <w:b/>
          <w:szCs w:val="24"/>
        </w:rPr>
        <w:t>30</w:t>
      </w:r>
      <w:r w:rsidRPr="00982E41">
        <w:rPr>
          <w:rFonts w:ascii="Times New Roman" w:hAnsi="Times New Roman"/>
          <w:szCs w:val="24"/>
        </w:rPr>
        <w:t xml:space="preserve"> 107–111 (2011).</w:t>
      </w:r>
    </w:p>
    <w:p w14:paraId="52FAFC2A" w14:textId="77777777" w:rsidR="009F029E" w:rsidRPr="00982E41" w:rsidRDefault="009F029E" w:rsidP="009F029E">
      <w:pPr>
        <w:pStyle w:val="a9"/>
        <w:numPr>
          <w:ilvl w:val="0"/>
          <w:numId w:val="4"/>
        </w:numPr>
        <w:adjustRightInd w:val="0"/>
        <w:spacing w:after="0" w:line="360" w:lineRule="auto"/>
        <w:ind w:leftChars="0" w:left="403" w:hanging="403"/>
        <w:rPr>
          <w:rFonts w:ascii="Times New Roman" w:hAnsi="Times New Roman"/>
          <w:szCs w:val="24"/>
        </w:rPr>
      </w:pPr>
      <w:r w:rsidRPr="00982E41">
        <w:rPr>
          <w:rFonts w:ascii="Times New Roman" w:hAnsi="Times New Roman"/>
          <w:szCs w:val="24"/>
        </w:rPr>
        <w:t xml:space="preserve">Wang H., </w:t>
      </w:r>
      <w:proofErr w:type="spellStart"/>
      <w:r w:rsidRPr="00982E41">
        <w:rPr>
          <w:rFonts w:ascii="Times New Roman" w:hAnsi="Times New Roman"/>
          <w:szCs w:val="24"/>
        </w:rPr>
        <w:t>Ohnuki</w:t>
      </w:r>
      <w:proofErr w:type="spellEnd"/>
      <w:r w:rsidRPr="00982E41">
        <w:rPr>
          <w:rFonts w:ascii="Times New Roman" w:hAnsi="Times New Roman"/>
          <w:szCs w:val="24"/>
        </w:rPr>
        <w:t xml:space="preserve"> H., Endo H., Izumi M. Effects of self-assembled monolayers on </w:t>
      </w:r>
      <w:proofErr w:type="spellStart"/>
      <w:r w:rsidRPr="00982E41">
        <w:rPr>
          <w:rFonts w:ascii="Times New Roman" w:hAnsi="Times New Roman"/>
          <w:szCs w:val="24"/>
        </w:rPr>
        <w:t>amperometric</w:t>
      </w:r>
      <w:proofErr w:type="spellEnd"/>
      <w:r w:rsidRPr="00982E41">
        <w:rPr>
          <w:rFonts w:ascii="Times New Roman" w:hAnsi="Times New Roman"/>
          <w:szCs w:val="24"/>
        </w:rPr>
        <w:t xml:space="preserve"> glucose biosensors based on an organic–inorganic hybrid system, </w:t>
      </w:r>
      <w:r w:rsidRPr="00982E41">
        <w:rPr>
          <w:rFonts w:ascii="Times New Roman" w:hAnsi="Times New Roman"/>
          <w:i/>
          <w:szCs w:val="24"/>
        </w:rPr>
        <w:t>Sens. Actuators B Chem.</w:t>
      </w:r>
      <w:r w:rsidRPr="00982E41">
        <w:rPr>
          <w:rFonts w:ascii="Times New Roman" w:hAnsi="Times New Roman"/>
          <w:szCs w:val="24"/>
        </w:rPr>
        <w:t xml:space="preserve"> </w:t>
      </w:r>
      <w:r w:rsidRPr="00982E41">
        <w:rPr>
          <w:rFonts w:ascii="Times New Roman" w:hAnsi="Times New Roman"/>
          <w:b/>
          <w:szCs w:val="24"/>
        </w:rPr>
        <w:t>168</w:t>
      </w:r>
      <w:r w:rsidRPr="00982E41">
        <w:rPr>
          <w:rFonts w:ascii="Times New Roman" w:hAnsi="Times New Roman"/>
          <w:szCs w:val="24"/>
        </w:rPr>
        <w:t xml:space="preserve"> 249–255 (2012).</w:t>
      </w:r>
    </w:p>
    <w:p w14:paraId="01A8BDD7" w14:textId="77777777" w:rsidR="009F029E" w:rsidRPr="00982E41" w:rsidRDefault="009F029E" w:rsidP="009F029E">
      <w:pPr>
        <w:pStyle w:val="a9"/>
        <w:numPr>
          <w:ilvl w:val="0"/>
          <w:numId w:val="4"/>
        </w:numPr>
        <w:adjustRightInd w:val="0"/>
        <w:spacing w:after="0" w:line="360" w:lineRule="auto"/>
        <w:ind w:leftChars="0" w:left="403" w:hanging="403"/>
        <w:rPr>
          <w:rFonts w:ascii="Times New Roman" w:hAnsi="Times New Roman"/>
          <w:szCs w:val="24"/>
        </w:rPr>
      </w:pPr>
      <w:r w:rsidRPr="00982E41">
        <w:rPr>
          <w:rFonts w:ascii="Times New Roman" w:hAnsi="Times New Roman"/>
          <w:szCs w:val="24"/>
        </w:rPr>
        <w:lastRenderedPageBreak/>
        <w:t xml:space="preserve">Piao Y., Han D.J., </w:t>
      </w:r>
      <w:proofErr w:type="spellStart"/>
      <w:r w:rsidRPr="00982E41">
        <w:rPr>
          <w:rFonts w:ascii="Times New Roman" w:hAnsi="Times New Roman"/>
          <w:szCs w:val="24"/>
        </w:rPr>
        <w:t>Seo</w:t>
      </w:r>
      <w:proofErr w:type="spellEnd"/>
      <w:r w:rsidRPr="00982E41">
        <w:rPr>
          <w:rFonts w:ascii="Times New Roman" w:hAnsi="Times New Roman"/>
          <w:szCs w:val="24"/>
        </w:rPr>
        <w:t xml:space="preserve"> T.S. Highly conductive graphite </w:t>
      </w:r>
      <w:proofErr w:type="gramStart"/>
      <w:r w:rsidRPr="00982E41">
        <w:rPr>
          <w:rFonts w:ascii="Times New Roman" w:hAnsi="Times New Roman"/>
          <w:szCs w:val="24"/>
        </w:rPr>
        <w:t>nanoparticle based</w:t>
      </w:r>
      <w:proofErr w:type="gramEnd"/>
      <w:r w:rsidRPr="00982E41">
        <w:rPr>
          <w:rFonts w:ascii="Times New Roman" w:hAnsi="Times New Roman"/>
          <w:szCs w:val="24"/>
        </w:rPr>
        <w:t xml:space="preserve"> enzyme biosensor for electrochemical glucose detection, </w:t>
      </w:r>
      <w:r w:rsidRPr="00982E41">
        <w:rPr>
          <w:rFonts w:ascii="Times New Roman" w:hAnsi="Times New Roman"/>
          <w:i/>
          <w:szCs w:val="24"/>
        </w:rPr>
        <w:t>Sens. Actuators B Chem.</w:t>
      </w:r>
      <w:r w:rsidRPr="00982E41">
        <w:rPr>
          <w:rFonts w:ascii="Times New Roman" w:hAnsi="Times New Roman"/>
          <w:szCs w:val="24"/>
        </w:rPr>
        <w:t xml:space="preserve"> </w:t>
      </w:r>
      <w:r w:rsidRPr="00982E41">
        <w:rPr>
          <w:rFonts w:ascii="Times New Roman" w:hAnsi="Times New Roman"/>
          <w:b/>
          <w:szCs w:val="24"/>
        </w:rPr>
        <w:t>194</w:t>
      </w:r>
      <w:r w:rsidRPr="00982E41">
        <w:rPr>
          <w:rFonts w:ascii="Times New Roman" w:hAnsi="Times New Roman"/>
          <w:szCs w:val="24"/>
        </w:rPr>
        <w:t xml:space="preserve"> 454–459 (2014).</w:t>
      </w:r>
    </w:p>
    <w:p w14:paraId="4187933C" w14:textId="5D137836" w:rsidR="009F029E" w:rsidRPr="00982E41" w:rsidRDefault="009F029E" w:rsidP="009F029E">
      <w:pPr>
        <w:pStyle w:val="a9"/>
        <w:numPr>
          <w:ilvl w:val="0"/>
          <w:numId w:val="4"/>
        </w:numPr>
        <w:adjustRightInd w:val="0"/>
        <w:spacing w:after="0" w:line="360" w:lineRule="auto"/>
        <w:ind w:leftChars="0" w:left="403" w:hanging="403"/>
        <w:rPr>
          <w:rFonts w:ascii="Times New Roman" w:hAnsi="Times New Roman"/>
          <w:szCs w:val="24"/>
          <w:lang w:val="fr-FR"/>
        </w:rPr>
      </w:pPr>
      <w:r w:rsidRPr="00982E41">
        <w:rPr>
          <w:rFonts w:ascii="Times New Roman" w:hAnsi="Times New Roman"/>
          <w:szCs w:val="24"/>
        </w:rPr>
        <w:t xml:space="preserve">Ang L.F., Por L.Y., Yam M.F., Development of an </w:t>
      </w:r>
      <w:proofErr w:type="spellStart"/>
      <w:r w:rsidRPr="00982E41">
        <w:rPr>
          <w:rFonts w:ascii="Times New Roman" w:hAnsi="Times New Roman"/>
          <w:szCs w:val="24"/>
        </w:rPr>
        <w:t>amperometric</w:t>
      </w:r>
      <w:proofErr w:type="spellEnd"/>
      <w:r w:rsidRPr="00982E41">
        <w:rPr>
          <w:rFonts w:ascii="Times New Roman" w:hAnsi="Times New Roman"/>
          <w:szCs w:val="24"/>
        </w:rPr>
        <w:t xml:space="preserve">-based glucose biosensor to measure the glucose content of fruit, </w:t>
      </w:r>
      <w:proofErr w:type="spellStart"/>
      <w:r w:rsidRPr="00982E41">
        <w:rPr>
          <w:rFonts w:ascii="Times New Roman" w:hAnsi="Times New Roman"/>
          <w:i/>
          <w:szCs w:val="24"/>
        </w:rPr>
        <w:t>PLoS</w:t>
      </w:r>
      <w:proofErr w:type="spellEnd"/>
      <w:r w:rsidRPr="00982E41">
        <w:rPr>
          <w:rFonts w:ascii="Times New Roman" w:hAnsi="Times New Roman"/>
          <w:i/>
          <w:szCs w:val="24"/>
        </w:rPr>
        <w:t xml:space="preserve"> ONE</w:t>
      </w:r>
      <w:r w:rsidR="00C036B8" w:rsidRPr="00982E41">
        <w:rPr>
          <w:rFonts w:ascii="Times New Roman" w:hAnsi="Times New Roman" w:hint="eastAsia"/>
          <w:i/>
          <w:szCs w:val="24"/>
          <w:lang w:eastAsia="ko-KR"/>
        </w:rPr>
        <w:t>.</w:t>
      </w:r>
      <w:r w:rsidRPr="00982E41">
        <w:rPr>
          <w:rFonts w:ascii="Times New Roman" w:hAnsi="Times New Roman"/>
          <w:szCs w:val="24"/>
        </w:rPr>
        <w:t xml:space="preserve"> </w:t>
      </w:r>
      <w:r w:rsidRPr="00982E41">
        <w:rPr>
          <w:rFonts w:ascii="Times New Roman" w:hAnsi="Times New Roman"/>
          <w:b/>
          <w:szCs w:val="24"/>
        </w:rPr>
        <w:t>10</w:t>
      </w:r>
      <w:r w:rsidRPr="00982E41">
        <w:rPr>
          <w:rFonts w:ascii="Times New Roman" w:hAnsi="Times New Roman"/>
          <w:szCs w:val="24"/>
        </w:rPr>
        <w:t xml:space="preserve"> e0111859 (2015).</w:t>
      </w:r>
    </w:p>
    <w:p w14:paraId="09282C22" w14:textId="4EF7A002" w:rsidR="009F029E" w:rsidRPr="00982E41" w:rsidRDefault="009F029E" w:rsidP="009F029E">
      <w:pPr>
        <w:pStyle w:val="a9"/>
        <w:numPr>
          <w:ilvl w:val="0"/>
          <w:numId w:val="4"/>
        </w:numPr>
        <w:adjustRightInd w:val="0"/>
        <w:spacing w:after="0" w:line="360" w:lineRule="auto"/>
        <w:ind w:leftChars="0" w:left="403" w:hanging="403"/>
        <w:rPr>
          <w:rFonts w:ascii="Times New Roman" w:hAnsi="Times New Roman"/>
          <w:kern w:val="2"/>
          <w:szCs w:val="24"/>
          <w:lang w:val="fr-FR"/>
        </w:rPr>
      </w:pPr>
      <w:r w:rsidRPr="00982E41">
        <w:rPr>
          <w:rFonts w:ascii="Times New Roman" w:hAnsi="Times New Roman"/>
          <w:szCs w:val="24"/>
        </w:rPr>
        <w:t xml:space="preserve">Tran H.V., Le T.A., </w:t>
      </w:r>
      <w:proofErr w:type="spellStart"/>
      <w:r w:rsidRPr="00982E41">
        <w:rPr>
          <w:rFonts w:ascii="Times New Roman" w:hAnsi="Times New Roman"/>
          <w:szCs w:val="24"/>
        </w:rPr>
        <w:t>Giang</w:t>
      </w:r>
      <w:proofErr w:type="spellEnd"/>
      <w:r w:rsidRPr="00982E41">
        <w:rPr>
          <w:rFonts w:ascii="Times New Roman" w:hAnsi="Times New Roman"/>
          <w:szCs w:val="24"/>
        </w:rPr>
        <w:t xml:space="preserve"> B.L., </w:t>
      </w:r>
      <w:proofErr w:type="spellStart"/>
      <w:r w:rsidRPr="00982E41">
        <w:rPr>
          <w:rFonts w:ascii="Times New Roman" w:hAnsi="Times New Roman"/>
          <w:szCs w:val="24"/>
        </w:rPr>
        <w:t>Piro</w:t>
      </w:r>
      <w:proofErr w:type="spellEnd"/>
      <w:r w:rsidRPr="00982E41">
        <w:rPr>
          <w:rFonts w:ascii="Times New Roman" w:hAnsi="Times New Roman"/>
          <w:szCs w:val="24"/>
        </w:rPr>
        <w:t xml:space="preserve"> B., Tran L.D. Silver nanoparticles on graphene quantum dots as nanozyme for efficient H</w:t>
      </w:r>
      <w:r w:rsidRPr="00982E41">
        <w:rPr>
          <w:rFonts w:ascii="Times New Roman" w:hAnsi="Times New Roman"/>
          <w:szCs w:val="24"/>
          <w:vertAlign w:val="subscript"/>
        </w:rPr>
        <w:t>2</w:t>
      </w:r>
      <w:r w:rsidRPr="00982E41">
        <w:rPr>
          <w:rFonts w:ascii="Times New Roman" w:hAnsi="Times New Roman"/>
          <w:szCs w:val="24"/>
        </w:rPr>
        <w:t>O</w:t>
      </w:r>
      <w:r w:rsidRPr="00982E41">
        <w:rPr>
          <w:rFonts w:ascii="Times New Roman" w:hAnsi="Times New Roman"/>
          <w:szCs w:val="24"/>
          <w:vertAlign w:val="subscript"/>
        </w:rPr>
        <w:t>2</w:t>
      </w:r>
      <w:r w:rsidRPr="00982E41">
        <w:rPr>
          <w:rFonts w:ascii="Times New Roman" w:hAnsi="Times New Roman"/>
          <w:szCs w:val="24"/>
        </w:rPr>
        <w:t xml:space="preserve"> reduction in a glucose biosensor, </w:t>
      </w:r>
      <w:r w:rsidRPr="00982E41">
        <w:rPr>
          <w:rFonts w:ascii="Times New Roman" w:hAnsi="Times New Roman"/>
          <w:i/>
          <w:szCs w:val="24"/>
        </w:rPr>
        <w:t>Mater. Res. Express</w:t>
      </w:r>
      <w:r w:rsidR="00C036B8" w:rsidRPr="00982E41">
        <w:rPr>
          <w:rFonts w:ascii="Times New Roman" w:hAnsi="Times New Roman" w:hint="eastAsia"/>
          <w:i/>
          <w:szCs w:val="24"/>
          <w:lang w:eastAsia="ko-KR"/>
        </w:rPr>
        <w:t>.</w:t>
      </w:r>
      <w:r w:rsidRPr="00982E41">
        <w:rPr>
          <w:rFonts w:ascii="Times New Roman" w:hAnsi="Times New Roman"/>
          <w:szCs w:val="24"/>
        </w:rPr>
        <w:t xml:space="preserve"> </w:t>
      </w:r>
      <w:r w:rsidRPr="00982E41">
        <w:rPr>
          <w:rFonts w:ascii="Times New Roman" w:hAnsi="Times New Roman"/>
          <w:b/>
          <w:szCs w:val="24"/>
        </w:rPr>
        <w:t>6</w:t>
      </w:r>
      <w:r w:rsidRPr="00982E41">
        <w:rPr>
          <w:rFonts w:ascii="Times New Roman" w:hAnsi="Times New Roman"/>
          <w:szCs w:val="24"/>
        </w:rPr>
        <w:t xml:space="preserve"> 115403 (2019).</w:t>
      </w:r>
    </w:p>
    <w:p w14:paraId="6531D04B" w14:textId="77777777" w:rsidR="009F029E" w:rsidRPr="00982E41" w:rsidRDefault="009F029E" w:rsidP="009F029E">
      <w:pPr>
        <w:pStyle w:val="a9"/>
        <w:numPr>
          <w:ilvl w:val="0"/>
          <w:numId w:val="4"/>
        </w:numPr>
        <w:adjustRightInd w:val="0"/>
        <w:spacing w:after="0" w:line="360" w:lineRule="auto"/>
        <w:ind w:leftChars="0" w:left="403" w:hanging="403"/>
        <w:rPr>
          <w:rFonts w:ascii="Times New Roman" w:hAnsi="Times New Roman"/>
          <w:szCs w:val="24"/>
          <w:lang w:val="fr-FR"/>
        </w:rPr>
      </w:pPr>
      <w:proofErr w:type="spellStart"/>
      <w:r w:rsidRPr="00982E41">
        <w:rPr>
          <w:rFonts w:ascii="Times New Roman" w:hAnsi="Times New Roman"/>
          <w:bCs/>
          <w:szCs w:val="24"/>
        </w:rPr>
        <w:t>Su</w:t>
      </w:r>
      <w:proofErr w:type="spellEnd"/>
      <w:r w:rsidRPr="00982E41">
        <w:rPr>
          <w:rFonts w:ascii="Times New Roman" w:hAnsi="Times New Roman"/>
          <w:bCs/>
          <w:szCs w:val="24"/>
        </w:rPr>
        <w:t xml:space="preserve"> L., Yang L., Sun Q., Zhao T., Liu B., Jiang C., Zhang Z. A </w:t>
      </w:r>
      <w:proofErr w:type="spellStart"/>
      <w:r w:rsidRPr="00982E41">
        <w:rPr>
          <w:rFonts w:ascii="Times New Roman" w:hAnsi="Times New Roman"/>
          <w:bCs/>
          <w:szCs w:val="24"/>
        </w:rPr>
        <w:t>ratiometric</w:t>
      </w:r>
      <w:proofErr w:type="spellEnd"/>
      <w:r w:rsidRPr="00982E41">
        <w:rPr>
          <w:rFonts w:ascii="Times New Roman" w:hAnsi="Times New Roman"/>
          <w:bCs/>
          <w:szCs w:val="24"/>
        </w:rPr>
        <w:t xml:space="preserve"> fluorescent paper sensor for consecutive color change-based visual determination of blood glucose in serum, </w:t>
      </w:r>
      <w:r w:rsidRPr="00982E41">
        <w:rPr>
          <w:rFonts w:ascii="Times New Roman" w:hAnsi="Times New Roman"/>
          <w:bCs/>
          <w:i/>
          <w:szCs w:val="24"/>
        </w:rPr>
        <w:t>New J. Chem.</w:t>
      </w:r>
      <w:r w:rsidRPr="00982E41">
        <w:rPr>
          <w:rFonts w:ascii="Times New Roman" w:hAnsi="Times New Roman"/>
          <w:bCs/>
          <w:szCs w:val="24"/>
        </w:rPr>
        <w:t xml:space="preserve"> </w:t>
      </w:r>
      <w:r w:rsidRPr="00982E41">
        <w:rPr>
          <w:rFonts w:ascii="Times New Roman" w:hAnsi="Times New Roman"/>
          <w:b/>
          <w:bCs/>
          <w:szCs w:val="24"/>
        </w:rPr>
        <w:t>42</w:t>
      </w:r>
      <w:r w:rsidRPr="00982E41">
        <w:rPr>
          <w:rFonts w:ascii="Times New Roman" w:hAnsi="Times New Roman"/>
          <w:bCs/>
          <w:szCs w:val="24"/>
        </w:rPr>
        <w:t xml:space="preserve"> 6867–6872 (2018).</w:t>
      </w:r>
    </w:p>
    <w:p w14:paraId="4310B313" w14:textId="77777777" w:rsidR="009F029E" w:rsidRPr="00982E41" w:rsidRDefault="009F029E" w:rsidP="009F029E">
      <w:pPr>
        <w:pStyle w:val="a9"/>
        <w:numPr>
          <w:ilvl w:val="0"/>
          <w:numId w:val="4"/>
        </w:numPr>
        <w:adjustRightInd w:val="0"/>
        <w:spacing w:after="0" w:line="360" w:lineRule="auto"/>
        <w:ind w:leftChars="0" w:left="403" w:hanging="403"/>
        <w:rPr>
          <w:rFonts w:ascii="Times New Roman" w:hAnsi="Times New Roman"/>
          <w:kern w:val="2"/>
          <w:szCs w:val="24"/>
          <w:lang w:val="fr-FR"/>
        </w:rPr>
      </w:pPr>
      <w:r w:rsidRPr="00982E41">
        <w:rPr>
          <w:rFonts w:ascii="Times New Roman" w:hAnsi="Times New Roman"/>
          <w:szCs w:val="24"/>
        </w:rPr>
        <w:t xml:space="preserve">Wang X., Qin L., Lin M., Xing H., Wei H., Fluorescent graphitic carbon nitride-based nanozymes with peroxidase-like activities for </w:t>
      </w:r>
      <w:proofErr w:type="spellStart"/>
      <w:r w:rsidRPr="00982E41">
        <w:rPr>
          <w:rFonts w:ascii="Times New Roman" w:hAnsi="Times New Roman"/>
          <w:szCs w:val="24"/>
        </w:rPr>
        <w:t>ratiometric</w:t>
      </w:r>
      <w:proofErr w:type="spellEnd"/>
      <w:r w:rsidRPr="00982E41">
        <w:rPr>
          <w:rFonts w:ascii="Times New Roman" w:hAnsi="Times New Roman"/>
          <w:szCs w:val="24"/>
        </w:rPr>
        <w:t xml:space="preserve"> biosensing, </w:t>
      </w:r>
      <w:r w:rsidRPr="00982E41">
        <w:rPr>
          <w:rFonts w:ascii="Times New Roman" w:hAnsi="Times New Roman"/>
          <w:i/>
          <w:szCs w:val="24"/>
        </w:rPr>
        <w:t>Anal. Chem.</w:t>
      </w:r>
      <w:r w:rsidRPr="00982E41">
        <w:rPr>
          <w:rFonts w:ascii="Times New Roman" w:hAnsi="Times New Roman"/>
          <w:szCs w:val="24"/>
        </w:rPr>
        <w:t xml:space="preserve"> </w:t>
      </w:r>
      <w:r w:rsidRPr="00982E41">
        <w:rPr>
          <w:rFonts w:ascii="Times New Roman" w:hAnsi="Times New Roman"/>
          <w:b/>
          <w:szCs w:val="24"/>
        </w:rPr>
        <w:t>91</w:t>
      </w:r>
      <w:r w:rsidRPr="00982E41">
        <w:rPr>
          <w:rFonts w:ascii="Times New Roman" w:hAnsi="Times New Roman"/>
          <w:szCs w:val="24"/>
        </w:rPr>
        <w:t xml:space="preserve"> 10648–10656 (2019). </w:t>
      </w:r>
    </w:p>
    <w:p w14:paraId="72B2B3F8" w14:textId="2D207F87" w:rsidR="009F029E" w:rsidRPr="00982E41" w:rsidRDefault="009F029E" w:rsidP="009F029E">
      <w:pPr>
        <w:pStyle w:val="a9"/>
        <w:numPr>
          <w:ilvl w:val="0"/>
          <w:numId w:val="4"/>
        </w:numPr>
        <w:adjustRightInd w:val="0"/>
        <w:spacing w:after="0" w:line="360" w:lineRule="auto"/>
        <w:ind w:leftChars="0" w:left="403" w:hanging="403"/>
        <w:rPr>
          <w:rFonts w:ascii="Times New Roman" w:hAnsi="Times New Roman"/>
          <w:szCs w:val="24"/>
          <w:lang w:val="fr-FR"/>
        </w:rPr>
      </w:pPr>
      <w:r w:rsidRPr="00982E41">
        <w:rPr>
          <w:rFonts w:ascii="Times New Roman" w:hAnsi="Times New Roman"/>
          <w:szCs w:val="24"/>
          <w:lang w:val="fr-FR"/>
        </w:rPr>
        <w:t xml:space="preserve">Park J.S., Choi J.S., Han D.K., Platinum nanozyme-hydrogel composite (PtNZHG)-impregnated cascade sensing system for one-step glucose detection in serum, urine, and saliva, </w:t>
      </w:r>
      <w:r w:rsidR="00703C43" w:rsidRPr="00982E41">
        <w:rPr>
          <w:rFonts w:ascii="Times New Roman" w:hAnsi="Times New Roman"/>
          <w:i/>
          <w:szCs w:val="24"/>
        </w:rPr>
        <w:t>Sens. Actuators B Chem.</w:t>
      </w:r>
      <w:r w:rsidRPr="00982E41">
        <w:rPr>
          <w:rFonts w:ascii="Times New Roman" w:hAnsi="Times New Roman"/>
          <w:szCs w:val="24"/>
          <w:lang w:val="fr-FR"/>
        </w:rPr>
        <w:t xml:space="preserve"> </w:t>
      </w:r>
      <w:r w:rsidRPr="00982E41">
        <w:rPr>
          <w:rFonts w:ascii="Times New Roman" w:hAnsi="Times New Roman"/>
          <w:b/>
          <w:szCs w:val="24"/>
          <w:lang w:val="fr-FR"/>
        </w:rPr>
        <w:t>359</w:t>
      </w:r>
      <w:r w:rsidRPr="00982E41">
        <w:rPr>
          <w:rFonts w:ascii="Times New Roman" w:hAnsi="Times New Roman"/>
          <w:szCs w:val="24"/>
          <w:lang w:val="fr-FR"/>
        </w:rPr>
        <w:t xml:space="preserve"> 131585 (2022).</w:t>
      </w:r>
    </w:p>
    <w:p w14:paraId="4CAF29A7" w14:textId="16C05BD4" w:rsidR="009F029E" w:rsidRPr="00982E41" w:rsidRDefault="009F029E" w:rsidP="009F029E">
      <w:pPr>
        <w:pStyle w:val="a9"/>
        <w:numPr>
          <w:ilvl w:val="0"/>
          <w:numId w:val="4"/>
        </w:numPr>
        <w:adjustRightInd w:val="0"/>
        <w:spacing w:after="0" w:line="360" w:lineRule="auto"/>
        <w:ind w:leftChars="0" w:left="403" w:hanging="403"/>
        <w:rPr>
          <w:rFonts w:ascii="Times New Roman" w:hAnsi="Times New Roman"/>
          <w:kern w:val="2"/>
          <w:szCs w:val="24"/>
          <w:lang w:val="fr-FR"/>
        </w:rPr>
      </w:pPr>
      <w:r w:rsidRPr="00982E41">
        <w:rPr>
          <w:rFonts w:ascii="Times New Roman" w:hAnsi="Times New Roman"/>
          <w:szCs w:val="24"/>
        </w:rPr>
        <w:t>Lee P.C., Li N.-S., Hsu Y.-P., Peng C., Yang H.W., Direct glucose detection in whole blood by colorimetric assay based on glucose oxidase-conjugated graphene oxide/MnO</w:t>
      </w:r>
      <w:r w:rsidRPr="00982E41">
        <w:rPr>
          <w:rFonts w:ascii="Times New Roman" w:hAnsi="Times New Roman"/>
          <w:szCs w:val="24"/>
          <w:vertAlign w:val="subscript"/>
        </w:rPr>
        <w:t>2</w:t>
      </w:r>
      <w:r w:rsidRPr="00982E41">
        <w:rPr>
          <w:rFonts w:ascii="Times New Roman" w:hAnsi="Times New Roman"/>
          <w:szCs w:val="24"/>
        </w:rPr>
        <w:t xml:space="preserve"> nanozymes, </w:t>
      </w:r>
      <w:r w:rsidRPr="00982E41">
        <w:rPr>
          <w:rFonts w:ascii="Times New Roman" w:hAnsi="Times New Roman"/>
          <w:i/>
          <w:szCs w:val="24"/>
        </w:rPr>
        <w:t>Analyst</w:t>
      </w:r>
      <w:r w:rsidR="00C036B8" w:rsidRPr="00982E41">
        <w:rPr>
          <w:rFonts w:ascii="Times New Roman" w:hAnsi="Times New Roman" w:hint="eastAsia"/>
          <w:i/>
          <w:szCs w:val="24"/>
          <w:lang w:eastAsia="ko-KR"/>
        </w:rPr>
        <w:t>.</w:t>
      </w:r>
      <w:r w:rsidRPr="00982E41">
        <w:rPr>
          <w:rFonts w:ascii="Times New Roman" w:hAnsi="Times New Roman"/>
          <w:szCs w:val="24"/>
        </w:rPr>
        <w:t xml:space="preserve"> </w:t>
      </w:r>
      <w:r w:rsidRPr="00982E41">
        <w:rPr>
          <w:rFonts w:ascii="Times New Roman" w:hAnsi="Times New Roman"/>
          <w:b/>
          <w:szCs w:val="24"/>
        </w:rPr>
        <w:t>144</w:t>
      </w:r>
      <w:r w:rsidRPr="00982E41">
        <w:rPr>
          <w:rFonts w:ascii="Times New Roman" w:hAnsi="Times New Roman"/>
          <w:szCs w:val="24"/>
        </w:rPr>
        <w:t xml:space="preserve"> 3038–3044 (2019). </w:t>
      </w:r>
    </w:p>
    <w:p w14:paraId="76DDCF8B" w14:textId="6C8F9FEA" w:rsidR="009F029E" w:rsidRPr="00982E41" w:rsidRDefault="009F029E" w:rsidP="009F029E">
      <w:pPr>
        <w:pStyle w:val="a9"/>
        <w:numPr>
          <w:ilvl w:val="0"/>
          <w:numId w:val="4"/>
        </w:numPr>
        <w:adjustRightInd w:val="0"/>
        <w:spacing w:after="0" w:line="360" w:lineRule="auto"/>
        <w:ind w:leftChars="0" w:left="403" w:hanging="403"/>
        <w:rPr>
          <w:rFonts w:ascii="Times New Roman" w:hAnsi="Times New Roman"/>
          <w:szCs w:val="24"/>
          <w:lang w:val="fr-FR"/>
        </w:rPr>
      </w:pPr>
      <w:r w:rsidRPr="00982E41">
        <w:rPr>
          <w:rFonts w:ascii="Times New Roman" w:hAnsi="Times New Roman"/>
          <w:szCs w:val="24"/>
        </w:rPr>
        <w:t xml:space="preserve">Xu W., Jiao L., Yan H., Wu Y., Chen L., Gu W., Du D., Lin Y., Zhu C., Glucose oxidase-integrated metal-organic framework hybrids as biomimetic cascade nanozymes for ultrasensitive glucose biosensing, </w:t>
      </w:r>
      <w:r w:rsidRPr="00982E41">
        <w:rPr>
          <w:rFonts w:ascii="Times New Roman" w:hAnsi="Times New Roman"/>
          <w:i/>
          <w:szCs w:val="24"/>
        </w:rPr>
        <w:t>ACS Appl. Mater. Interfaces</w:t>
      </w:r>
      <w:r w:rsidR="00C036B8" w:rsidRPr="00982E41">
        <w:rPr>
          <w:rFonts w:ascii="Times New Roman" w:hAnsi="Times New Roman" w:hint="eastAsia"/>
          <w:i/>
          <w:szCs w:val="24"/>
          <w:lang w:eastAsia="ko-KR"/>
        </w:rPr>
        <w:t>.</w:t>
      </w:r>
      <w:r w:rsidRPr="00982E41">
        <w:rPr>
          <w:rFonts w:ascii="Times New Roman" w:hAnsi="Times New Roman"/>
          <w:szCs w:val="24"/>
        </w:rPr>
        <w:t xml:space="preserve"> </w:t>
      </w:r>
      <w:r w:rsidRPr="00982E41">
        <w:rPr>
          <w:rFonts w:ascii="Times New Roman" w:hAnsi="Times New Roman"/>
          <w:b/>
          <w:szCs w:val="24"/>
        </w:rPr>
        <w:t>11</w:t>
      </w:r>
      <w:r w:rsidRPr="00982E41">
        <w:rPr>
          <w:rFonts w:ascii="Times New Roman" w:hAnsi="Times New Roman"/>
          <w:szCs w:val="24"/>
        </w:rPr>
        <w:t xml:space="preserve"> 22096–22101 (2019). </w:t>
      </w:r>
    </w:p>
    <w:p w14:paraId="73E949CE" w14:textId="125B4BCE" w:rsidR="00BD622B" w:rsidRPr="00982E41" w:rsidRDefault="00BD622B" w:rsidP="00433A6D">
      <w:pPr>
        <w:adjustRightInd w:val="0"/>
        <w:spacing w:line="480" w:lineRule="auto"/>
        <w:rPr>
          <w:szCs w:val="24"/>
        </w:rPr>
      </w:pPr>
    </w:p>
    <w:p w14:paraId="5377C88B" w14:textId="05EEF767" w:rsidR="00BD622B" w:rsidRDefault="00BD622B">
      <w:pPr>
        <w:spacing w:after="160" w:line="259" w:lineRule="auto"/>
        <w:rPr>
          <w:szCs w:val="24"/>
        </w:rPr>
      </w:pPr>
    </w:p>
    <w:p w14:paraId="3B95EC95" w14:textId="01A1D285" w:rsidR="00415920" w:rsidRDefault="00415920">
      <w:pPr>
        <w:spacing w:after="160" w:line="259" w:lineRule="auto"/>
        <w:rPr>
          <w:szCs w:val="24"/>
        </w:rPr>
      </w:pPr>
    </w:p>
    <w:p w14:paraId="3815E93F" w14:textId="77777777" w:rsidR="00415920" w:rsidRDefault="00415920">
      <w:pPr>
        <w:spacing w:after="160" w:line="259" w:lineRule="auto"/>
        <w:rPr>
          <w:szCs w:val="24"/>
        </w:rPr>
      </w:pPr>
    </w:p>
    <w:sectPr w:rsidR="00415920" w:rsidSect="000573C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EED93B" w14:textId="77777777" w:rsidR="00BF19D9" w:rsidRDefault="00BF19D9" w:rsidP="00C234A1">
      <w:pPr>
        <w:spacing w:after="0"/>
      </w:pPr>
      <w:r>
        <w:separator/>
      </w:r>
    </w:p>
  </w:endnote>
  <w:endnote w:type="continuationSeparator" w:id="0">
    <w:p w14:paraId="4B158511" w14:textId="77777777" w:rsidR="00BF19D9" w:rsidRDefault="00BF19D9" w:rsidP="00C234A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새굴림">
    <w:altName w:val="Batang"/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AdvOT999035f4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BDF505" w14:textId="77777777" w:rsidR="00BF19D9" w:rsidRDefault="00BF19D9" w:rsidP="00C234A1">
      <w:pPr>
        <w:spacing w:after="0"/>
      </w:pPr>
      <w:r>
        <w:separator/>
      </w:r>
    </w:p>
  </w:footnote>
  <w:footnote w:type="continuationSeparator" w:id="0">
    <w:p w14:paraId="770EF6F7" w14:textId="77777777" w:rsidR="00BF19D9" w:rsidRDefault="00BF19D9" w:rsidP="00C234A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414E4F"/>
    <w:multiLevelType w:val="hybridMultilevel"/>
    <w:tmpl w:val="E3BC24B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5134024A"/>
    <w:multiLevelType w:val="hybridMultilevel"/>
    <w:tmpl w:val="2E781894"/>
    <w:lvl w:ilvl="0" w:tplc="9F34187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F2C36EE"/>
    <w:multiLevelType w:val="hybridMultilevel"/>
    <w:tmpl w:val="FC54C286"/>
    <w:lvl w:ilvl="0" w:tplc="FBE65990">
      <w:start w:val="1"/>
      <w:numFmt w:val="decimal"/>
      <w:lvlText w:val="%1."/>
      <w:lvlJc w:val="left"/>
      <w:pPr>
        <w:ind w:left="8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7EC63684"/>
    <w:multiLevelType w:val="hybridMultilevel"/>
    <w:tmpl w:val="3AE6D8DC"/>
    <w:lvl w:ilvl="0" w:tplc="02A84B6E">
      <w:start w:val="1"/>
      <w:numFmt w:val="decimal"/>
      <w:lvlText w:val="(%1)"/>
      <w:lvlJc w:val="right"/>
      <w:pPr>
        <w:ind w:left="4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954"/>
    <w:rsid w:val="00012894"/>
    <w:rsid w:val="00014E26"/>
    <w:rsid w:val="00016B62"/>
    <w:rsid w:val="00024FBC"/>
    <w:rsid w:val="000260AC"/>
    <w:rsid w:val="00027B64"/>
    <w:rsid w:val="00032033"/>
    <w:rsid w:val="00041EAA"/>
    <w:rsid w:val="00047E26"/>
    <w:rsid w:val="00050B47"/>
    <w:rsid w:val="0005694A"/>
    <w:rsid w:val="00056EB6"/>
    <w:rsid w:val="000573C3"/>
    <w:rsid w:val="00076A67"/>
    <w:rsid w:val="000962A2"/>
    <w:rsid w:val="000A1366"/>
    <w:rsid w:val="000B11B8"/>
    <w:rsid w:val="000C038A"/>
    <w:rsid w:val="000C639B"/>
    <w:rsid w:val="000D4628"/>
    <w:rsid w:val="000D51A7"/>
    <w:rsid w:val="000F1A7F"/>
    <w:rsid w:val="00107995"/>
    <w:rsid w:val="001117EB"/>
    <w:rsid w:val="00121833"/>
    <w:rsid w:val="00130845"/>
    <w:rsid w:val="00132DB9"/>
    <w:rsid w:val="00171AE7"/>
    <w:rsid w:val="00172E8A"/>
    <w:rsid w:val="00184EEB"/>
    <w:rsid w:val="00192A00"/>
    <w:rsid w:val="001A2194"/>
    <w:rsid w:val="001D0F6F"/>
    <w:rsid w:val="001E039E"/>
    <w:rsid w:val="001E2B78"/>
    <w:rsid w:val="001E2D75"/>
    <w:rsid w:val="001F0FDD"/>
    <w:rsid w:val="001F358F"/>
    <w:rsid w:val="002007D7"/>
    <w:rsid w:val="00226DA9"/>
    <w:rsid w:val="002376F0"/>
    <w:rsid w:val="002404DB"/>
    <w:rsid w:val="002412AC"/>
    <w:rsid w:val="00250241"/>
    <w:rsid w:val="00252C18"/>
    <w:rsid w:val="00255741"/>
    <w:rsid w:val="00263AFC"/>
    <w:rsid w:val="00267493"/>
    <w:rsid w:val="002937E0"/>
    <w:rsid w:val="002A3C37"/>
    <w:rsid w:val="002A6B47"/>
    <w:rsid w:val="002C38CA"/>
    <w:rsid w:val="002C5519"/>
    <w:rsid w:val="002C7BAC"/>
    <w:rsid w:val="002F4AFD"/>
    <w:rsid w:val="002F7728"/>
    <w:rsid w:val="00300F6C"/>
    <w:rsid w:val="003148BC"/>
    <w:rsid w:val="00317D11"/>
    <w:rsid w:val="00317F35"/>
    <w:rsid w:val="003364AD"/>
    <w:rsid w:val="003477E1"/>
    <w:rsid w:val="00353B97"/>
    <w:rsid w:val="00367FAF"/>
    <w:rsid w:val="00382B30"/>
    <w:rsid w:val="003917BC"/>
    <w:rsid w:val="00393CD1"/>
    <w:rsid w:val="003A2BD1"/>
    <w:rsid w:val="003A6C8A"/>
    <w:rsid w:val="003B7EE7"/>
    <w:rsid w:val="003C3A9B"/>
    <w:rsid w:val="003D0348"/>
    <w:rsid w:val="003D5619"/>
    <w:rsid w:val="003E1182"/>
    <w:rsid w:val="003E5961"/>
    <w:rsid w:val="003E6AD2"/>
    <w:rsid w:val="00415920"/>
    <w:rsid w:val="00433A6D"/>
    <w:rsid w:val="00434D60"/>
    <w:rsid w:val="00442364"/>
    <w:rsid w:val="00462514"/>
    <w:rsid w:val="004628B4"/>
    <w:rsid w:val="00463C12"/>
    <w:rsid w:val="00465744"/>
    <w:rsid w:val="004735F7"/>
    <w:rsid w:val="00475C05"/>
    <w:rsid w:val="00480F69"/>
    <w:rsid w:val="00483E45"/>
    <w:rsid w:val="00493D82"/>
    <w:rsid w:val="00495797"/>
    <w:rsid w:val="004A14CE"/>
    <w:rsid w:val="004A1980"/>
    <w:rsid w:val="004A2387"/>
    <w:rsid w:val="004A5F11"/>
    <w:rsid w:val="004C2613"/>
    <w:rsid w:val="004E61FA"/>
    <w:rsid w:val="004E7E20"/>
    <w:rsid w:val="004F134F"/>
    <w:rsid w:val="004F455B"/>
    <w:rsid w:val="004F55FA"/>
    <w:rsid w:val="00516C4E"/>
    <w:rsid w:val="00520226"/>
    <w:rsid w:val="005214AC"/>
    <w:rsid w:val="00527ABE"/>
    <w:rsid w:val="0053261A"/>
    <w:rsid w:val="0054249B"/>
    <w:rsid w:val="0054282F"/>
    <w:rsid w:val="0054675A"/>
    <w:rsid w:val="00564302"/>
    <w:rsid w:val="00566556"/>
    <w:rsid w:val="00577F63"/>
    <w:rsid w:val="0058252F"/>
    <w:rsid w:val="00590BA4"/>
    <w:rsid w:val="00592A61"/>
    <w:rsid w:val="00594152"/>
    <w:rsid w:val="0059437C"/>
    <w:rsid w:val="005A72A8"/>
    <w:rsid w:val="005B1C70"/>
    <w:rsid w:val="005B5E51"/>
    <w:rsid w:val="005B6882"/>
    <w:rsid w:val="005B6A74"/>
    <w:rsid w:val="005C1571"/>
    <w:rsid w:val="005C3BC1"/>
    <w:rsid w:val="005D1F16"/>
    <w:rsid w:val="005E363F"/>
    <w:rsid w:val="005F7FDF"/>
    <w:rsid w:val="00603537"/>
    <w:rsid w:val="00603DC7"/>
    <w:rsid w:val="00621E36"/>
    <w:rsid w:val="00624921"/>
    <w:rsid w:val="00640C04"/>
    <w:rsid w:val="00654C94"/>
    <w:rsid w:val="00655A01"/>
    <w:rsid w:val="0065672D"/>
    <w:rsid w:val="00667911"/>
    <w:rsid w:val="00681015"/>
    <w:rsid w:val="006922B6"/>
    <w:rsid w:val="006A2DD5"/>
    <w:rsid w:val="006B411D"/>
    <w:rsid w:val="006B6377"/>
    <w:rsid w:val="006C7DA1"/>
    <w:rsid w:val="00703C43"/>
    <w:rsid w:val="0071073B"/>
    <w:rsid w:val="00711A1A"/>
    <w:rsid w:val="00715DEC"/>
    <w:rsid w:val="00721844"/>
    <w:rsid w:val="00724146"/>
    <w:rsid w:val="007520C2"/>
    <w:rsid w:val="00753577"/>
    <w:rsid w:val="00763995"/>
    <w:rsid w:val="007660C8"/>
    <w:rsid w:val="00782007"/>
    <w:rsid w:val="00784C63"/>
    <w:rsid w:val="007951EF"/>
    <w:rsid w:val="007A2F62"/>
    <w:rsid w:val="007A494E"/>
    <w:rsid w:val="007C0E16"/>
    <w:rsid w:val="007C5D7E"/>
    <w:rsid w:val="007D25D1"/>
    <w:rsid w:val="007D39AF"/>
    <w:rsid w:val="007D5127"/>
    <w:rsid w:val="007D6EC0"/>
    <w:rsid w:val="007E08BA"/>
    <w:rsid w:val="007E39D8"/>
    <w:rsid w:val="007F085E"/>
    <w:rsid w:val="007F787B"/>
    <w:rsid w:val="008001CB"/>
    <w:rsid w:val="008031D5"/>
    <w:rsid w:val="008113D4"/>
    <w:rsid w:val="008114C3"/>
    <w:rsid w:val="008229FB"/>
    <w:rsid w:val="0083480D"/>
    <w:rsid w:val="00844EB9"/>
    <w:rsid w:val="008501B9"/>
    <w:rsid w:val="0085292B"/>
    <w:rsid w:val="00864268"/>
    <w:rsid w:val="00866BCB"/>
    <w:rsid w:val="008700E9"/>
    <w:rsid w:val="00875C3C"/>
    <w:rsid w:val="00892A49"/>
    <w:rsid w:val="00893C0D"/>
    <w:rsid w:val="0089444C"/>
    <w:rsid w:val="00897862"/>
    <w:rsid w:val="008B36A3"/>
    <w:rsid w:val="008D21F7"/>
    <w:rsid w:val="008D2A0D"/>
    <w:rsid w:val="008D7396"/>
    <w:rsid w:val="008E06AE"/>
    <w:rsid w:val="008E072C"/>
    <w:rsid w:val="009003F9"/>
    <w:rsid w:val="00905EED"/>
    <w:rsid w:val="00926113"/>
    <w:rsid w:val="009432E2"/>
    <w:rsid w:val="0094426B"/>
    <w:rsid w:val="0094610F"/>
    <w:rsid w:val="009632E6"/>
    <w:rsid w:val="00977166"/>
    <w:rsid w:val="00977240"/>
    <w:rsid w:val="00982E41"/>
    <w:rsid w:val="00994D1C"/>
    <w:rsid w:val="009958EE"/>
    <w:rsid w:val="009A56B5"/>
    <w:rsid w:val="009B5444"/>
    <w:rsid w:val="009B5A96"/>
    <w:rsid w:val="009B5DAD"/>
    <w:rsid w:val="009D45AB"/>
    <w:rsid w:val="009E5FBD"/>
    <w:rsid w:val="009E6E6E"/>
    <w:rsid w:val="009F029E"/>
    <w:rsid w:val="00A01C59"/>
    <w:rsid w:val="00A06F1F"/>
    <w:rsid w:val="00A1060B"/>
    <w:rsid w:val="00A13414"/>
    <w:rsid w:val="00A26A4E"/>
    <w:rsid w:val="00A26AFD"/>
    <w:rsid w:val="00A30576"/>
    <w:rsid w:val="00A368D9"/>
    <w:rsid w:val="00A4436F"/>
    <w:rsid w:val="00A70BC7"/>
    <w:rsid w:val="00A8415A"/>
    <w:rsid w:val="00A851E4"/>
    <w:rsid w:val="00A940C7"/>
    <w:rsid w:val="00AB0E5B"/>
    <w:rsid w:val="00AD2022"/>
    <w:rsid w:val="00AE6C57"/>
    <w:rsid w:val="00AF7A8B"/>
    <w:rsid w:val="00B20CE7"/>
    <w:rsid w:val="00B26F4E"/>
    <w:rsid w:val="00B4027A"/>
    <w:rsid w:val="00B4518A"/>
    <w:rsid w:val="00B514B1"/>
    <w:rsid w:val="00B56CB7"/>
    <w:rsid w:val="00B61031"/>
    <w:rsid w:val="00B82395"/>
    <w:rsid w:val="00B875BF"/>
    <w:rsid w:val="00BB4C7D"/>
    <w:rsid w:val="00BB6B58"/>
    <w:rsid w:val="00BB7145"/>
    <w:rsid w:val="00BD58FE"/>
    <w:rsid w:val="00BD622B"/>
    <w:rsid w:val="00BE36DA"/>
    <w:rsid w:val="00BF19D9"/>
    <w:rsid w:val="00BF60DD"/>
    <w:rsid w:val="00C036B8"/>
    <w:rsid w:val="00C234A1"/>
    <w:rsid w:val="00C36C6D"/>
    <w:rsid w:val="00C462C9"/>
    <w:rsid w:val="00C54EAE"/>
    <w:rsid w:val="00C56DD7"/>
    <w:rsid w:val="00C67172"/>
    <w:rsid w:val="00C72A4D"/>
    <w:rsid w:val="00C87F17"/>
    <w:rsid w:val="00C959F2"/>
    <w:rsid w:val="00C96B8F"/>
    <w:rsid w:val="00CB28AE"/>
    <w:rsid w:val="00CB5F9E"/>
    <w:rsid w:val="00CD424D"/>
    <w:rsid w:val="00CD79AB"/>
    <w:rsid w:val="00CF11C8"/>
    <w:rsid w:val="00CF1EBE"/>
    <w:rsid w:val="00D0263D"/>
    <w:rsid w:val="00D04CA6"/>
    <w:rsid w:val="00D2145A"/>
    <w:rsid w:val="00D25ED4"/>
    <w:rsid w:val="00D27252"/>
    <w:rsid w:val="00D34C04"/>
    <w:rsid w:val="00D41967"/>
    <w:rsid w:val="00D424CB"/>
    <w:rsid w:val="00D43557"/>
    <w:rsid w:val="00D530AB"/>
    <w:rsid w:val="00D759D1"/>
    <w:rsid w:val="00D803A2"/>
    <w:rsid w:val="00D9151A"/>
    <w:rsid w:val="00DA0D30"/>
    <w:rsid w:val="00DA6F35"/>
    <w:rsid w:val="00DB1259"/>
    <w:rsid w:val="00DC6D86"/>
    <w:rsid w:val="00DD2DD9"/>
    <w:rsid w:val="00DD5132"/>
    <w:rsid w:val="00DD603E"/>
    <w:rsid w:val="00DE38AE"/>
    <w:rsid w:val="00DF4EAC"/>
    <w:rsid w:val="00E16D8B"/>
    <w:rsid w:val="00E27305"/>
    <w:rsid w:val="00E3025E"/>
    <w:rsid w:val="00E3174A"/>
    <w:rsid w:val="00E325BD"/>
    <w:rsid w:val="00E4115A"/>
    <w:rsid w:val="00E5196A"/>
    <w:rsid w:val="00E55CA4"/>
    <w:rsid w:val="00E60E18"/>
    <w:rsid w:val="00E73D85"/>
    <w:rsid w:val="00E85FD7"/>
    <w:rsid w:val="00E96BAE"/>
    <w:rsid w:val="00E973A8"/>
    <w:rsid w:val="00E97AF1"/>
    <w:rsid w:val="00EA1913"/>
    <w:rsid w:val="00EA2D06"/>
    <w:rsid w:val="00EA4E08"/>
    <w:rsid w:val="00EC26D3"/>
    <w:rsid w:val="00EC449F"/>
    <w:rsid w:val="00ED0954"/>
    <w:rsid w:val="00ED59C5"/>
    <w:rsid w:val="00EF1614"/>
    <w:rsid w:val="00F00A30"/>
    <w:rsid w:val="00F13860"/>
    <w:rsid w:val="00F37081"/>
    <w:rsid w:val="00F451E9"/>
    <w:rsid w:val="00F700F1"/>
    <w:rsid w:val="00F73A4E"/>
    <w:rsid w:val="00F840CB"/>
    <w:rsid w:val="00F86561"/>
    <w:rsid w:val="00F912C9"/>
    <w:rsid w:val="00F958E1"/>
    <w:rsid w:val="00F96147"/>
    <w:rsid w:val="00F97C2E"/>
    <w:rsid w:val="00FA0AC6"/>
    <w:rsid w:val="00FA2442"/>
    <w:rsid w:val="00FB3F9A"/>
    <w:rsid w:val="00FC14A9"/>
    <w:rsid w:val="00FC59B1"/>
    <w:rsid w:val="00FD117F"/>
    <w:rsid w:val="00FD3439"/>
    <w:rsid w:val="00FE1CEB"/>
    <w:rsid w:val="00FE2E39"/>
    <w:rsid w:val="00FE765D"/>
    <w:rsid w:val="00FF1B4D"/>
    <w:rsid w:val="00FF5166"/>
    <w:rsid w:val="00FF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601F54"/>
  <w15:chartTrackingRefBased/>
  <w15:docId w15:val="{CF4C8891-6B06-40E1-ABA7-228292DCF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424D"/>
    <w:pPr>
      <w:spacing w:after="200" w:line="240" w:lineRule="auto"/>
    </w:pPr>
    <w:rPr>
      <w:rFonts w:ascii="Times" w:eastAsia="맑은 고딕" w:hAnsi="Times" w:cs="Times New Roman"/>
      <w:kern w:val="0"/>
      <w:sz w:val="24"/>
      <w:szCs w:val="20"/>
      <w:lang w:eastAsia="en-US"/>
    </w:rPr>
  </w:style>
  <w:style w:type="paragraph" w:styleId="1">
    <w:name w:val="heading 1"/>
    <w:basedOn w:val="a"/>
    <w:next w:val="a"/>
    <w:link w:val="1Char"/>
    <w:uiPriority w:val="9"/>
    <w:qFormat/>
    <w:rsid w:val="00DA6F35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003F9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link w:val="3Char"/>
    <w:uiPriority w:val="9"/>
    <w:qFormat/>
    <w:rsid w:val="00ED0954"/>
    <w:pPr>
      <w:spacing w:before="100" w:beforeAutospacing="1" w:after="100" w:afterAutospacing="1"/>
      <w:jc w:val="left"/>
      <w:outlineLvl w:val="2"/>
    </w:pPr>
    <w:rPr>
      <w:rFonts w:ascii="굴림" w:eastAsia="굴림" w:hAnsi="굴림" w:cs="굴림"/>
      <w:b/>
      <w:bCs/>
      <w:sz w:val="27"/>
      <w:szCs w:val="27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제목 3 Char"/>
    <w:basedOn w:val="a0"/>
    <w:link w:val="3"/>
    <w:uiPriority w:val="9"/>
    <w:rsid w:val="00ED0954"/>
    <w:rPr>
      <w:rFonts w:ascii="굴림" w:eastAsia="굴림" w:hAnsi="굴림" w:cs="굴림"/>
      <w:b/>
      <w:bCs/>
      <w:kern w:val="0"/>
      <w:sz w:val="27"/>
      <w:szCs w:val="27"/>
    </w:rPr>
  </w:style>
  <w:style w:type="paragraph" w:styleId="a3">
    <w:name w:val="header"/>
    <w:basedOn w:val="a"/>
    <w:link w:val="Char"/>
    <w:uiPriority w:val="99"/>
    <w:unhideWhenUsed/>
    <w:rsid w:val="00ED095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D0954"/>
    <w:rPr>
      <w:rFonts w:ascii="Times" w:eastAsia="맑은 고딕" w:hAnsi="Times" w:cs="Times New Roman"/>
      <w:kern w:val="0"/>
      <w:sz w:val="24"/>
      <w:szCs w:val="20"/>
      <w:lang w:eastAsia="en-US"/>
    </w:rPr>
  </w:style>
  <w:style w:type="paragraph" w:styleId="a4">
    <w:name w:val="footer"/>
    <w:basedOn w:val="a"/>
    <w:link w:val="Char0"/>
    <w:uiPriority w:val="99"/>
    <w:unhideWhenUsed/>
    <w:rsid w:val="00ED095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D0954"/>
    <w:rPr>
      <w:rFonts w:ascii="Times" w:eastAsia="맑은 고딕" w:hAnsi="Times" w:cs="Times New Roman"/>
      <w:kern w:val="0"/>
      <w:sz w:val="24"/>
      <w:szCs w:val="20"/>
      <w:lang w:eastAsia="en-US"/>
    </w:rPr>
  </w:style>
  <w:style w:type="character" w:styleId="a5">
    <w:name w:val="Hyperlink"/>
    <w:uiPriority w:val="99"/>
    <w:unhideWhenUsed/>
    <w:rsid w:val="00ED0954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ED0954"/>
    <w:pPr>
      <w:spacing w:before="100" w:beforeAutospacing="1" w:after="100" w:afterAutospacing="1"/>
      <w:jc w:val="left"/>
    </w:pPr>
    <w:rPr>
      <w:rFonts w:ascii="굴림" w:eastAsia="굴림" w:hAnsi="굴림" w:cs="굴림"/>
      <w:szCs w:val="24"/>
      <w:lang w:eastAsia="ko-KR"/>
    </w:rPr>
  </w:style>
  <w:style w:type="character" w:styleId="a7">
    <w:name w:val="Strong"/>
    <w:uiPriority w:val="22"/>
    <w:qFormat/>
    <w:rsid w:val="00ED0954"/>
    <w:rPr>
      <w:b/>
      <w:bCs/>
    </w:rPr>
  </w:style>
  <w:style w:type="paragraph" w:customStyle="1" w:styleId="TAMainText">
    <w:name w:val="TA_Main_Text"/>
    <w:basedOn w:val="a"/>
    <w:link w:val="TAMainTextChar"/>
    <w:uiPriority w:val="99"/>
    <w:rsid w:val="009A56B5"/>
    <w:pPr>
      <w:spacing w:after="0" w:line="480" w:lineRule="auto"/>
      <w:ind w:firstLine="202"/>
    </w:pPr>
    <w:rPr>
      <w:rFonts w:cs="Times"/>
      <w:szCs w:val="24"/>
    </w:rPr>
  </w:style>
  <w:style w:type="paragraph" w:customStyle="1" w:styleId="BBAuthorName">
    <w:name w:val="BB_Author_Name"/>
    <w:basedOn w:val="a"/>
    <w:next w:val="BCAuthorAddress"/>
    <w:rsid w:val="009A56B5"/>
    <w:pPr>
      <w:spacing w:after="240" w:line="480" w:lineRule="auto"/>
      <w:jc w:val="center"/>
    </w:pPr>
    <w:rPr>
      <w:rFonts w:cs="Times"/>
      <w:i/>
      <w:iCs/>
      <w:szCs w:val="24"/>
    </w:rPr>
  </w:style>
  <w:style w:type="paragraph" w:customStyle="1" w:styleId="BCAuthorAddress">
    <w:name w:val="BC_Author_Address"/>
    <w:basedOn w:val="a"/>
    <w:next w:val="a"/>
    <w:rsid w:val="009A56B5"/>
    <w:pPr>
      <w:spacing w:after="240" w:line="480" w:lineRule="auto"/>
      <w:jc w:val="center"/>
    </w:pPr>
    <w:rPr>
      <w:rFonts w:cs="Times"/>
      <w:szCs w:val="24"/>
    </w:rPr>
  </w:style>
  <w:style w:type="character" w:customStyle="1" w:styleId="TAMainTextChar">
    <w:name w:val="TA_Main_Text Char"/>
    <w:link w:val="TAMainText"/>
    <w:uiPriority w:val="99"/>
    <w:rsid w:val="009A56B5"/>
    <w:rPr>
      <w:rFonts w:ascii="Times" w:eastAsia="맑은 고딕" w:hAnsi="Times" w:cs="Times"/>
      <w:kern w:val="0"/>
      <w:sz w:val="24"/>
      <w:szCs w:val="24"/>
      <w:lang w:eastAsia="en-US"/>
    </w:rPr>
  </w:style>
  <w:style w:type="paragraph" w:customStyle="1" w:styleId="BDAbstract">
    <w:name w:val="BD_Abstract"/>
    <w:basedOn w:val="a"/>
    <w:next w:val="TAMainText"/>
    <w:rsid w:val="009A56B5"/>
    <w:pPr>
      <w:spacing w:before="360" w:after="360" w:line="480" w:lineRule="auto"/>
    </w:pPr>
  </w:style>
  <w:style w:type="paragraph" w:customStyle="1" w:styleId="EndNoteBibliography">
    <w:name w:val="EndNote Bibliography"/>
    <w:basedOn w:val="a"/>
    <w:link w:val="EndNoteBibliographyChar"/>
    <w:rsid w:val="00433A6D"/>
    <w:pPr>
      <w:spacing w:after="160"/>
    </w:pPr>
    <w:rPr>
      <w:rFonts w:ascii="맑은 고딕" w:hAnsi="맑은 고딕"/>
      <w:noProof/>
      <w:sz w:val="22"/>
      <w:szCs w:val="22"/>
      <w:lang w:eastAsia="ko-KR"/>
    </w:rPr>
  </w:style>
  <w:style w:type="character" w:customStyle="1" w:styleId="EndNoteBibliographyChar">
    <w:name w:val="EndNote Bibliography Char"/>
    <w:link w:val="EndNoteBibliography"/>
    <w:rsid w:val="00433A6D"/>
    <w:rPr>
      <w:rFonts w:ascii="맑은 고딕" w:eastAsia="맑은 고딕" w:hAnsi="맑은 고딕" w:cs="Times New Roman"/>
      <w:noProof/>
      <w:kern w:val="0"/>
      <w:sz w:val="22"/>
    </w:rPr>
  </w:style>
  <w:style w:type="paragraph" w:styleId="a8">
    <w:name w:val="Balloon Text"/>
    <w:basedOn w:val="a"/>
    <w:link w:val="Char1"/>
    <w:uiPriority w:val="99"/>
    <w:semiHidden/>
    <w:unhideWhenUsed/>
    <w:rsid w:val="007951EF"/>
    <w:pPr>
      <w:spacing w:after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7951EF"/>
    <w:rPr>
      <w:rFonts w:asciiTheme="majorHAnsi" w:eastAsiaTheme="majorEastAsia" w:hAnsiTheme="majorHAnsi" w:cstheme="majorBidi"/>
      <w:kern w:val="0"/>
      <w:sz w:val="18"/>
      <w:szCs w:val="18"/>
      <w:lang w:eastAsia="en-US"/>
    </w:rPr>
  </w:style>
  <w:style w:type="paragraph" w:styleId="a9">
    <w:name w:val="List Paragraph"/>
    <w:basedOn w:val="a"/>
    <w:link w:val="Char2"/>
    <w:uiPriority w:val="34"/>
    <w:qFormat/>
    <w:rsid w:val="002412AC"/>
    <w:pPr>
      <w:ind w:leftChars="400" w:left="800"/>
    </w:pPr>
  </w:style>
  <w:style w:type="character" w:styleId="aa">
    <w:name w:val="annotation reference"/>
    <w:basedOn w:val="a0"/>
    <w:uiPriority w:val="99"/>
    <w:semiHidden/>
    <w:unhideWhenUsed/>
    <w:rsid w:val="00442364"/>
    <w:rPr>
      <w:sz w:val="18"/>
      <w:szCs w:val="18"/>
    </w:rPr>
  </w:style>
  <w:style w:type="paragraph" w:styleId="ab">
    <w:name w:val="annotation text"/>
    <w:basedOn w:val="a"/>
    <w:link w:val="Char3"/>
    <w:uiPriority w:val="99"/>
    <w:semiHidden/>
    <w:unhideWhenUsed/>
    <w:rsid w:val="00442364"/>
    <w:pPr>
      <w:jc w:val="left"/>
    </w:pPr>
  </w:style>
  <w:style w:type="character" w:customStyle="1" w:styleId="Char3">
    <w:name w:val="메모 텍스트 Char"/>
    <w:basedOn w:val="a0"/>
    <w:link w:val="ab"/>
    <w:uiPriority w:val="99"/>
    <w:semiHidden/>
    <w:rsid w:val="00442364"/>
    <w:rPr>
      <w:rFonts w:ascii="Times" w:eastAsia="맑은 고딕" w:hAnsi="Times" w:cs="Times New Roman"/>
      <w:kern w:val="0"/>
      <w:sz w:val="24"/>
      <w:szCs w:val="20"/>
      <w:lang w:eastAsia="en-US"/>
    </w:rPr>
  </w:style>
  <w:style w:type="paragraph" w:styleId="ac">
    <w:name w:val="annotation subject"/>
    <w:basedOn w:val="ab"/>
    <w:next w:val="ab"/>
    <w:link w:val="Char4"/>
    <w:uiPriority w:val="99"/>
    <w:semiHidden/>
    <w:unhideWhenUsed/>
    <w:rsid w:val="00442364"/>
    <w:rPr>
      <w:b/>
      <w:bCs/>
    </w:rPr>
  </w:style>
  <w:style w:type="character" w:customStyle="1" w:styleId="Char4">
    <w:name w:val="메모 주제 Char"/>
    <w:basedOn w:val="Char3"/>
    <w:link w:val="ac"/>
    <w:uiPriority w:val="99"/>
    <w:semiHidden/>
    <w:rsid w:val="00442364"/>
    <w:rPr>
      <w:rFonts w:ascii="Times" w:eastAsia="맑은 고딕" w:hAnsi="Times" w:cs="Times New Roman"/>
      <w:b/>
      <w:bCs/>
      <w:kern w:val="0"/>
      <w:sz w:val="24"/>
      <w:szCs w:val="20"/>
      <w:lang w:eastAsia="en-US"/>
    </w:rPr>
  </w:style>
  <w:style w:type="character" w:customStyle="1" w:styleId="acopre1">
    <w:name w:val="acopre1"/>
    <w:basedOn w:val="a0"/>
    <w:rsid w:val="003E5961"/>
  </w:style>
  <w:style w:type="character" w:styleId="ad">
    <w:name w:val="Unresolved Mention"/>
    <w:basedOn w:val="a0"/>
    <w:uiPriority w:val="99"/>
    <w:semiHidden/>
    <w:unhideWhenUsed/>
    <w:rsid w:val="00C56DD7"/>
    <w:rPr>
      <w:color w:val="605E5C"/>
      <w:shd w:val="clear" w:color="auto" w:fill="E1DFDD"/>
    </w:rPr>
  </w:style>
  <w:style w:type="paragraph" w:customStyle="1" w:styleId="TFReferencesSection">
    <w:name w:val="TF_References_Section"/>
    <w:basedOn w:val="a"/>
    <w:rsid w:val="00AB0E5B"/>
    <w:pPr>
      <w:spacing w:line="480" w:lineRule="auto"/>
      <w:ind w:firstLine="187"/>
    </w:pPr>
    <w:rPr>
      <w:rFonts w:cs="Times"/>
      <w:szCs w:val="24"/>
    </w:rPr>
  </w:style>
  <w:style w:type="character" w:customStyle="1" w:styleId="1Char">
    <w:name w:val="제목 1 Char"/>
    <w:basedOn w:val="a0"/>
    <w:link w:val="1"/>
    <w:uiPriority w:val="9"/>
    <w:rsid w:val="00DA6F35"/>
    <w:rPr>
      <w:rFonts w:asciiTheme="majorHAnsi" w:eastAsiaTheme="majorEastAsia" w:hAnsiTheme="majorHAnsi" w:cstheme="majorBidi"/>
      <w:kern w:val="0"/>
      <w:sz w:val="28"/>
      <w:szCs w:val="28"/>
      <w:lang w:eastAsia="en-US"/>
    </w:rPr>
  </w:style>
  <w:style w:type="character" w:customStyle="1" w:styleId="2Char">
    <w:name w:val="제목 2 Char"/>
    <w:basedOn w:val="a0"/>
    <w:link w:val="2"/>
    <w:uiPriority w:val="9"/>
    <w:semiHidden/>
    <w:rsid w:val="009003F9"/>
    <w:rPr>
      <w:rFonts w:asciiTheme="majorHAnsi" w:eastAsiaTheme="majorEastAsia" w:hAnsiTheme="majorHAnsi" w:cstheme="majorBidi"/>
      <w:kern w:val="0"/>
      <w:sz w:val="24"/>
      <w:szCs w:val="20"/>
      <w:lang w:eastAsia="en-US"/>
    </w:rPr>
  </w:style>
  <w:style w:type="character" w:customStyle="1" w:styleId="Char2">
    <w:name w:val="목록 단락 Char"/>
    <w:link w:val="a9"/>
    <w:uiPriority w:val="34"/>
    <w:rsid w:val="009F029E"/>
    <w:rPr>
      <w:rFonts w:ascii="Times" w:eastAsia="맑은 고딕" w:hAnsi="Times" w:cs="Times New Roman"/>
      <w:kern w:val="0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95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2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0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61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4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1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C6B24-6578-4E5F-9277-01B310DD3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HAN2</dc:creator>
  <cp:keywords/>
  <dc:description/>
  <cp:lastModifiedBy>dkhan</cp:lastModifiedBy>
  <cp:revision>2</cp:revision>
  <cp:lastPrinted>2020-08-31T06:50:00Z</cp:lastPrinted>
  <dcterms:created xsi:type="dcterms:W3CDTF">2023-02-02T01:06:00Z</dcterms:created>
  <dcterms:modified xsi:type="dcterms:W3CDTF">2023-02-02T01:06:00Z</dcterms:modified>
</cp:coreProperties>
</file>