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CB4EF2" w14:textId="3E773973" w:rsidR="00A57BC7" w:rsidRPr="00BF0D38" w:rsidRDefault="002D3AB2" w:rsidP="002D3AB2">
      <w:pPr>
        <w:wordWrap/>
        <w:spacing w:line="480" w:lineRule="auto"/>
        <w:jc w:val="center"/>
        <w:rPr>
          <w:rFonts w:ascii="Arial" w:hAnsi="Arial" w:cs="Arial"/>
          <w:b/>
          <w:sz w:val="30"/>
          <w:szCs w:val="30"/>
        </w:rPr>
      </w:pPr>
      <w:r w:rsidRPr="00BF0D38">
        <w:rPr>
          <w:rFonts w:ascii="Arial" w:hAnsi="Arial" w:cs="Arial"/>
          <w:b/>
          <w:sz w:val="30"/>
          <w:szCs w:val="30"/>
        </w:rPr>
        <w:t>Supporting Information</w:t>
      </w:r>
    </w:p>
    <w:p w14:paraId="2EA05029" w14:textId="0D973F82" w:rsidR="00A57BC7" w:rsidRDefault="00A57BC7">
      <w:pPr>
        <w:wordWrap/>
        <w:spacing w:line="480" w:lineRule="auto"/>
        <w:ind w:firstLineChars="100" w:firstLine="220"/>
        <w:rPr>
          <w:rFonts w:ascii="Times New Roman" w:hAnsi="Times New Roman" w:cs="Times New Roman"/>
          <w:sz w:val="22"/>
        </w:rPr>
      </w:pPr>
    </w:p>
    <w:p w14:paraId="17B9EA8A" w14:textId="77777777" w:rsidR="000913C7" w:rsidRPr="000964E4" w:rsidRDefault="000913C7" w:rsidP="000913C7">
      <w:pPr>
        <w:pStyle w:val="1"/>
        <w:spacing w:line="480" w:lineRule="auto"/>
      </w:pPr>
      <w:r w:rsidRPr="000964E4">
        <w:rPr>
          <w:rStyle w:val="1Char"/>
          <w:rFonts w:hint="eastAsia"/>
          <w:b/>
        </w:rPr>
        <w:t xml:space="preserve">Table </w:t>
      </w:r>
      <w:r>
        <w:rPr>
          <w:rStyle w:val="1Char"/>
          <w:b/>
        </w:rPr>
        <w:t>S1</w:t>
      </w:r>
      <w:r w:rsidRPr="000964E4">
        <w:rPr>
          <w:rStyle w:val="1Char"/>
          <w:rFonts w:hint="eastAsia"/>
          <w:b/>
        </w:rPr>
        <w:t>.</w:t>
      </w:r>
      <w:r w:rsidRPr="000964E4">
        <w:rPr>
          <w:rFonts w:hint="eastAsia"/>
        </w:rPr>
        <w:t xml:space="preserve"> </w:t>
      </w:r>
    </w:p>
    <w:p w14:paraId="52677464" w14:textId="77777777" w:rsidR="000913C7" w:rsidRDefault="000913C7" w:rsidP="000913C7">
      <w:pPr>
        <w:wordWrap/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 w:hint="eastAsia"/>
          <w:sz w:val="22"/>
        </w:rPr>
        <w:t>H</w:t>
      </w:r>
      <w:r>
        <w:rPr>
          <w:rFonts w:ascii="Times New Roman" w:hAnsi="Times New Roman" w:cs="Times New Roman"/>
          <w:sz w:val="22"/>
        </w:rPr>
        <w:t xml:space="preserve">PLC-MS/MS conditions for the analysis of </w:t>
      </w:r>
      <w:r w:rsidRPr="00BF0D38">
        <w:rPr>
          <w:rFonts w:ascii="Times New Roman" w:hAnsi="Times New Roman" w:cs="Times New Roman"/>
          <w:i/>
          <w:sz w:val="22"/>
        </w:rPr>
        <w:t>trans</w:t>
      </w:r>
      <w:r>
        <w:rPr>
          <w:rFonts w:ascii="Times New Roman" w:hAnsi="Times New Roman" w:cs="Times New Roman"/>
          <w:sz w:val="22"/>
        </w:rPr>
        <w:t xml:space="preserve">- and </w:t>
      </w:r>
      <w:r w:rsidRPr="00BF0D38">
        <w:rPr>
          <w:rFonts w:ascii="Times New Roman" w:hAnsi="Times New Roman" w:cs="Times New Roman"/>
          <w:i/>
          <w:sz w:val="22"/>
        </w:rPr>
        <w:t>cis</w:t>
      </w:r>
      <w:r>
        <w:rPr>
          <w:rFonts w:ascii="Times New Roman" w:hAnsi="Times New Roman" w:cs="Times New Roman"/>
          <w:sz w:val="22"/>
        </w:rPr>
        <w:t>-vitamin K</w:t>
      </w:r>
      <w:r w:rsidRPr="00BF0D38">
        <w:rPr>
          <w:rFonts w:ascii="Times New Roman" w:hAnsi="Times New Roman" w:cs="Times New Roman"/>
          <w:sz w:val="22"/>
          <w:vertAlign w:val="subscript"/>
        </w:rPr>
        <w:t>1</w:t>
      </w:r>
    </w:p>
    <w:tbl>
      <w:tblPr>
        <w:tblStyle w:val="ab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6520"/>
      </w:tblGrid>
      <w:tr w:rsidR="000913C7" w14:paraId="045E3B12" w14:textId="77777777" w:rsidTr="000D59E0">
        <w:tc>
          <w:tcPr>
            <w:tcW w:w="2547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tcMar>
              <w:top w:w="57" w:type="dxa"/>
            </w:tcMar>
          </w:tcPr>
          <w:p w14:paraId="65E90C5F" w14:textId="77777777" w:rsidR="000913C7" w:rsidRDefault="000913C7" w:rsidP="000D59E0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HPLC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BFBFBF" w:themeColor="background1" w:themeShade="BF"/>
            </w:tcBorders>
            <w:tcMar>
              <w:top w:w="57" w:type="dxa"/>
            </w:tcMar>
          </w:tcPr>
          <w:p w14:paraId="388C95DE" w14:textId="77777777" w:rsidR="000913C7" w:rsidRDefault="000913C7" w:rsidP="000D59E0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0913C7" w14:paraId="7B0EA513" w14:textId="77777777" w:rsidTr="000D59E0">
        <w:tc>
          <w:tcPr>
            <w:tcW w:w="2547" w:type="dxa"/>
            <w:tcBorders>
              <w:top w:val="single" w:sz="4" w:space="0" w:color="BFBFBF" w:themeColor="background1" w:themeShade="BF"/>
            </w:tcBorders>
            <w:tcMar>
              <w:top w:w="57" w:type="dxa"/>
            </w:tcMar>
          </w:tcPr>
          <w:p w14:paraId="2E0CD7B7" w14:textId="77777777" w:rsidR="000913C7" w:rsidRDefault="000913C7" w:rsidP="000D59E0">
            <w:pPr>
              <w:wordWrap/>
              <w:spacing w:line="36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I</w:t>
            </w:r>
            <w:r>
              <w:rPr>
                <w:rFonts w:ascii="Times New Roman" w:hAnsi="Times New Roman" w:cs="Times New Roman"/>
                <w:sz w:val="22"/>
              </w:rPr>
              <w:t>nstrument</w:t>
            </w:r>
          </w:p>
        </w:tc>
        <w:tc>
          <w:tcPr>
            <w:tcW w:w="6520" w:type="dxa"/>
            <w:tcBorders>
              <w:top w:val="single" w:sz="4" w:space="0" w:color="BFBFBF" w:themeColor="background1" w:themeShade="BF"/>
            </w:tcBorders>
            <w:tcMar>
              <w:top w:w="57" w:type="dxa"/>
            </w:tcMar>
          </w:tcPr>
          <w:p w14:paraId="3DBC4778" w14:textId="77777777" w:rsidR="000913C7" w:rsidRDefault="000913C7" w:rsidP="000D59E0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W</w:t>
            </w:r>
            <w:r>
              <w:rPr>
                <w:rFonts w:ascii="Times New Roman" w:hAnsi="Times New Roman" w:cs="Times New Roman"/>
                <w:sz w:val="22"/>
              </w:rPr>
              <w:t xml:space="preserve">aters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Acquity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UPLC system</w:t>
            </w:r>
          </w:p>
        </w:tc>
      </w:tr>
      <w:tr w:rsidR="000913C7" w14:paraId="4228FB11" w14:textId="77777777" w:rsidTr="000D59E0">
        <w:tc>
          <w:tcPr>
            <w:tcW w:w="2547" w:type="dxa"/>
            <w:tcMar>
              <w:top w:w="57" w:type="dxa"/>
            </w:tcMar>
          </w:tcPr>
          <w:p w14:paraId="7BDFCBF9" w14:textId="77777777" w:rsidR="000913C7" w:rsidRDefault="000913C7" w:rsidP="000D59E0">
            <w:pPr>
              <w:wordWrap/>
              <w:spacing w:line="36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C</w:t>
            </w:r>
            <w:r>
              <w:rPr>
                <w:rFonts w:ascii="Times New Roman" w:hAnsi="Times New Roman" w:cs="Times New Roman"/>
                <w:sz w:val="22"/>
              </w:rPr>
              <w:t>olumn</w:t>
            </w:r>
          </w:p>
        </w:tc>
        <w:tc>
          <w:tcPr>
            <w:tcW w:w="6520" w:type="dxa"/>
            <w:tcMar>
              <w:top w:w="57" w:type="dxa"/>
            </w:tcMar>
          </w:tcPr>
          <w:p w14:paraId="53A11C3F" w14:textId="77777777" w:rsidR="000913C7" w:rsidRDefault="000913C7" w:rsidP="000D59E0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7D472C">
              <w:rPr>
                <w:rFonts w:ascii="Times New Roman" w:hAnsi="Times New Roman" w:cs="Times New Roman"/>
                <w:sz w:val="22"/>
              </w:rPr>
              <w:t>Analytical</w:t>
            </w:r>
            <w:r>
              <w:rPr>
                <w:rFonts w:ascii="Times New Roman" w:hAnsi="Times New Roman" w:cs="Times New Roman"/>
                <w:sz w:val="22"/>
              </w:rPr>
              <w:t>:</w:t>
            </w:r>
            <w:r w:rsidRPr="007D472C">
              <w:rPr>
                <w:rFonts w:ascii="Times New Roman" w:hAnsi="Times New Roman" w:cs="Times New Roman"/>
                <w:sz w:val="22"/>
              </w:rPr>
              <w:t xml:space="preserve"> C30 column (150ⅹ4.6 mm, particle size 3 </w:t>
            </w:r>
            <w:proofErr w:type="spellStart"/>
            <w:r w:rsidRPr="007D472C">
              <w:rPr>
                <w:rFonts w:ascii="Times New Roman" w:hAnsi="Times New Roman" w:cs="Times New Roman"/>
                <w:sz w:val="22"/>
              </w:rPr>
              <w:t>μm</w:t>
            </w:r>
            <w:proofErr w:type="spellEnd"/>
            <w:r w:rsidRPr="007D472C">
              <w:rPr>
                <w:rFonts w:ascii="Times New Roman" w:hAnsi="Times New Roman" w:cs="Times New Roman"/>
                <w:sz w:val="22"/>
              </w:rPr>
              <w:t>; YMC Co.</w:t>
            </w:r>
            <w:r>
              <w:rPr>
                <w:rFonts w:ascii="Times New Roman" w:hAnsi="Times New Roman" w:cs="Times New Roman"/>
                <w:sz w:val="22"/>
              </w:rPr>
              <w:t>)</w:t>
            </w:r>
          </w:p>
          <w:p w14:paraId="66C5826A" w14:textId="77777777" w:rsidR="000913C7" w:rsidRDefault="000913C7" w:rsidP="000D59E0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G</w:t>
            </w:r>
            <w:r w:rsidRPr="007D472C">
              <w:rPr>
                <w:rFonts w:ascii="Times New Roman" w:hAnsi="Times New Roman" w:cs="Times New Roman"/>
                <w:sz w:val="22"/>
              </w:rPr>
              <w:t>uard</w:t>
            </w:r>
            <w:r>
              <w:rPr>
                <w:rFonts w:ascii="Times New Roman" w:hAnsi="Times New Roman" w:cs="Times New Roman"/>
                <w:sz w:val="22"/>
              </w:rPr>
              <w:t>: C30 column</w:t>
            </w:r>
            <w:r w:rsidRPr="007D472C">
              <w:rPr>
                <w:rFonts w:ascii="Times New Roman" w:hAnsi="Times New Roman" w:cs="Times New Roman"/>
                <w:sz w:val="22"/>
              </w:rPr>
              <w:t xml:space="preserve"> (23ⅹ4.0 mm; YMC Co.)</w:t>
            </w:r>
          </w:p>
        </w:tc>
      </w:tr>
      <w:tr w:rsidR="000913C7" w14:paraId="2892501D" w14:textId="77777777" w:rsidTr="000D59E0">
        <w:tc>
          <w:tcPr>
            <w:tcW w:w="2547" w:type="dxa"/>
            <w:tcMar>
              <w:top w:w="57" w:type="dxa"/>
            </w:tcMar>
          </w:tcPr>
          <w:p w14:paraId="39349DDB" w14:textId="77777777" w:rsidR="000913C7" w:rsidRDefault="000913C7" w:rsidP="000D59E0">
            <w:pPr>
              <w:wordWrap/>
              <w:spacing w:line="36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I</w:t>
            </w:r>
            <w:r>
              <w:rPr>
                <w:rFonts w:ascii="Times New Roman" w:hAnsi="Times New Roman" w:cs="Times New Roman"/>
                <w:sz w:val="22"/>
              </w:rPr>
              <w:t>njection volume</w:t>
            </w:r>
          </w:p>
        </w:tc>
        <w:tc>
          <w:tcPr>
            <w:tcW w:w="6520" w:type="dxa"/>
            <w:tcMar>
              <w:top w:w="57" w:type="dxa"/>
            </w:tcMar>
          </w:tcPr>
          <w:p w14:paraId="3298BCDE" w14:textId="77777777" w:rsidR="000913C7" w:rsidRDefault="000913C7" w:rsidP="000D59E0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6561">
              <w:rPr>
                <w:rFonts w:ascii="Times New Roman" w:hAnsi="Times New Roman" w:cs="Times New Roman"/>
                <w:sz w:val="22"/>
              </w:rPr>
              <w:t xml:space="preserve">10 </w:t>
            </w:r>
            <w:proofErr w:type="spellStart"/>
            <w:r w:rsidRPr="00F86561">
              <w:rPr>
                <w:rFonts w:ascii="Times New Roman" w:hAnsi="Times New Roman" w:cs="Times New Roman"/>
                <w:sz w:val="22"/>
              </w:rPr>
              <w:t>μL</w:t>
            </w:r>
            <w:proofErr w:type="spellEnd"/>
          </w:p>
        </w:tc>
      </w:tr>
      <w:tr w:rsidR="000913C7" w14:paraId="1C53B0AC" w14:textId="77777777" w:rsidTr="000D59E0">
        <w:tc>
          <w:tcPr>
            <w:tcW w:w="2547" w:type="dxa"/>
            <w:tcMar>
              <w:top w:w="57" w:type="dxa"/>
            </w:tcMar>
          </w:tcPr>
          <w:p w14:paraId="10183C9C" w14:textId="77777777" w:rsidR="000913C7" w:rsidRDefault="000913C7" w:rsidP="000D59E0">
            <w:pPr>
              <w:wordWrap/>
              <w:spacing w:line="360" w:lineRule="auto"/>
              <w:ind w:firstLineChars="50" w:firstLine="11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F</w:t>
            </w:r>
            <w:r>
              <w:rPr>
                <w:rFonts w:ascii="Times New Roman" w:hAnsi="Times New Roman" w:cs="Times New Roman"/>
                <w:sz w:val="22"/>
              </w:rPr>
              <w:t>low rate</w:t>
            </w:r>
          </w:p>
        </w:tc>
        <w:tc>
          <w:tcPr>
            <w:tcW w:w="6520" w:type="dxa"/>
            <w:tcMar>
              <w:top w:w="57" w:type="dxa"/>
            </w:tcMar>
          </w:tcPr>
          <w:p w14:paraId="0CD9D882" w14:textId="77777777" w:rsidR="000913C7" w:rsidRDefault="000913C7" w:rsidP="000D59E0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6561">
              <w:rPr>
                <w:rFonts w:ascii="Times New Roman" w:hAnsi="Times New Roman" w:cs="Times New Roman"/>
                <w:sz w:val="22"/>
              </w:rPr>
              <w:t>1.0 mL/min</w:t>
            </w:r>
          </w:p>
        </w:tc>
      </w:tr>
      <w:tr w:rsidR="000913C7" w14:paraId="4B0DC815" w14:textId="77777777" w:rsidTr="000D59E0">
        <w:tc>
          <w:tcPr>
            <w:tcW w:w="2547" w:type="dxa"/>
            <w:tcBorders>
              <w:bottom w:val="single" w:sz="4" w:space="0" w:color="BFBFBF" w:themeColor="background1" w:themeShade="BF"/>
            </w:tcBorders>
            <w:tcMar>
              <w:top w:w="57" w:type="dxa"/>
            </w:tcMar>
          </w:tcPr>
          <w:p w14:paraId="51AD67DD" w14:textId="77777777" w:rsidR="000913C7" w:rsidRDefault="000913C7" w:rsidP="000D59E0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Mobile phase</w:t>
            </w:r>
          </w:p>
        </w:tc>
        <w:tc>
          <w:tcPr>
            <w:tcW w:w="6520" w:type="dxa"/>
            <w:tcBorders>
              <w:bottom w:val="single" w:sz="4" w:space="0" w:color="BFBFBF" w:themeColor="background1" w:themeShade="BF"/>
            </w:tcBorders>
            <w:tcMar>
              <w:top w:w="57" w:type="dxa"/>
            </w:tcMar>
          </w:tcPr>
          <w:p w14:paraId="047657AA" w14:textId="77777777" w:rsidR="000913C7" w:rsidRDefault="000913C7" w:rsidP="000D59E0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Isocratic; </w:t>
            </w:r>
            <w:proofErr w:type="spellStart"/>
            <w:proofErr w:type="gramStart"/>
            <w:r w:rsidRPr="00F86561">
              <w:rPr>
                <w:rFonts w:ascii="Times New Roman" w:hAnsi="Times New Roman" w:cs="Times New Roman"/>
                <w:sz w:val="22"/>
              </w:rPr>
              <w:t>methanol:water</w:t>
            </w:r>
            <w:proofErr w:type="spellEnd"/>
            <w:proofErr w:type="gramEnd"/>
            <w:r w:rsidRPr="00F86561">
              <w:rPr>
                <w:rFonts w:ascii="Times New Roman" w:hAnsi="Times New Roman" w:cs="Times New Roman"/>
                <w:sz w:val="22"/>
              </w:rPr>
              <w:t xml:space="preserve"> (96:4, v/v) with 0.1% formic acid</w:t>
            </w:r>
          </w:p>
        </w:tc>
      </w:tr>
      <w:tr w:rsidR="000913C7" w14:paraId="64BC645D" w14:textId="77777777" w:rsidTr="000D59E0">
        <w:tc>
          <w:tcPr>
            <w:tcW w:w="2547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57" w:type="dxa"/>
            </w:tcMar>
          </w:tcPr>
          <w:p w14:paraId="6AC1B7BA" w14:textId="77777777" w:rsidR="000913C7" w:rsidRDefault="000913C7" w:rsidP="000D59E0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M</w:t>
            </w:r>
            <w:r>
              <w:rPr>
                <w:rFonts w:ascii="Times New Roman" w:hAnsi="Times New Roman" w:cs="Times New Roman"/>
                <w:sz w:val="22"/>
              </w:rPr>
              <w:t>S/MS</w:t>
            </w:r>
          </w:p>
        </w:tc>
        <w:tc>
          <w:tcPr>
            <w:tcW w:w="6520" w:type="dxa"/>
            <w:tcBorders>
              <w:top w:val="single" w:sz="4" w:space="0" w:color="BFBFBF" w:themeColor="background1" w:themeShade="BF"/>
              <w:bottom w:val="single" w:sz="4" w:space="0" w:color="BFBFBF" w:themeColor="background1" w:themeShade="BF"/>
            </w:tcBorders>
            <w:tcMar>
              <w:top w:w="57" w:type="dxa"/>
            </w:tcMar>
          </w:tcPr>
          <w:p w14:paraId="24B23C34" w14:textId="77777777" w:rsidR="000913C7" w:rsidRDefault="000913C7" w:rsidP="000D59E0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</w:p>
        </w:tc>
      </w:tr>
      <w:tr w:rsidR="000913C7" w14:paraId="13DED5CD" w14:textId="77777777" w:rsidTr="000D59E0">
        <w:tc>
          <w:tcPr>
            <w:tcW w:w="2547" w:type="dxa"/>
            <w:tcBorders>
              <w:top w:val="single" w:sz="4" w:space="0" w:color="BFBFBF" w:themeColor="background1" w:themeShade="BF"/>
            </w:tcBorders>
            <w:tcMar>
              <w:top w:w="57" w:type="dxa"/>
            </w:tcMar>
          </w:tcPr>
          <w:p w14:paraId="2A633CF2" w14:textId="77777777" w:rsidR="000913C7" w:rsidRDefault="000913C7" w:rsidP="000D59E0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Instrument</w:t>
            </w:r>
          </w:p>
        </w:tc>
        <w:tc>
          <w:tcPr>
            <w:tcW w:w="6520" w:type="dxa"/>
            <w:tcBorders>
              <w:top w:val="single" w:sz="4" w:space="0" w:color="BFBFBF" w:themeColor="background1" w:themeShade="BF"/>
            </w:tcBorders>
            <w:tcMar>
              <w:top w:w="57" w:type="dxa"/>
            </w:tcMar>
          </w:tcPr>
          <w:p w14:paraId="3C25DEBD" w14:textId="77777777" w:rsidR="000913C7" w:rsidRDefault="000913C7" w:rsidP="000D59E0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W</w:t>
            </w:r>
            <w:r>
              <w:rPr>
                <w:rFonts w:ascii="Times New Roman" w:hAnsi="Times New Roman" w:cs="Times New Roman"/>
                <w:sz w:val="22"/>
              </w:rPr>
              <w:t xml:space="preserve">aters </w:t>
            </w:r>
            <w:proofErr w:type="spellStart"/>
            <w:r>
              <w:rPr>
                <w:rFonts w:ascii="Times New Roman" w:hAnsi="Times New Roman" w:cs="Times New Roman"/>
                <w:sz w:val="22"/>
              </w:rPr>
              <w:t>Xevo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TQS triple quadrupole MS</w:t>
            </w:r>
          </w:p>
        </w:tc>
      </w:tr>
      <w:tr w:rsidR="000913C7" w14:paraId="64DEAA85" w14:textId="77777777" w:rsidTr="000D59E0">
        <w:tc>
          <w:tcPr>
            <w:tcW w:w="2547" w:type="dxa"/>
            <w:tcMar>
              <w:top w:w="57" w:type="dxa"/>
            </w:tcMar>
          </w:tcPr>
          <w:p w14:paraId="66BCC47B" w14:textId="77777777" w:rsidR="000913C7" w:rsidRDefault="000913C7" w:rsidP="000D59E0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Ionization conditions</w:t>
            </w:r>
          </w:p>
        </w:tc>
        <w:tc>
          <w:tcPr>
            <w:tcW w:w="6520" w:type="dxa"/>
            <w:tcMar>
              <w:top w:w="57" w:type="dxa"/>
            </w:tcMar>
          </w:tcPr>
          <w:p w14:paraId="72CA868F" w14:textId="77777777" w:rsidR="000913C7" w:rsidRDefault="000913C7" w:rsidP="000D59E0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A</w:t>
            </w:r>
            <w:r>
              <w:rPr>
                <w:rFonts w:ascii="Times New Roman" w:hAnsi="Times New Roman" w:cs="Times New Roman"/>
                <w:sz w:val="22"/>
              </w:rPr>
              <w:t>PCI, positive mode</w:t>
            </w:r>
          </w:p>
          <w:p w14:paraId="5E992105" w14:textId="77777777" w:rsidR="000913C7" w:rsidRDefault="000913C7" w:rsidP="000D59E0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C</w:t>
            </w:r>
            <w:r>
              <w:rPr>
                <w:rFonts w:ascii="Times New Roman" w:hAnsi="Times New Roman" w:cs="Times New Roman"/>
                <w:sz w:val="22"/>
              </w:rPr>
              <w:t xml:space="preserve">orona discharge </w:t>
            </w:r>
            <w:proofErr w:type="gramStart"/>
            <w:r>
              <w:rPr>
                <w:rFonts w:ascii="Times New Roman" w:hAnsi="Times New Roman" w:cs="Times New Roman"/>
                <w:sz w:val="22"/>
              </w:rPr>
              <w:t>current :</w:t>
            </w:r>
            <w:proofErr w:type="gramEnd"/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4F6398">
              <w:rPr>
                <w:rFonts w:ascii="Times New Roman" w:hAnsi="Times New Roman" w:cs="Times New Roman"/>
                <w:sz w:val="22"/>
              </w:rPr>
              <w:t xml:space="preserve">3.0 </w:t>
            </w:r>
            <w:proofErr w:type="spellStart"/>
            <w:r w:rsidRPr="004F6398">
              <w:rPr>
                <w:rFonts w:ascii="Times New Roman" w:hAnsi="Times New Roman" w:cs="Times New Roman"/>
                <w:sz w:val="22"/>
              </w:rPr>
              <w:t>μA</w:t>
            </w:r>
            <w:proofErr w:type="spellEnd"/>
          </w:p>
          <w:p w14:paraId="3394AD6F" w14:textId="77777777" w:rsidR="000913C7" w:rsidRDefault="000913C7" w:rsidP="000D59E0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C</w:t>
            </w:r>
            <w:r>
              <w:rPr>
                <w:rFonts w:ascii="Times New Roman" w:hAnsi="Times New Roman" w:cs="Times New Roman"/>
                <w:sz w:val="22"/>
              </w:rPr>
              <w:t xml:space="preserve">one </w:t>
            </w:r>
            <w:proofErr w:type="gramStart"/>
            <w:r>
              <w:rPr>
                <w:rFonts w:ascii="Times New Roman" w:hAnsi="Times New Roman" w:cs="Times New Roman"/>
                <w:sz w:val="22"/>
              </w:rPr>
              <w:t>voltage :</w:t>
            </w:r>
            <w:proofErr w:type="gramEnd"/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4F6398">
              <w:rPr>
                <w:rFonts w:ascii="Times New Roman" w:hAnsi="Times New Roman" w:cs="Times New Roman"/>
                <w:sz w:val="22"/>
              </w:rPr>
              <w:t>30 V</w:t>
            </w:r>
          </w:p>
          <w:p w14:paraId="69CE5563" w14:textId="77777777" w:rsidR="000913C7" w:rsidRDefault="000913C7" w:rsidP="000D59E0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F</w:t>
            </w:r>
            <w:r w:rsidRPr="00F86561">
              <w:rPr>
                <w:rFonts w:ascii="Times New Roman" w:hAnsi="Times New Roman" w:cs="Times New Roman"/>
                <w:sz w:val="22"/>
              </w:rPr>
              <w:t xml:space="preserve">low rate of the </w:t>
            </w:r>
            <w:proofErr w:type="spellStart"/>
            <w:r w:rsidRPr="00F86561">
              <w:rPr>
                <w:rFonts w:ascii="Times New Roman" w:hAnsi="Times New Roman" w:cs="Times New Roman"/>
                <w:sz w:val="22"/>
              </w:rPr>
              <w:t>desolvation</w:t>
            </w:r>
            <w:proofErr w:type="spellEnd"/>
            <w:r w:rsidRPr="00F86561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gramStart"/>
            <w:r w:rsidRPr="00F86561">
              <w:rPr>
                <w:rFonts w:ascii="Times New Roman" w:hAnsi="Times New Roman" w:cs="Times New Roman"/>
                <w:sz w:val="22"/>
              </w:rPr>
              <w:t>gas</w:t>
            </w:r>
            <w:r>
              <w:rPr>
                <w:rFonts w:ascii="Times New Roman" w:hAnsi="Times New Roman" w:cs="Times New Roman"/>
                <w:sz w:val="22"/>
              </w:rPr>
              <w:t xml:space="preserve"> :</w:t>
            </w:r>
            <w:proofErr w:type="gramEnd"/>
            <w:r w:rsidRPr="00F86561">
              <w:rPr>
                <w:rFonts w:ascii="Times New Roman" w:hAnsi="Times New Roman" w:cs="Times New Roman"/>
                <w:sz w:val="22"/>
              </w:rPr>
              <w:t xml:space="preserve"> 1000 L/</w:t>
            </w:r>
            <w:proofErr w:type="spellStart"/>
            <w:r w:rsidRPr="00F86561">
              <w:rPr>
                <w:rFonts w:ascii="Times New Roman" w:hAnsi="Times New Roman" w:cs="Times New Roman"/>
                <w:sz w:val="22"/>
              </w:rPr>
              <w:t>hr</w:t>
            </w:r>
            <w:proofErr w:type="spellEnd"/>
          </w:p>
          <w:p w14:paraId="2BAE9D8B" w14:textId="77777777" w:rsidR="000913C7" w:rsidRDefault="000913C7" w:rsidP="000D59E0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</w:rPr>
              <w:t>D</w:t>
            </w:r>
            <w:r w:rsidRPr="00F86561">
              <w:rPr>
                <w:rFonts w:ascii="Times New Roman" w:hAnsi="Times New Roman" w:cs="Times New Roman"/>
                <w:sz w:val="22"/>
              </w:rPr>
              <w:t>esolvation</w:t>
            </w:r>
            <w:proofErr w:type="spellEnd"/>
            <w:r w:rsidRPr="00F86561">
              <w:rPr>
                <w:rFonts w:ascii="Times New Roman" w:hAnsi="Times New Roman" w:cs="Times New Roman"/>
                <w:sz w:val="22"/>
              </w:rPr>
              <w:t xml:space="preserve"> </w:t>
            </w:r>
            <w:proofErr w:type="gramStart"/>
            <w:r w:rsidRPr="00F86561">
              <w:rPr>
                <w:rFonts w:ascii="Times New Roman" w:hAnsi="Times New Roman" w:cs="Times New Roman"/>
                <w:sz w:val="22"/>
              </w:rPr>
              <w:t xml:space="preserve">temperature </w:t>
            </w:r>
            <w:r>
              <w:rPr>
                <w:rFonts w:ascii="Times New Roman" w:hAnsi="Times New Roman" w:cs="Times New Roman"/>
                <w:sz w:val="22"/>
              </w:rPr>
              <w:t>:</w:t>
            </w:r>
            <w:proofErr w:type="gramEnd"/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F86561">
              <w:rPr>
                <w:rFonts w:ascii="Times New Roman" w:hAnsi="Times New Roman" w:cs="Times New Roman"/>
                <w:sz w:val="22"/>
              </w:rPr>
              <w:t xml:space="preserve">600 </w:t>
            </w:r>
            <w:proofErr w:type="spellStart"/>
            <w:r w:rsidRPr="004F6398">
              <w:rPr>
                <w:rFonts w:ascii="Times New Roman" w:hAnsi="Times New Roman" w:cs="Times New Roman"/>
                <w:sz w:val="22"/>
                <w:vertAlign w:val="superscript"/>
              </w:rPr>
              <w:t>o</w:t>
            </w:r>
            <w:r w:rsidRPr="00F86561">
              <w:rPr>
                <w:rFonts w:ascii="Times New Roman" w:hAnsi="Times New Roman" w:cs="Times New Roman"/>
                <w:sz w:val="22"/>
              </w:rPr>
              <w:t>C</w:t>
            </w:r>
            <w:proofErr w:type="spellEnd"/>
          </w:p>
        </w:tc>
      </w:tr>
      <w:tr w:rsidR="000913C7" w14:paraId="4E3BB9CF" w14:textId="77777777" w:rsidTr="000D59E0">
        <w:tc>
          <w:tcPr>
            <w:tcW w:w="2547" w:type="dxa"/>
            <w:tcMar>
              <w:top w:w="57" w:type="dxa"/>
            </w:tcMar>
          </w:tcPr>
          <w:p w14:paraId="4D40A607" w14:textId="77777777" w:rsidR="000913C7" w:rsidRDefault="000913C7" w:rsidP="000D59E0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S</w:t>
            </w:r>
            <w:r>
              <w:rPr>
                <w:rFonts w:ascii="Times New Roman" w:hAnsi="Times New Roman" w:cs="Times New Roman"/>
                <w:sz w:val="22"/>
              </w:rPr>
              <w:t>RM channels</w:t>
            </w:r>
          </w:p>
        </w:tc>
        <w:tc>
          <w:tcPr>
            <w:tcW w:w="6520" w:type="dxa"/>
            <w:tcMar>
              <w:top w:w="57" w:type="dxa"/>
            </w:tcMar>
          </w:tcPr>
          <w:p w14:paraId="442E4218" w14:textId="77777777" w:rsidR="000913C7" w:rsidRDefault="000913C7" w:rsidP="000D59E0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6561">
              <w:rPr>
                <w:rFonts w:ascii="Times New Roman" w:hAnsi="Times New Roman" w:cs="Times New Roman"/>
                <w:sz w:val="22"/>
              </w:rPr>
              <w:t>m/z 452→187 for vitamin K</w:t>
            </w:r>
            <w:r w:rsidRPr="004F6398">
              <w:rPr>
                <w:rFonts w:ascii="Times New Roman" w:hAnsi="Times New Roman" w:cs="Times New Roman"/>
                <w:sz w:val="22"/>
                <w:vertAlign w:val="subscript"/>
              </w:rPr>
              <w:t>1</w:t>
            </w:r>
          </w:p>
          <w:p w14:paraId="3DAA6D9B" w14:textId="77777777" w:rsidR="000913C7" w:rsidRDefault="000913C7" w:rsidP="000D59E0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 w:rsidRPr="00F86561">
              <w:rPr>
                <w:rFonts w:ascii="Times New Roman" w:hAnsi="Times New Roman" w:cs="Times New Roman"/>
                <w:sz w:val="22"/>
              </w:rPr>
              <w:t>m/z 459→194 for vitamin K</w:t>
            </w:r>
            <w:r w:rsidRPr="004F6398">
              <w:rPr>
                <w:rFonts w:ascii="Times New Roman" w:hAnsi="Times New Roman" w:cs="Times New Roman"/>
                <w:sz w:val="22"/>
                <w:vertAlign w:val="subscript"/>
              </w:rPr>
              <w:t>1</w:t>
            </w:r>
            <w:r w:rsidRPr="00F86561">
              <w:rPr>
                <w:rFonts w:ascii="Times New Roman" w:hAnsi="Times New Roman" w:cs="Times New Roman"/>
                <w:sz w:val="22"/>
              </w:rPr>
              <w:t>-d</w:t>
            </w:r>
            <w:r w:rsidRPr="004F6398">
              <w:rPr>
                <w:rFonts w:ascii="Times New Roman" w:hAnsi="Times New Roman" w:cs="Times New Roman"/>
                <w:sz w:val="22"/>
                <w:vertAlign w:val="subscript"/>
              </w:rPr>
              <w:t>7</w:t>
            </w:r>
          </w:p>
        </w:tc>
      </w:tr>
      <w:tr w:rsidR="000913C7" w14:paraId="49C6AB0F" w14:textId="77777777" w:rsidTr="000D59E0">
        <w:tc>
          <w:tcPr>
            <w:tcW w:w="2547" w:type="dxa"/>
            <w:tcBorders>
              <w:bottom w:val="single" w:sz="4" w:space="0" w:color="auto"/>
            </w:tcBorders>
            <w:tcMar>
              <w:top w:w="57" w:type="dxa"/>
            </w:tcMar>
          </w:tcPr>
          <w:p w14:paraId="6454269E" w14:textId="77777777" w:rsidR="000913C7" w:rsidRDefault="000913C7" w:rsidP="000D59E0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MS/MS conditions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tcMar>
              <w:top w:w="57" w:type="dxa"/>
            </w:tcMar>
          </w:tcPr>
          <w:p w14:paraId="0B5A753C" w14:textId="77777777" w:rsidR="000913C7" w:rsidRDefault="000913C7" w:rsidP="000D59E0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G</w:t>
            </w:r>
            <w:r>
              <w:rPr>
                <w:rFonts w:ascii="Times New Roman" w:hAnsi="Times New Roman" w:cs="Times New Roman"/>
                <w:sz w:val="22"/>
              </w:rPr>
              <w:t xml:space="preserve">as </w:t>
            </w:r>
            <w:proofErr w:type="gramStart"/>
            <w:r>
              <w:rPr>
                <w:rFonts w:ascii="Times New Roman" w:hAnsi="Times New Roman" w:cs="Times New Roman"/>
                <w:sz w:val="22"/>
              </w:rPr>
              <w:t>flow :</w:t>
            </w:r>
            <w:proofErr w:type="gramEnd"/>
            <w:r>
              <w:rPr>
                <w:rFonts w:ascii="Times New Roman" w:hAnsi="Times New Roman" w:cs="Times New Roman"/>
                <w:sz w:val="22"/>
              </w:rPr>
              <w:t xml:space="preserve"> 0.15 </w:t>
            </w:r>
            <w:r>
              <w:rPr>
                <w:rFonts w:ascii="Times New Roman" w:hAnsi="Times New Roman" w:cs="Times New Roman" w:hint="eastAsia"/>
                <w:sz w:val="22"/>
              </w:rPr>
              <w:t>m</w:t>
            </w:r>
            <w:r>
              <w:rPr>
                <w:rFonts w:ascii="Times New Roman" w:hAnsi="Times New Roman" w:cs="Times New Roman"/>
                <w:sz w:val="22"/>
              </w:rPr>
              <w:t>L/min</w:t>
            </w:r>
          </w:p>
          <w:p w14:paraId="28503F9D" w14:textId="77777777" w:rsidR="000913C7" w:rsidRDefault="000913C7" w:rsidP="000D59E0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 xml:space="preserve">Collision </w:t>
            </w:r>
            <w:proofErr w:type="gramStart"/>
            <w:r>
              <w:rPr>
                <w:rFonts w:ascii="Times New Roman" w:hAnsi="Times New Roman" w:cs="Times New Roman"/>
                <w:sz w:val="22"/>
              </w:rPr>
              <w:t>energy :</w:t>
            </w:r>
            <w:proofErr w:type="gramEnd"/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2"/>
              </w:rPr>
              <w:t>2</w:t>
            </w:r>
            <w:r>
              <w:rPr>
                <w:rFonts w:ascii="Times New Roman" w:hAnsi="Times New Roman" w:cs="Times New Roman"/>
                <w:sz w:val="22"/>
              </w:rPr>
              <w:t>0 eV</w:t>
            </w:r>
          </w:p>
          <w:p w14:paraId="29A52215" w14:textId="77777777" w:rsidR="000913C7" w:rsidRDefault="000913C7" w:rsidP="000D59E0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C</w:t>
            </w:r>
            <w:r>
              <w:rPr>
                <w:rFonts w:ascii="Times New Roman" w:hAnsi="Times New Roman" w:cs="Times New Roman"/>
                <w:sz w:val="22"/>
              </w:rPr>
              <w:t xml:space="preserve">one </w:t>
            </w:r>
            <w:proofErr w:type="gramStart"/>
            <w:r>
              <w:rPr>
                <w:rFonts w:ascii="Times New Roman" w:hAnsi="Times New Roman" w:cs="Times New Roman"/>
                <w:sz w:val="22"/>
              </w:rPr>
              <w:t>voltage :</w:t>
            </w:r>
            <w:proofErr w:type="gramEnd"/>
            <w:r>
              <w:rPr>
                <w:rFonts w:ascii="Times New Roman" w:hAnsi="Times New Roman" w:cs="Times New Roman"/>
                <w:sz w:val="22"/>
              </w:rPr>
              <w:t xml:space="preserve"> 60 </w:t>
            </w:r>
            <w:r>
              <w:rPr>
                <w:rFonts w:ascii="Times New Roman" w:hAnsi="Times New Roman" w:cs="Times New Roman" w:hint="eastAsia"/>
                <w:sz w:val="22"/>
              </w:rPr>
              <w:t>e</w:t>
            </w:r>
            <w:r>
              <w:rPr>
                <w:rFonts w:ascii="Times New Roman" w:hAnsi="Times New Roman" w:cs="Times New Roman"/>
                <w:sz w:val="22"/>
              </w:rPr>
              <w:t>V</w:t>
            </w:r>
          </w:p>
          <w:p w14:paraId="3F195460" w14:textId="77777777" w:rsidR="000913C7" w:rsidRDefault="000913C7" w:rsidP="000D59E0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D</w:t>
            </w:r>
            <w:r>
              <w:rPr>
                <w:rFonts w:ascii="Times New Roman" w:hAnsi="Times New Roman" w:cs="Times New Roman"/>
                <w:sz w:val="22"/>
              </w:rPr>
              <w:t xml:space="preserve">well </w:t>
            </w:r>
            <w:proofErr w:type="gramStart"/>
            <w:r>
              <w:rPr>
                <w:rFonts w:ascii="Times New Roman" w:hAnsi="Times New Roman" w:cs="Times New Roman"/>
                <w:sz w:val="22"/>
              </w:rPr>
              <w:t>time :</w:t>
            </w:r>
            <w:proofErr w:type="gramEnd"/>
            <w:r>
              <w:rPr>
                <w:rFonts w:ascii="Times New Roman" w:hAnsi="Times New Roman" w:cs="Times New Roman"/>
                <w:sz w:val="22"/>
              </w:rPr>
              <w:t xml:space="preserve"> 0.5 s</w:t>
            </w:r>
          </w:p>
        </w:tc>
      </w:tr>
    </w:tbl>
    <w:p w14:paraId="00AB1CA5" w14:textId="77777777" w:rsidR="000913C7" w:rsidRDefault="000913C7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</w:pPr>
    </w:p>
    <w:p w14:paraId="70600278" w14:textId="77777777" w:rsidR="000913C7" w:rsidRDefault="000913C7">
      <w:pPr>
        <w:widowControl/>
        <w:wordWrap/>
        <w:autoSpaceDE/>
        <w:autoSpaceDN/>
        <w:spacing w:after="160" w:line="259" w:lineRule="auto"/>
        <w:rPr>
          <w:rFonts w:ascii="Times New Roman" w:hAnsi="Times New Roman" w:cs="Times New Roman"/>
          <w:sz w:val="22"/>
        </w:rPr>
        <w:sectPr w:rsidR="000913C7" w:rsidSect="000913C7">
          <w:footerReference w:type="default" r:id="rId8"/>
          <w:pgSz w:w="11906" w:h="16838"/>
          <w:pgMar w:top="1440" w:right="1440" w:bottom="1701" w:left="1440" w:header="851" w:footer="992" w:gutter="0"/>
          <w:cols w:space="425"/>
          <w:docGrid w:linePitch="360"/>
        </w:sectPr>
      </w:pPr>
    </w:p>
    <w:p w14:paraId="7C967A69" w14:textId="0C2F9B13" w:rsidR="000964E4" w:rsidRPr="000964E4" w:rsidRDefault="00A57BC7" w:rsidP="000964E4">
      <w:pPr>
        <w:pStyle w:val="1"/>
        <w:spacing w:line="480" w:lineRule="auto"/>
      </w:pPr>
      <w:r w:rsidRPr="000964E4">
        <w:rPr>
          <w:rStyle w:val="1Char"/>
          <w:rFonts w:hint="eastAsia"/>
          <w:b/>
        </w:rPr>
        <w:lastRenderedPageBreak/>
        <w:t xml:space="preserve">Table </w:t>
      </w:r>
      <w:r w:rsidR="002D3AB2">
        <w:rPr>
          <w:rStyle w:val="1Char"/>
          <w:b/>
        </w:rPr>
        <w:t>S</w:t>
      </w:r>
      <w:r w:rsidR="000913C7">
        <w:rPr>
          <w:rStyle w:val="1Char"/>
          <w:b/>
        </w:rPr>
        <w:t>2</w:t>
      </w:r>
      <w:r w:rsidRPr="000964E4">
        <w:rPr>
          <w:rStyle w:val="1Char"/>
          <w:rFonts w:hint="eastAsia"/>
          <w:b/>
        </w:rPr>
        <w:t>.</w:t>
      </w:r>
      <w:r w:rsidRPr="000964E4">
        <w:rPr>
          <w:rFonts w:hint="eastAsia"/>
        </w:rPr>
        <w:t xml:space="preserve"> </w:t>
      </w:r>
    </w:p>
    <w:p w14:paraId="69EBF9BA" w14:textId="2D852247" w:rsidR="00A57BC7" w:rsidRDefault="00B72658" w:rsidP="000964E4">
      <w:pPr>
        <w:wordWrap/>
        <w:spacing w:line="480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Comparison with other </w:t>
      </w:r>
      <w:r w:rsidR="009D029C">
        <w:rPr>
          <w:rFonts w:ascii="Times New Roman" w:hAnsi="Times New Roman" w:cs="Times New Roman"/>
          <w:sz w:val="22"/>
        </w:rPr>
        <w:t>HP</w:t>
      </w:r>
      <w:r w:rsidR="00BC5C69">
        <w:rPr>
          <w:rFonts w:ascii="Times New Roman" w:hAnsi="Times New Roman" w:cs="Times New Roman"/>
          <w:sz w:val="22"/>
        </w:rPr>
        <w:t xml:space="preserve">LC-based methods </w:t>
      </w:r>
      <w:r>
        <w:rPr>
          <w:rFonts w:ascii="Times New Roman" w:hAnsi="Times New Roman" w:cs="Times New Roman"/>
          <w:sz w:val="22"/>
        </w:rPr>
        <w:t xml:space="preserve">proposed </w:t>
      </w:r>
      <w:r w:rsidR="00BC5C69">
        <w:rPr>
          <w:rFonts w:ascii="Times New Roman" w:hAnsi="Times New Roman" w:cs="Times New Roman"/>
          <w:sz w:val="22"/>
        </w:rPr>
        <w:t>for vitamin K</w:t>
      </w:r>
      <w:r w:rsidR="00BC5C69" w:rsidRPr="00BC5C69">
        <w:rPr>
          <w:rFonts w:ascii="Times New Roman" w:hAnsi="Times New Roman" w:cs="Times New Roman"/>
          <w:sz w:val="22"/>
          <w:vertAlign w:val="subscript"/>
        </w:rPr>
        <w:t>1</w:t>
      </w:r>
      <w:r w:rsidR="00BC5C69">
        <w:rPr>
          <w:rFonts w:ascii="Times New Roman" w:hAnsi="Times New Roman" w:cs="Times New Roman"/>
          <w:sz w:val="22"/>
        </w:rPr>
        <w:t xml:space="preserve"> </w:t>
      </w:r>
      <w:r w:rsidR="009933F2">
        <w:rPr>
          <w:rFonts w:ascii="Times New Roman" w:hAnsi="Times New Roman" w:cs="Times New Roman"/>
          <w:sz w:val="22"/>
        </w:rPr>
        <w:t xml:space="preserve">analysis </w:t>
      </w:r>
      <w:r w:rsidR="00BC5C69">
        <w:rPr>
          <w:rFonts w:ascii="Times New Roman" w:hAnsi="Times New Roman" w:cs="Times New Roman"/>
          <w:sz w:val="22"/>
        </w:rPr>
        <w:t>in foods</w:t>
      </w:r>
    </w:p>
    <w:tbl>
      <w:tblPr>
        <w:tblStyle w:val="ab"/>
        <w:tblpPr w:leftFromText="142" w:rightFromText="142" w:bottomFromText="142" w:vertAnchor="text" w:tblpY="1"/>
        <w:tblOverlap w:val="never"/>
        <w:tblW w:w="137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4678"/>
        <w:gridCol w:w="2126"/>
        <w:gridCol w:w="2694"/>
        <w:gridCol w:w="1984"/>
      </w:tblGrid>
      <w:tr w:rsidR="001B7D29" w14:paraId="13F4CE79" w14:textId="77777777" w:rsidTr="005B196E">
        <w:trPr>
          <w:trHeight w:val="759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A64E35E" w14:textId="1531BBC8" w:rsidR="001B7D29" w:rsidRDefault="001B7D29" w:rsidP="005B196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Method</w:t>
            </w:r>
          </w:p>
        </w:tc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B735471" w14:textId="7F202C89" w:rsidR="001B7D29" w:rsidRDefault="001B7D29" w:rsidP="005B196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F</w:t>
            </w:r>
            <w:r>
              <w:rPr>
                <w:rFonts w:ascii="Times New Roman" w:hAnsi="Times New Roman" w:cs="Times New Roman"/>
                <w:sz w:val="22"/>
              </w:rPr>
              <w:t>ood Matrix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11DE33C" w14:textId="2FF95273" w:rsidR="001B7D29" w:rsidRDefault="001B7D29" w:rsidP="005B196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Trans/cis separation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12762A4" w14:textId="641768D7" w:rsidR="001B7D29" w:rsidRDefault="001B7D29" w:rsidP="005B196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A</w:t>
            </w:r>
            <w:r>
              <w:rPr>
                <w:rFonts w:ascii="Times New Roman" w:hAnsi="Times New Roman" w:cs="Times New Roman"/>
                <w:sz w:val="22"/>
              </w:rPr>
              <w:t>nalytical Performance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F00276A" w14:textId="067BC5F3" w:rsidR="001B7D29" w:rsidRDefault="001B7D29" w:rsidP="005B196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R</w:t>
            </w:r>
            <w:r>
              <w:rPr>
                <w:rFonts w:ascii="Times New Roman" w:hAnsi="Times New Roman" w:cs="Times New Roman"/>
                <w:sz w:val="22"/>
              </w:rPr>
              <w:t>eferences</w:t>
            </w:r>
          </w:p>
        </w:tc>
      </w:tr>
      <w:tr w:rsidR="001B7D29" w14:paraId="1909BCA9" w14:textId="77777777" w:rsidTr="005B196E">
        <w:trPr>
          <w:trHeight w:val="759"/>
        </w:trPr>
        <w:tc>
          <w:tcPr>
            <w:tcW w:w="2268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14:paraId="31A1BDF1" w14:textId="4C1BA581" w:rsidR="001B7D29" w:rsidRDefault="001B7D29" w:rsidP="005B196E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HPLD-FLD</w:t>
            </w:r>
          </w:p>
        </w:tc>
        <w:tc>
          <w:tcPr>
            <w:tcW w:w="4678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14:paraId="2500930E" w14:textId="17D72A55" w:rsidR="001B7D29" w:rsidRDefault="001B7D29" w:rsidP="005B196E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V</w:t>
            </w:r>
            <w:r>
              <w:rPr>
                <w:rFonts w:ascii="Times New Roman" w:hAnsi="Times New Roman" w:cs="Times New Roman"/>
                <w:sz w:val="22"/>
              </w:rPr>
              <w:t>arious foods including vegetable juice, milk, spinach, bread, and ground beef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14:paraId="6FD5A079" w14:textId="7ADF2A04" w:rsidR="001B7D29" w:rsidRDefault="001B7D29" w:rsidP="005B196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X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14:paraId="4B62AEDA" w14:textId="51DCCF90" w:rsidR="001B7D29" w:rsidRDefault="001B7D29" w:rsidP="005B196E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proofErr w:type="gramStart"/>
            <w:r>
              <w:rPr>
                <w:rFonts w:ascii="Times New Roman" w:hAnsi="Times New Roman" w:cs="Times New Roman" w:hint="eastAsia"/>
                <w:sz w:val="22"/>
              </w:rPr>
              <w:t>P</w:t>
            </w:r>
            <w:r>
              <w:rPr>
                <w:rFonts w:ascii="Times New Roman" w:hAnsi="Times New Roman" w:cs="Times New Roman"/>
                <w:sz w:val="22"/>
              </w:rPr>
              <w:t>recision</w:t>
            </w:r>
            <w:r w:rsidR="007860AE" w:rsidRPr="005C376D">
              <w:rPr>
                <w:rFonts w:ascii="Times New Roman" w:hAnsi="Times New Roman" w:cs="Times New Roman"/>
                <w:sz w:val="22"/>
                <w:vertAlign w:val="superscript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:</w:t>
            </w:r>
            <w:proofErr w:type="gramEnd"/>
            <w:r>
              <w:rPr>
                <w:rFonts w:ascii="Times New Roman" w:hAnsi="Times New Roman" w:cs="Times New Roman"/>
                <w:sz w:val="22"/>
              </w:rPr>
              <w:t xml:space="preserve"> 6.3~7.4%</w:t>
            </w:r>
            <w:r w:rsidR="007860AE" w:rsidRPr="005C376D">
              <w:rPr>
                <w:rFonts w:ascii="Times New Roman" w:hAnsi="Times New Roman" w:cs="Times New Roman"/>
                <w:sz w:val="22"/>
                <w:vertAlign w:val="superscript"/>
              </w:rPr>
              <w:t xml:space="preserve"> a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tcMar>
              <w:top w:w="57" w:type="dxa"/>
              <w:bottom w:w="57" w:type="dxa"/>
            </w:tcMar>
          </w:tcPr>
          <w:p w14:paraId="23DAB976" w14:textId="73D7A7AF" w:rsidR="001B7D29" w:rsidRDefault="001B7D29" w:rsidP="005B196E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B</w:t>
            </w:r>
            <w:r>
              <w:rPr>
                <w:rFonts w:ascii="Times New Roman" w:hAnsi="Times New Roman" w:cs="Times New Roman"/>
                <w:sz w:val="22"/>
              </w:rPr>
              <w:t>ooth et al. 1994</w:t>
            </w:r>
          </w:p>
        </w:tc>
      </w:tr>
      <w:tr w:rsidR="001B7D29" w14:paraId="05933F1D" w14:textId="77777777" w:rsidTr="005B196E">
        <w:trPr>
          <w:trHeight w:val="759"/>
        </w:trPr>
        <w:tc>
          <w:tcPr>
            <w:tcW w:w="2268" w:type="dxa"/>
            <w:tcMar>
              <w:top w:w="57" w:type="dxa"/>
              <w:bottom w:w="57" w:type="dxa"/>
            </w:tcMar>
          </w:tcPr>
          <w:p w14:paraId="25EC2355" w14:textId="283A1F83" w:rsidR="001B7D29" w:rsidRDefault="001B7D29" w:rsidP="005B196E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HPLC-FLD</w:t>
            </w:r>
          </w:p>
        </w:tc>
        <w:tc>
          <w:tcPr>
            <w:tcW w:w="4678" w:type="dxa"/>
            <w:tcMar>
              <w:top w:w="57" w:type="dxa"/>
              <w:bottom w:w="57" w:type="dxa"/>
            </w:tcMar>
          </w:tcPr>
          <w:p w14:paraId="6F143A16" w14:textId="7ACA40CB" w:rsidR="001B7D29" w:rsidRDefault="001B7D29" w:rsidP="005B196E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V</w:t>
            </w:r>
            <w:r>
              <w:rPr>
                <w:rFonts w:ascii="Times New Roman" w:hAnsi="Times New Roman" w:cs="Times New Roman"/>
                <w:sz w:val="22"/>
              </w:rPr>
              <w:t>arious foods including soybean oil, broccoli, parsley, spinach, and tea leaves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7618C0F4" w14:textId="5E5BDAAE" w:rsidR="001B7D29" w:rsidRDefault="001B7D29" w:rsidP="005B196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O</w:t>
            </w:r>
          </w:p>
        </w:tc>
        <w:tc>
          <w:tcPr>
            <w:tcW w:w="2694" w:type="dxa"/>
            <w:tcMar>
              <w:top w:w="57" w:type="dxa"/>
              <w:bottom w:w="57" w:type="dxa"/>
            </w:tcMar>
          </w:tcPr>
          <w:p w14:paraId="425E0AFD" w14:textId="19018933" w:rsidR="001B7D29" w:rsidRDefault="001B7D29" w:rsidP="005B196E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P</w:t>
            </w:r>
            <w:r>
              <w:rPr>
                <w:rFonts w:ascii="Times New Roman" w:hAnsi="Times New Roman" w:cs="Times New Roman"/>
                <w:sz w:val="22"/>
              </w:rPr>
              <w:t>recision: 1.5~10.8%</w:t>
            </w: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2CD86B25" w14:textId="188E0799" w:rsidR="001B7D29" w:rsidRDefault="001B7D29" w:rsidP="005B196E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2"/>
              </w:rPr>
              <w:t>W</w:t>
            </w:r>
            <w:r>
              <w:rPr>
                <w:rFonts w:ascii="Times New Roman" w:hAnsi="Times New Roman" w:cs="Times New Roman"/>
                <w:sz w:val="22"/>
              </w:rPr>
              <w:t>oollard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et al. 2002</w:t>
            </w:r>
          </w:p>
        </w:tc>
      </w:tr>
      <w:tr w:rsidR="001B7D29" w14:paraId="0B7F689F" w14:textId="77777777" w:rsidTr="005B196E">
        <w:trPr>
          <w:trHeight w:val="759"/>
        </w:trPr>
        <w:tc>
          <w:tcPr>
            <w:tcW w:w="2268" w:type="dxa"/>
            <w:tcMar>
              <w:top w:w="57" w:type="dxa"/>
              <w:bottom w:w="57" w:type="dxa"/>
            </w:tcMar>
          </w:tcPr>
          <w:p w14:paraId="7CE8F8C0" w14:textId="206B37E1" w:rsidR="001B7D29" w:rsidRDefault="001B7D29" w:rsidP="005B196E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HPLC-</w:t>
            </w:r>
            <w:r>
              <w:rPr>
                <w:rFonts w:ascii="Times New Roman" w:hAnsi="Times New Roman" w:cs="Times New Roman" w:hint="eastAsia"/>
                <w:sz w:val="22"/>
              </w:rPr>
              <w:t>F</w:t>
            </w:r>
            <w:r>
              <w:rPr>
                <w:rFonts w:ascii="Times New Roman" w:hAnsi="Times New Roman" w:cs="Times New Roman"/>
                <w:sz w:val="22"/>
              </w:rPr>
              <w:t>LD</w:t>
            </w:r>
          </w:p>
        </w:tc>
        <w:tc>
          <w:tcPr>
            <w:tcW w:w="4678" w:type="dxa"/>
            <w:tcMar>
              <w:top w:w="57" w:type="dxa"/>
              <w:bottom w:w="57" w:type="dxa"/>
            </w:tcMar>
          </w:tcPr>
          <w:p w14:paraId="109BC6F4" w14:textId="41A5D3B2" w:rsidR="001B7D29" w:rsidRDefault="001B7D29" w:rsidP="005B196E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V</w:t>
            </w:r>
            <w:r>
              <w:rPr>
                <w:rFonts w:ascii="Times New Roman" w:hAnsi="Times New Roman" w:cs="Times New Roman"/>
                <w:sz w:val="22"/>
              </w:rPr>
              <w:t>egetables, algae, fats and oils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136A6680" w14:textId="04E12F8A" w:rsidR="001B7D29" w:rsidRDefault="001B7D29" w:rsidP="005B196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X</w:t>
            </w:r>
          </w:p>
        </w:tc>
        <w:tc>
          <w:tcPr>
            <w:tcW w:w="2694" w:type="dxa"/>
            <w:tcMar>
              <w:top w:w="57" w:type="dxa"/>
              <w:bottom w:w="57" w:type="dxa"/>
            </w:tcMar>
          </w:tcPr>
          <w:p w14:paraId="11ADF906" w14:textId="77D88284" w:rsidR="001B7D29" w:rsidRDefault="001B7D29" w:rsidP="005B196E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N</w:t>
            </w:r>
            <w:r>
              <w:rPr>
                <w:rFonts w:ascii="Times New Roman" w:hAnsi="Times New Roman" w:cs="Times New Roman"/>
                <w:sz w:val="22"/>
              </w:rPr>
              <w:t>ot provided</w:t>
            </w: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5A37031D" w14:textId="593564A4" w:rsidR="001B7D29" w:rsidRDefault="001B7D29" w:rsidP="005B196E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2"/>
              </w:rPr>
              <w:t>K</w:t>
            </w:r>
            <w:r>
              <w:rPr>
                <w:rFonts w:ascii="Times New Roman" w:hAnsi="Times New Roman" w:cs="Times New Roman"/>
                <w:sz w:val="22"/>
              </w:rPr>
              <w:t>amao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et al. 2007</w:t>
            </w:r>
          </w:p>
        </w:tc>
      </w:tr>
      <w:tr w:rsidR="001B7D29" w14:paraId="6A6CD458" w14:textId="77777777" w:rsidTr="005B196E">
        <w:trPr>
          <w:trHeight w:val="759"/>
        </w:trPr>
        <w:tc>
          <w:tcPr>
            <w:tcW w:w="2268" w:type="dxa"/>
            <w:tcMar>
              <w:top w:w="57" w:type="dxa"/>
              <w:bottom w:w="57" w:type="dxa"/>
            </w:tcMar>
          </w:tcPr>
          <w:p w14:paraId="66A8838E" w14:textId="11D0E018" w:rsidR="001B7D29" w:rsidRDefault="001B7D29" w:rsidP="005B196E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HPLC-</w:t>
            </w:r>
            <w:r>
              <w:rPr>
                <w:rFonts w:ascii="Times New Roman" w:hAnsi="Times New Roman" w:cs="Times New Roman" w:hint="eastAsia"/>
                <w:sz w:val="22"/>
              </w:rPr>
              <w:t>F</w:t>
            </w:r>
            <w:r>
              <w:rPr>
                <w:rFonts w:ascii="Times New Roman" w:hAnsi="Times New Roman" w:cs="Times New Roman"/>
                <w:sz w:val="22"/>
              </w:rPr>
              <w:t>LD</w:t>
            </w:r>
          </w:p>
        </w:tc>
        <w:tc>
          <w:tcPr>
            <w:tcW w:w="4678" w:type="dxa"/>
            <w:tcMar>
              <w:top w:w="57" w:type="dxa"/>
              <w:bottom w:w="57" w:type="dxa"/>
            </w:tcMar>
          </w:tcPr>
          <w:p w14:paraId="69CBD0ED" w14:textId="14F60856" w:rsidR="001B7D29" w:rsidRDefault="001B7D29" w:rsidP="005B196E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M</w:t>
            </w:r>
            <w:r>
              <w:rPr>
                <w:rFonts w:ascii="Times New Roman" w:hAnsi="Times New Roman" w:cs="Times New Roman"/>
                <w:sz w:val="22"/>
              </w:rPr>
              <w:t>ilk and infant formula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16D43DB2" w14:textId="4DE96AF1" w:rsidR="001B7D29" w:rsidRDefault="001B7D29" w:rsidP="005B196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X</w:t>
            </w:r>
          </w:p>
        </w:tc>
        <w:tc>
          <w:tcPr>
            <w:tcW w:w="2694" w:type="dxa"/>
            <w:tcMar>
              <w:top w:w="57" w:type="dxa"/>
              <w:bottom w:w="57" w:type="dxa"/>
            </w:tcMar>
          </w:tcPr>
          <w:p w14:paraId="643515B3" w14:textId="7D6F80E6" w:rsidR="001B7D29" w:rsidRDefault="001B7D29" w:rsidP="005B196E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P</w:t>
            </w:r>
            <w:r>
              <w:rPr>
                <w:rFonts w:ascii="Times New Roman" w:hAnsi="Times New Roman" w:cs="Times New Roman"/>
                <w:sz w:val="22"/>
              </w:rPr>
              <w:t>recision: 4.3~10.9%</w:t>
            </w: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638E7008" w14:textId="0F785E32" w:rsidR="001B7D29" w:rsidRDefault="001B7D29" w:rsidP="005B196E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A</w:t>
            </w:r>
            <w:r>
              <w:rPr>
                <w:rFonts w:ascii="Times New Roman" w:hAnsi="Times New Roman" w:cs="Times New Roman"/>
                <w:sz w:val="22"/>
              </w:rPr>
              <w:t>OAC 2012</w:t>
            </w:r>
          </w:p>
        </w:tc>
      </w:tr>
      <w:tr w:rsidR="001B7D29" w14:paraId="528C3307" w14:textId="77777777" w:rsidTr="005B196E">
        <w:trPr>
          <w:trHeight w:val="759"/>
        </w:trPr>
        <w:tc>
          <w:tcPr>
            <w:tcW w:w="2268" w:type="dxa"/>
            <w:tcMar>
              <w:top w:w="57" w:type="dxa"/>
              <w:bottom w:w="57" w:type="dxa"/>
            </w:tcMar>
          </w:tcPr>
          <w:p w14:paraId="31DD639F" w14:textId="1688C437" w:rsidR="001B7D29" w:rsidRDefault="001B7D29" w:rsidP="005B196E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I</w:t>
            </w:r>
            <w:r>
              <w:rPr>
                <w:rFonts w:ascii="Times New Roman" w:hAnsi="Times New Roman" w:cs="Times New Roman"/>
                <w:sz w:val="22"/>
              </w:rPr>
              <w:t>D-HPLC-</w:t>
            </w:r>
            <w:r>
              <w:rPr>
                <w:rFonts w:ascii="Times New Roman" w:hAnsi="Times New Roman" w:cs="Times New Roman" w:hint="eastAsia"/>
                <w:sz w:val="22"/>
              </w:rPr>
              <w:t>M</w:t>
            </w:r>
            <w:r>
              <w:rPr>
                <w:rFonts w:ascii="Times New Roman" w:hAnsi="Times New Roman" w:cs="Times New Roman"/>
                <w:sz w:val="22"/>
              </w:rPr>
              <w:t>S/MS</w:t>
            </w:r>
          </w:p>
        </w:tc>
        <w:tc>
          <w:tcPr>
            <w:tcW w:w="4678" w:type="dxa"/>
            <w:tcMar>
              <w:top w:w="57" w:type="dxa"/>
              <w:bottom w:w="57" w:type="dxa"/>
            </w:tcMar>
          </w:tcPr>
          <w:p w14:paraId="154385A9" w14:textId="7B8F3184" w:rsidR="001B7D29" w:rsidRDefault="001B7D29" w:rsidP="005B196E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V</w:t>
            </w:r>
            <w:r>
              <w:rPr>
                <w:rFonts w:ascii="Times New Roman" w:hAnsi="Times New Roman" w:cs="Times New Roman"/>
                <w:sz w:val="22"/>
              </w:rPr>
              <w:t>egetables and fruits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703EC7E7" w14:textId="0EB88708" w:rsidR="001B7D29" w:rsidRDefault="001B7D29" w:rsidP="005B196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X</w:t>
            </w:r>
          </w:p>
        </w:tc>
        <w:tc>
          <w:tcPr>
            <w:tcW w:w="2694" w:type="dxa"/>
            <w:tcMar>
              <w:top w:w="57" w:type="dxa"/>
              <w:bottom w:w="57" w:type="dxa"/>
            </w:tcMar>
          </w:tcPr>
          <w:p w14:paraId="1454054E" w14:textId="69E139D0" w:rsidR="001B7D29" w:rsidRDefault="001B7D29" w:rsidP="005B196E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A</w:t>
            </w:r>
            <w:r>
              <w:rPr>
                <w:rFonts w:ascii="Times New Roman" w:hAnsi="Times New Roman" w:cs="Times New Roman"/>
                <w:sz w:val="22"/>
              </w:rPr>
              <w:t>ccuracy: 88~90%</w:t>
            </w:r>
          </w:p>
          <w:p w14:paraId="61C3A6F1" w14:textId="75791EE7" w:rsidR="001B7D29" w:rsidRDefault="001B7D29" w:rsidP="005B196E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P</w:t>
            </w:r>
            <w:r>
              <w:rPr>
                <w:rFonts w:ascii="Times New Roman" w:hAnsi="Times New Roman" w:cs="Times New Roman"/>
                <w:sz w:val="22"/>
              </w:rPr>
              <w:t>recision: 1.1~8.8%</w:t>
            </w: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29E85EDE" w14:textId="62588682" w:rsidR="001B7D29" w:rsidRDefault="001B7D29" w:rsidP="005B196E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H</w:t>
            </w:r>
            <w:r>
              <w:rPr>
                <w:rFonts w:ascii="Times New Roman" w:hAnsi="Times New Roman" w:cs="Times New Roman"/>
                <w:sz w:val="22"/>
              </w:rPr>
              <w:t>uang et al. 2016</w:t>
            </w:r>
          </w:p>
        </w:tc>
      </w:tr>
      <w:tr w:rsidR="001B7D29" w14:paraId="5E39648A" w14:textId="77777777" w:rsidTr="005B196E">
        <w:trPr>
          <w:trHeight w:val="759"/>
        </w:trPr>
        <w:tc>
          <w:tcPr>
            <w:tcW w:w="2268" w:type="dxa"/>
            <w:tcMar>
              <w:top w:w="57" w:type="dxa"/>
              <w:bottom w:w="57" w:type="dxa"/>
            </w:tcMar>
          </w:tcPr>
          <w:p w14:paraId="678E7F36" w14:textId="5B8A77BE" w:rsidR="001B7D29" w:rsidRDefault="001B7D29" w:rsidP="005B196E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ID-HPLC-</w:t>
            </w:r>
            <w:r>
              <w:rPr>
                <w:rFonts w:ascii="Times New Roman" w:hAnsi="Times New Roman" w:cs="Times New Roman" w:hint="eastAsia"/>
                <w:sz w:val="22"/>
              </w:rPr>
              <w:t>M</w:t>
            </w:r>
            <w:r>
              <w:rPr>
                <w:rFonts w:ascii="Times New Roman" w:hAnsi="Times New Roman" w:cs="Times New Roman"/>
                <w:sz w:val="22"/>
              </w:rPr>
              <w:t>S/MS</w:t>
            </w:r>
          </w:p>
        </w:tc>
        <w:tc>
          <w:tcPr>
            <w:tcW w:w="4678" w:type="dxa"/>
            <w:tcMar>
              <w:top w:w="57" w:type="dxa"/>
              <w:bottom w:w="57" w:type="dxa"/>
            </w:tcMar>
          </w:tcPr>
          <w:p w14:paraId="60B33B7E" w14:textId="30E785FA" w:rsidR="001B7D29" w:rsidRDefault="001B7D29" w:rsidP="005B196E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F</w:t>
            </w:r>
            <w:r>
              <w:rPr>
                <w:rFonts w:ascii="Times New Roman" w:hAnsi="Times New Roman" w:cs="Times New Roman"/>
                <w:sz w:val="22"/>
              </w:rPr>
              <w:t>ruits and vegetables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00859653" w14:textId="52580619" w:rsidR="001B7D29" w:rsidRDefault="001B7D29" w:rsidP="005B196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X</w:t>
            </w:r>
          </w:p>
        </w:tc>
        <w:tc>
          <w:tcPr>
            <w:tcW w:w="2694" w:type="dxa"/>
            <w:tcMar>
              <w:top w:w="57" w:type="dxa"/>
              <w:bottom w:w="57" w:type="dxa"/>
            </w:tcMar>
          </w:tcPr>
          <w:p w14:paraId="3F596516" w14:textId="0C1D552A" w:rsidR="001B7D29" w:rsidRDefault="001B7D29" w:rsidP="005B196E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A</w:t>
            </w:r>
            <w:r>
              <w:rPr>
                <w:rFonts w:ascii="Times New Roman" w:hAnsi="Times New Roman" w:cs="Times New Roman"/>
                <w:sz w:val="22"/>
              </w:rPr>
              <w:t>ccuracy: 90~120%</w:t>
            </w:r>
          </w:p>
          <w:p w14:paraId="72227EC5" w14:textId="63F5BAE5" w:rsidR="001B7D29" w:rsidRDefault="001B7D29" w:rsidP="005B196E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P</w:t>
            </w:r>
            <w:r>
              <w:rPr>
                <w:rFonts w:ascii="Times New Roman" w:hAnsi="Times New Roman" w:cs="Times New Roman"/>
                <w:sz w:val="22"/>
              </w:rPr>
              <w:t>recision: 3.4~5.2%</w:t>
            </w: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30664387" w14:textId="7F0C57C9" w:rsidR="001B7D29" w:rsidRDefault="001B7D29" w:rsidP="005B196E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noProof/>
                <w:sz w:val="22"/>
              </w:rPr>
              <w:t>Jäpelt and Jakobsen 2016</w:t>
            </w:r>
          </w:p>
        </w:tc>
      </w:tr>
      <w:tr w:rsidR="001B7D29" w14:paraId="0D8EA22F" w14:textId="77777777" w:rsidTr="005B196E">
        <w:trPr>
          <w:trHeight w:val="759"/>
        </w:trPr>
        <w:tc>
          <w:tcPr>
            <w:tcW w:w="2268" w:type="dxa"/>
            <w:tcMar>
              <w:top w:w="57" w:type="dxa"/>
              <w:bottom w:w="57" w:type="dxa"/>
            </w:tcMar>
          </w:tcPr>
          <w:p w14:paraId="5AD2DB72" w14:textId="19CC3DD6" w:rsidR="001B7D29" w:rsidRDefault="001B7D29" w:rsidP="005B196E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HPLC-</w:t>
            </w:r>
            <w:r>
              <w:rPr>
                <w:rFonts w:ascii="Times New Roman" w:hAnsi="Times New Roman" w:cs="Times New Roman" w:hint="eastAsia"/>
                <w:sz w:val="22"/>
              </w:rPr>
              <w:t>M</w:t>
            </w:r>
            <w:r>
              <w:rPr>
                <w:rFonts w:ascii="Times New Roman" w:hAnsi="Times New Roman" w:cs="Times New Roman"/>
                <w:sz w:val="22"/>
              </w:rPr>
              <w:t>S/MS</w:t>
            </w:r>
          </w:p>
        </w:tc>
        <w:tc>
          <w:tcPr>
            <w:tcW w:w="4678" w:type="dxa"/>
            <w:tcMar>
              <w:top w:w="57" w:type="dxa"/>
              <w:bottom w:w="57" w:type="dxa"/>
            </w:tcMar>
          </w:tcPr>
          <w:p w14:paraId="66399208" w14:textId="75C63EDB" w:rsidR="001B7D29" w:rsidRDefault="001B7D29" w:rsidP="005B196E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V</w:t>
            </w:r>
            <w:r>
              <w:rPr>
                <w:rFonts w:ascii="Times New Roman" w:hAnsi="Times New Roman" w:cs="Times New Roman"/>
                <w:sz w:val="22"/>
              </w:rPr>
              <w:t>egetables including lettuce, spinach, and kale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1DE63406" w14:textId="56E98A64" w:rsidR="001B7D29" w:rsidRDefault="001B7D29" w:rsidP="005B196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X</w:t>
            </w:r>
          </w:p>
        </w:tc>
        <w:tc>
          <w:tcPr>
            <w:tcW w:w="2694" w:type="dxa"/>
            <w:tcMar>
              <w:top w:w="57" w:type="dxa"/>
              <w:bottom w:w="57" w:type="dxa"/>
            </w:tcMar>
          </w:tcPr>
          <w:p w14:paraId="6668D815" w14:textId="77777777" w:rsidR="001B7D29" w:rsidRDefault="001B7D29" w:rsidP="005B196E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A</w:t>
            </w:r>
            <w:r>
              <w:rPr>
                <w:rFonts w:ascii="Times New Roman" w:hAnsi="Times New Roman" w:cs="Times New Roman"/>
                <w:sz w:val="22"/>
              </w:rPr>
              <w:t>ccuracy: 90~114%</w:t>
            </w:r>
          </w:p>
          <w:p w14:paraId="3B4ADE0B" w14:textId="15D36890" w:rsidR="001B7D29" w:rsidRDefault="001B7D29" w:rsidP="005B196E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P</w:t>
            </w:r>
            <w:r>
              <w:rPr>
                <w:rFonts w:ascii="Times New Roman" w:hAnsi="Times New Roman" w:cs="Times New Roman"/>
                <w:sz w:val="22"/>
              </w:rPr>
              <w:t>recision: 8.8~9.2%</w:t>
            </w: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42353066" w14:textId="7930DB43" w:rsidR="001B7D29" w:rsidRDefault="001B7D29" w:rsidP="005B196E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hAnsi="Times New Roman" w:cs="Times New Roman" w:hint="eastAsia"/>
                <w:sz w:val="22"/>
              </w:rPr>
              <w:t>C</w:t>
            </w:r>
            <w:r>
              <w:rPr>
                <w:rFonts w:ascii="Times New Roman" w:hAnsi="Times New Roman" w:cs="Times New Roman"/>
                <w:sz w:val="22"/>
              </w:rPr>
              <w:t>ampillo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et al. 2019</w:t>
            </w:r>
          </w:p>
        </w:tc>
      </w:tr>
      <w:tr w:rsidR="001B7D29" w14:paraId="6129E7EC" w14:textId="77777777" w:rsidTr="005B196E">
        <w:trPr>
          <w:trHeight w:val="759"/>
        </w:trPr>
        <w:tc>
          <w:tcPr>
            <w:tcW w:w="2268" w:type="dxa"/>
            <w:tcMar>
              <w:top w:w="57" w:type="dxa"/>
              <w:bottom w:w="57" w:type="dxa"/>
            </w:tcMar>
          </w:tcPr>
          <w:p w14:paraId="09259A1E" w14:textId="568BCB0F" w:rsidR="001B7D29" w:rsidRDefault="001B7D29" w:rsidP="005B196E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lastRenderedPageBreak/>
              <w:t>ID-HPLC-</w:t>
            </w:r>
            <w:r>
              <w:rPr>
                <w:rFonts w:ascii="Times New Roman" w:hAnsi="Times New Roman" w:cs="Times New Roman" w:hint="eastAsia"/>
                <w:sz w:val="22"/>
              </w:rPr>
              <w:t>M</w:t>
            </w:r>
            <w:r>
              <w:rPr>
                <w:rFonts w:ascii="Times New Roman" w:hAnsi="Times New Roman" w:cs="Times New Roman"/>
                <w:sz w:val="22"/>
              </w:rPr>
              <w:t>S/MS</w:t>
            </w:r>
          </w:p>
        </w:tc>
        <w:tc>
          <w:tcPr>
            <w:tcW w:w="4678" w:type="dxa"/>
            <w:tcMar>
              <w:top w:w="57" w:type="dxa"/>
              <w:bottom w:w="57" w:type="dxa"/>
            </w:tcMar>
          </w:tcPr>
          <w:p w14:paraId="0296146B" w14:textId="5BEF5A9F" w:rsidR="001B7D29" w:rsidRDefault="001B7D29" w:rsidP="005B196E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H</w:t>
            </w:r>
            <w:r>
              <w:rPr>
                <w:rFonts w:ascii="Times New Roman" w:hAnsi="Times New Roman" w:cs="Times New Roman"/>
                <w:sz w:val="22"/>
              </w:rPr>
              <w:t>azelnut, cheese, and broccoli</w:t>
            </w:r>
          </w:p>
        </w:tc>
        <w:tc>
          <w:tcPr>
            <w:tcW w:w="2126" w:type="dxa"/>
            <w:tcMar>
              <w:top w:w="57" w:type="dxa"/>
              <w:bottom w:w="57" w:type="dxa"/>
            </w:tcMar>
          </w:tcPr>
          <w:p w14:paraId="2D611E1B" w14:textId="39A9D3C8" w:rsidR="001B7D29" w:rsidRDefault="001B7D29" w:rsidP="005B196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X</w:t>
            </w:r>
          </w:p>
        </w:tc>
        <w:tc>
          <w:tcPr>
            <w:tcW w:w="2694" w:type="dxa"/>
            <w:tcMar>
              <w:top w:w="57" w:type="dxa"/>
              <w:bottom w:w="57" w:type="dxa"/>
            </w:tcMar>
          </w:tcPr>
          <w:p w14:paraId="0A2F0E41" w14:textId="5CFB5CB6" w:rsidR="001B7D29" w:rsidRDefault="001B7D29" w:rsidP="005B196E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A</w:t>
            </w:r>
            <w:r>
              <w:rPr>
                <w:rFonts w:ascii="Times New Roman" w:hAnsi="Times New Roman" w:cs="Times New Roman"/>
                <w:sz w:val="22"/>
              </w:rPr>
              <w:t>ccuracy: 94~125%</w:t>
            </w:r>
          </w:p>
          <w:p w14:paraId="799BE189" w14:textId="441C8C16" w:rsidR="001B7D29" w:rsidRDefault="001B7D29" w:rsidP="005B196E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P</w:t>
            </w:r>
            <w:r>
              <w:rPr>
                <w:rFonts w:ascii="Times New Roman" w:hAnsi="Times New Roman" w:cs="Times New Roman"/>
                <w:sz w:val="22"/>
              </w:rPr>
              <w:t>recision: 5.5~5.9%</w:t>
            </w:r>
          </w:p>
        </w:tc>
        <w:tc>
          <w:tcPr>
            <w:tcW w:w="1984" w:type="dxa"/>
            <w:tcMar>
              <w:top w:w="57" w:type="dxa"/>
              <w:bottom w:w="57" w:type="dxa"/>
            </w:tcMar>
          </w:tcPr>
          <w:p w14:paraId="6C284D49" w14:textId="5D000EE2" w:rsidR="001B7D29" w:rsidRDefault="001B7D29" w:rsidP="005B196E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J</w:t>
            </w:r>
            <w:r>
              <w:rPr>
                <w:rFonts w:ascii="Times New Roman" w:hAnsi="Times New Roman" w:cs="Times New Roman"/>
                <w:sz w:val="22"/>
              </w:rPr>
              <w:t>ensen et al. 2021</w:t>
            </w:r>
          </w:p>
        </w:tc>
      </w:tr>
      <w:tr w:rsidR="001B7D29" w14:paraId="36053DBC" w14:textId="77777777" w:rsidTr="005B196E">
        <w:trPr>
          <w:trHeight w:val="759"/>
        </w:trPr>
        <w:tc>
          <w:tcPr>
            <w:tcW w:w="226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45196734" w14:textId="4119890C" w:rsidR="001B7D29" w:rsidRDefault="001B7D29" w:rsidP="005B196E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ID-HPLC-MS/MS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7A990E9A" w14:textId="51F7C937" w:rsidR="001B7D29" w:rsidRDefault="001B7D29" w:rsidP="005B196E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S</w:t>
            </w:r>
            <w:r>
              <w:rPr>
                <w:rFonts w:ascii="Times New Roman" w:hAnsi="Times New Roman" w:cs="Times New Roman"/>
                <w:sz w:val="22"/>
              </w:rPr>
              <w:t>pinach and kimchi cabbage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0603C16B" w14:textId="7D48A9C7" w:rsidR="001B7D29" w:rsidRDefault="001B7D29" w:rsidP="005B196E">
            <w:pPr>
              <w:wordWrap/>
              <w:spacing w:line="360" w:lineRule="auto"/>
              <w:jc w:val="center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O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22A9FA39" w14:textId="77777777" w:rsidR="001B7D29" w:rsidRDefault="001B7D29" w:rsidP="005B196E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A</w:t>
            </w:r>
            <w:r>
              <w:rPr>
                <w:rFonts w:ascii="Times New Roman" w:hAnsi="Times New Roman" w:cs="Times New Roman"/>
                <w:sz w:val="22"/>
              </w:rPr>
              <w:t>ccuracy: 98~103%</w:t>
            </w:r>
          </w:p>
          <w:p w14:paraId="591FCF15" w14:textId="3C573599" w:rsidR="001B7D29" w:rsidRDefault="001B7D29" w:rsidP="005B196E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 w:hint="eastAsia"/>
                <w:sz w:val="22"/>
              </w:rPr>
              <w:t>P</w:t>
            </w:r>
            <w:r>
              <w:rPr>
                <w:rFonts w:ascii="Times New Roman" w:hAnsi="Times New Roman" w:cs="Times New Roman"/>
                <w:sz w:val="22"/>
              </w:rPr>
              <w:t xml:space="preserve">recision: &lt; 2.0% 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tcMar>
              <w:top w:w="57" w:type="dxa"/>
              <w:bottom w:w="57" w:type="dxa"/>
            </w:tcMar>
          </w:tcPr>
          <w:p w14:paraId="34582EB9" w14:textId="1789EA44" w:rsidR="001B7D29" w:rsidRDefault="001B7D29" w:rsidP="005B196E">
            <w:pPr>
              <w:wordWrap/>
              <w:spacing w:line="360" w:lineRule="auto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This method</w:t>
            </w:r>
          </w:p>
        </w:tc>
      </w:tr>
    </w:tbl>
    <w:p w14:paraId="5B5EFC8A" w14:textId="0F015C43" w:rsidR="009D029C" w:rsidRDefault="009D029C" w:rsidP="009D029C">
      <w:pPr>
        <w:wordWrap/>
        <w:spacing w:line="480" w:lineRule="auto"/>
        <w:rPr>
          <w:rFonts w:ascii="Times New Roman" w:hAnsi="Times New Roman" w:cs="Times New Roman"/>
          <w:sz w:val="22"/>
        </w:rPr>
      </w:pPr>
      <w:proofErr w:type="spellStart"/>
      <w:r w:rsidRPr="005C376D">
        <w:rPr>
          <w:rFonts w:ascii="Times New Roman" w:hAnsi="Times New Roman" w:cs="Times New Roman"/>
          <w:sz w:val="22"/>
          <w:vertAlign w:val="superscript"/>
        </w:rPr>
        <w:t>a</w:t>
      </w:r>
      <w:proofErr w:type="spellEnd"/>
      <w:r w:rsidRPr="005C376D">
        <w:rPr>
          <w:rFonts w:ascii="Times New Roman" w:hAnsi="Times New Roman" w:cs="Times New Roman"/>
          <w:sz w:val="22"/>
        </w:rPr>
        <w:t xml:space="preserve"> </w:t>
      </w:r>
      <w:proofErr w:type="gramStart"/>
      <w:r w:rsidRPr="0062116E">
        <w:rPr>
          <w:rFonts w:ascii="Times New Roman" w:hAnsi="Times New Roman" w:cs="Times New Roman"/>
          <w:sz w:val="22"/>
        </w:rPr>
        <w:t>The</w:t>
      </w:r>
      <w:proofErr w:type="gramEnd"/>
      <w:r w:rsidRPr="0062116E">
        <w:rPr>
          <w:rFonts w:ascii="Times New Roman" w:hAnsi="Times New Roman" w:cs="Times New Roman"/>
          <w:sz w:val="22"/>
        </w:rPr>
        <w:t xml:space="preserve"> </w:t>
      </w:r>
      <w:r w:rsidR="005B196E">
        <w:rPr>
          <w:rFonts w:ascii="Times New Roman" w:hAnsi="Times New Roman" w:cs="Times New Roman"/>
          <w:sz w:val="22"/>
        </w:rPr>
        <w:t>p</w:t>
      </w:r>
      <w:r w:rsidR="005B196E" w:rsidRPr="005B196E">
        <w:rPr>
          <w:rFonts w:ascii="Times New Roman" w:hAnsi="Times New Roman" w:cs="Times New Roman"/>
          <w:sz w:val="22"/>
        </w:rPr>
        <w:t>recision was expressed as a percentage of the relative standard deviation</w:t>
      </w:r>
      <w:r w:rsidR="005B196E">
        <w:rPr>
          <w:rFonts w:ascii="Times New Roman" w:hAnsi="Times New Roman" w:cs="Times New Roman"/>
          <w:sz w:val="22"/>
        </w:rPr>
        <w:t xml:space="preserve"> (RSD).</w:t>
      </w:r>
    </w:p>
    <w:p w14:paraId="04523A8E" w14:textId="77777777" w:rsidR="008E5841" w:rsidRDefault="008E5841" w:rsidP="000913C7">
      <w:pPr>
        <w:pStyle w:val="1"/>
        <w:spacing w:line="480" w:lineRule="auto"/>
      </w:pPr>
      <w:bookmarkStart w:id="0" w:name="_GoBack"/>
      <w:bookmarkEnd w:id="0"/>
    </w:p>
    <w:sectPr w:rsidR="008E5841" w:rsidSect="000913C7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0EA6FC" w14:textId="77777777" w:rsidR="00F23A57" w:rsidRDefault="00F23A57">
      <w:r>
        <w:separator/>
      </w:r>
    </w:p>
  </w:endnote>
  <w:endnote w:type="continuationSeparator" w:id="0">
    <w:p w14:paraId="3ADE1205" w14:textId="77777777" w:rsidR="00F23A57" w:rsidRDefault="00F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12190"/>
      <w:docPartObj>
        <w:docPartGallery w:val="Page Numbers (Bottom of Page)"/>
        <w:docPartUnique/>
      </w:docPartObj>
    </w:sdtPr>
    <w:sdtEndPr/>
    <w:sdtContent>
      <w:p w14:paraId="50E8564D" w14:textId="5004D191" w:rsidR="00F23A57" w:rsidRDefault="00F23A57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C01CDE">
          <w:rPr>
            <w:noProof/>
            <w:lang w:val="ko-KR"/>
          </w:rPr>
          <w:t>13</w:t>
        </w:r>
        <w:r>
          <w:rPr>
            <w:noProof/>
            <w:lang w:val="ko-KR"/>
          </w:rPr>
          <w:fldChar w:fldCharType="end"/>
        </w:r>
      </w:p>
    </w:sdtContent>
  </w:sdt>
  <w:p w14:paraId="7C43972B" w14:textId="77777777" w:rsidR="00F23A57" w:rsidRDefault="00F23A57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251C89" w14:textId="77777777" w:rsidR="00F23A57" w:rsidRDefault="00F23A57">
      <w:r>
        <w:separator/>
      </w:r>
    </w:p>
  </w:footnote>
  <w:footnote w:type="continuationSeparator" w:id="0">
    <w:p w14:paraId="47A71241" w14:textId="77777777" w:rsidR="00F23A57" w:rsidRDefault="00F23A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31DC5"/>
    <w:multiLevelType w:val="multilevel"/>
    <w:tmpl w:val="667E4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6A032F"/>
    <w:multiLevelType w:val="multilevel"/>
    <w:tmpl w:val="9E709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CA779C"/>
    <w:multiLevelType w:val="multilevel"/>
    <w:tmpl w:val="BEE27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9E22E2"/>
    <w:multiLevelType w:val="hybridMultilevel"/>
    <w:tmpl w:val="06D6B7E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7D35A01"/>
    <w:multiLevelType w:val="hybridMultilevel"/>
    <w:tmpl w:val="CD782950"/>
    <w:lvl w:ilvl="0" w:tplc="651C3C46">
      <w:numFmt w:val="bullet"/>
      <w:lvlText w:val="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4749766D"/>
    <w:multiLevelType w:val="hybridMultilevel"/>
    <w:tmpl w:val="7D1C1B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AF049E"/>
    <w:multiLevelType w:val="hybridMultilevel"/>
    <w:tmpl w:val="F092B684"/>
    <w:lvl w:ilvl="0" w:tplc="4632447E">
      <w:numFmt w:val="bullet"/>
      <w:lvlText w:val=""/>
      <w:lvlJc w:val="left"/>
      <w:pPr>
        <w:ind w:left="7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49FD21EC"/>
    <w:multiLevelType w:val="multilevel"/>
    <w:tmpl w:val="40406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F4D002A"/>
    <w:multiLevelType w:val="multilevel"/>
    <w:tmpl w:val="EDEC0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D5F1D02"/>
    <w:multiLevelType w:val="multilevel"/>
    <w:tmpl w:val="FC781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9"/>
  </w:num>
  <w:num w:numId="5">
    <w:abstractNumId w:val="1"/>
  </w:num>
  <w:num w:numId="6">
    <w:abstractNumId w:val="7"/>
  </w:num>
  <w:num w:numId="7">
    <w:abstractNumId w:val="0"/>
  </w:num>
  <w:num w:numId="8">
    <w:abstractNumId w:val="2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J Anal Sci Tech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0zsewetq29za8erpeup2ezrsvsstrastwz0&quot;&gt;Vegetable Vitamin K&lt;record-ids&gt;&lt;item&gt;1&lt;/item&gt;&lt;item&gt;2&lt;/item&gt;&lt;item&gt;3&lt;/item&gt;&lt;item&gt;4&lt;/item&gt;&lt;item&gt;5&lt;/item&gt;&lt;item&gt;6&lt;/item&gt;&lt;item&gt;7&lt;/item&gt;&lt;item&gt;8&lt;/item&gt;&lt;item&gt;9&lt;/item&gt;&lt;item&gt;10&lt;/item&gt;&lt;item&gt;11&lt;/item&gt;&lt;item&gt;12&lt;/item&gt;&lt;item&gt;13&lt;/item&gt;&lt;item&gt;14&lt;/item&gt;&lt;item&gt;16&lt;/item&gt;&lt;item&gt;17&lt;/item&gt;&lt;item&gt;19&lt;/item&gt;&lt;item&gt;21&lt;/item&gt;&lt;item&gt;23&lt;/item&gt;&lt;item&gt;27&lt;/item&gt;&lt;item&gt;29&lt;/item&gt;&lt;item&gt;31&lt;/item&gt;&lt;item&gt;32&lt;/item&gt;&lt;item&gt;34&lt;/item&gt;&lt;item&gt;37&lt;/item&gt;&lt;item&gt;41&lt;/item&gt;&lt;item&gt;42&lt;/item&gt;&lt;/record-ids&gt;&lt;/item&gt;&lt;/Libraries&gt;"/>
  </w:docVars>
  <w:rsids>
    <w:rsidRoot w:val="00A57BC7"/>
    <w:rsid w:val="00002C48"/>
    <w:rsid w:val="00003081"/>
    <w:rsid w:val="000058C1"/>
    <w:rsid w:val="00011BB8"/>
    <w:rsid w:val="0001791C"/>
    <w:rsid w:val="00022F84"/>
    <w:rsid w:val="0002737E"/>
    <w:rsid w:val="00027726"/>
    <w:rsid w:val="00034F26"/>
    <w:rsid w:val="000471B5"/>
    <w:rsid w:val="00053BBA"/>
    <w:rsid w:val="00054B7E"/>
    <w:rsid w:val="0005617A"/>
    <w:rsid w:val="000805F1"/>
    <w:rsid w:val="000913C7"/>
    <w:rsid w:val="00095A55"/>
    <w:rsid w:val="000964E4"/>
    <w:rsid w:val="000D0B5F"/>
    <w:rsid w:val="000D12B4"/>
    <w:rsid w:val="000D238C"/>
    <w:rsid w:val="000D4F5C"/>
    <w:rsid w:val="000D5528"/>
    <w:rsid w:val="000D65B5"/>
    <w:rsid w:val="000D70C2"/>
    <w:rsid w:val="000E199F"/>
    <w:rsid w:val="000E413A"/>
    <w:rsid w:val="000E7229"/>
    <w:rsid w:val="000F037E"/>
    <w:rsid w:val="000F250B"/>
    <w:rsid w:val="000F4BDC"/>
    <w:rsid w:val="000F6EE3"/>
    <w:rsid w:val="00104D50"/>
    <w:rsid w:val="0010737F"/>
    <w:rsid w:val="00107F8D"/>
    <w:rsid w:val="001209AC"/>
    <w:rsid w:val="00122B2B"/>
    <w:rsid w:val="001257AC"/>
    <w:rsid w:val="00125841"/>
    <w:rsid w:val="00127580"/>
    <w:rsid w:val="00130293"/>
    <w:rsid w:val="00141C50"/>
    <w:rsid w:val="00144622"/>
    <w:rsid w:val="00145D14"/>
    <w:rsid w:val="00154CC3"/>
    <w:rsid w:val="00161763"/>
    <w:rsid w:val="00166180"/>
    <w:rsid w:val="00172041"/>
    <w:rsid w:val="001766EF"/>
    <w:rsid w:val="001800DF"/>
    <w:rsid w:val="001802F3"/>
    <w:rsid w:val="00186AC3"/>
    <w:rsid w:val="00190F7E"/>
    <w:rsid w:val="00194198"/>
    <w:rsid w:val="00195106"/>
    <w:rsid w:val="001A067B"/>
    <w:rsid w:val="001B1B55"/>
    <w:rsid w:val="001B7D29"/>
    <w:rsid w:val="001C1A62"/>
    <w:rsid w:val="001C60B5"/>
    <w:rsid w:val="001C776B"/>
    <w:rsid w:val="001D192E"/>
    <w:rsid w:val="001D6C69"/>
    <w:rsid w:val="001E1CB0"/>
    <w:rsid w:val="001E3D81"/>
    <w:rsid w:val="00204560"/>
    <w:rsid w:val="0020651D"/>
    <w:rsid w:val="002103EB"/>
    <w:rsid w:val="00212108"/>
    <w:rsid w:val="00225F26"/>
    <w:rsid w:val="00230430"/>
    <w:rsid w:val="0023158E"/>
    <w:rsid w:val="00234F9B"/>
    <w:rsid w:val="002441F9"/>
    <w:rsid w:val="00251266"/>
    <w:rsid w:val="00261978"/>
    <w:rsid w:val="00262498"/>
    <w:rsid w:val="00291656"/>
    <w:rsid w:val="002B09B1"/>
    <w:rsid w:val="002C023D"/>
    <w:rsid w:val="002C09C0"/>
    <w:rsid w:val="002C320B"/>
    <w:rsid w:val="002C4131"/>
    <w:rsid w:val="002D3AB2"/>
    <w:rsid w:val="002D426C"/>
    <w:rsid w:val="002E12AE"/>
    <w:rsid w:val="002E2890"/>
    <w:rsid w:val="002E3C7C"/>
    <w:rsid w:val="002E7DC3"/>
    <w:rsid w:val="002F3B91"/>
    <w:rsid w:val="0030069F"/>
    <w:rsid w:val="0031075F"/>
    <w:rsid w:val="003126A3"/>
    <w:rsid w:val="003158E5"/>
    <w:rsid w:val="0032765A"/>
    <w:rsid w:val="00331754"/>
    <w:rsid w:val="00332EB7"/>
    <w:rsid w:val="00343F39"/>
    <w:rsid w:val="00344588"/>
    <w:rsid w:val="00352BCF"/>
    <w:rsid w:val="00355F2D"/>
    <w:rsid w:val="00365739"/>
    <w:rsid w:val="00373BC2"/>
    <w:rsid w:val="00381E8D"/>
    <w:rsid w:val="00385479"/>
    <w:rsid w:val="003959C1"/>
    <w:rsid w:val="003A04C7"/>
    <w:rsid w:val="003A2DF2"/>
    <w:rsid w:val="003A6C4D"/>
    <w:rsid w:val="003B015F"/>
    <w:rsid w:val="003B3515"/>
    <w:rsid w:val="003C6212"/>
    <w:rsid w:val="003C6C0D"/>
    <w:rsid w:val="003D2FE6"/>
    <w:rsid w:val="003E3985"/>
    <w:rsid w:val="003F0DFF"/>
    <w:rsid w:val="003F42E0"/>
    <w:rsid w:val="00410697"/>
    <w:rsid w:val="00414D96"/>
    <w:rsid w:val="0042434D"/>
    <w:rsid w:val="004254BC"/>
    <w:rsid w:val="004352EC"/>
    <w:rsid w:val="00440F44"/>
    <w:rsid w:val="004441FC"/>
    <w:rsid w:val="00453003"/>
    <w:rsid w:val="0045464F"/>
    <w:rsid w:val="00461969"/>
    <w:rsid w:val="00475440"/>
    <w:rsid w:val="00476BE4"/>
    <w:rsid w:val="00477BDC"/>
    <w:rsid w:val="00480F1C"/>
    <w:rsid w:val="00480FA3"/>
    <w:rsid w:val="00484319"/>
    <w:rsid w:val="0048511B"/>
    <w:rsid w:val="004978BA"/>
    <w:rsid w:val="004A13BA"/>
    <w:rsid w:val="004A397C"/>
    <w:rsid w:val="004A4696"/>
    <w:rsid w:val="004A6486"/>
    <w:rsid w:val="004B3A66"/>
    <w:rsid w:val="004B5664"/>
    <w:rsid w:val="004C0BBB"/>
    <w:rsid w:val="004D4493"/>
    <w:rsid w:val="004E06F6"/>
    <w:rsid w:val="004E0754"/>
    <w:rsid w:val="004F50EF"/>
    <w:rsid w:val="004F6398"/>
    <w:rsid w:val="00501215"/>
    <w:rsid w:val="00501CD8"/>
    <w:rsid w:val="005052AD"/>
    <w:rsid w:val="0051172A"/>
    <w:rsid w:val="00520F34"/>
    <w:rsid w:val="005247F0"/>
    <w:rsid w:val="0054261F"/>
    <w:rsid w:val="00546E26"/>
    <w:rsid w:val="00550B54"/>
    <w:rsid w:val="00570FB7"/>
    <w:rsid w:val="00593157"/>
    <w:rsid w:val="005B196E"/>
    <w:rsid w:val="005B5C09"/>
    <w:rsid w:val="005B773D"/>
    <w:rsid w:val="005D1D2C"/>
    <w:rsid w:val="005D2684"/>
    <w:rsid w:val="005D3CC3"/>
    <w:rsid w:val="005D67F4"/>
    <w:rsid w:val="005E1DF7"/>
    <w:rsid w:val="00603383"/>
    <w:rsid w:val="00603C0C"/>
    <w:rsid w:val="00613906"/>
    <w:rsid w:val="00613C24"/>
    <w:rsid w:val="00620EB5"/>
    <w:rsid w:val="0062116E"/>
    <w:rsid w:val="006249BC"/>
    <w:rsid w:val="00624D39"/>
    <w:rsid w:val="00636B39"/>
    <w:rsid w:val="00640C6B"/>
    <w:rsid w:val="0064193E"/>
    <w:rsid w:val="006450F9"/>
    <w:rsid w:val="006508E1"/>
    <w:rsid w:val="006555E9"/>
    <w:rsid w:val="0066266F"/>
    <w:rsid w:val="00663A0C"/>
    <w:rsid w:val="006673B2"/>
    <w:rsid w:val="0067015F"/>
    <w:rsid w:val="0068096B"/>
    <w:rsid w:val="00683F3F"/>
    <w:rsid w:val="00693D5A"/>
    <w:rsid w:val="0069663E"/>
    <w:rsid w:val="00696857"/>
    <w:rsid w:val="006B1995"/>
    <w:rsid w:val="006C054D"/>
    <w:rsid w:val="006C0D86"/>
    <w:rsid w:val="006C2A40"/>
    <w:rsid w:val="006D37F4"/>
    <w:rsid w:val="006E0970"/>
    <w:rsid w:val="006F39C2"/>
    <w:rsid w:val="0070372F"/>
    <w:rsid w:val="00722939"/>
    <w:rsid w:val="007239B7"/>
    <w:rsid w:val="00724118"/>
    <w:rsid w:val="00730C93"/>
    <w:rsid w:val="0073149B"/>
    <w:rsid w:val="00732200"/>
    <w:rsid w:val="0074380D"/>
    <w:rsid w:val="00744D45"/>
    <w:rsid w:val="00765EFE"/>
    <w:rsid w:val="00771427"/>
    <w:rsid w:val="007849DF"/>
    <w:rsid w:val="007860AE"/>
    <w:rsid w:val="00796893"/>
    <w:rsid w:val="007A0936"/>
    <w:rsid w:val="007A3955"/>
    <w:rsid w:val="007A5547"/>
    <w:rsid w:val="007B08E3"/>
    <w:rsid w:val="007B1C5C"/>
    <w:rsid w:val="007B37E0"/>
    <w:rsid w:val="007B56C0"/>
    <w:rsid w:val="007B78B8"/>
    <w:rsid w:val="007C195A"/>
    <w:rsid w:val="007D0EC3"/>
    <w:rsid w:val="007D472C"/>
    <w:rsid w:val="007D5D72"/>
    <w:rsid w:val="007E2477"/>
    <w:rsid w:val="007F0092"/>
    <w:rsid w:val="007F1C39"/>
    <w:rsid w:val="00805B46"/>
    <w:rsid w:val="00806FF6"/>
    <w:rsid w:val="008217D1"/>
    <w:rsid w:val="008309B9"/>
    <w:rsid w:val="00831566"/>
    <w:rsid w:val="00832EBD"/>
    <w:rsid w:val="00834797"/>
    <w:rsid w:val="00837156"/>
    <w:rsid w:val="00841F2A"/>
    <w:rsid w:val="0085655A"/>
    <w:rsid w:val="00865473"/>
    <w:rsid w:val="00866C87"/>
    <w:rsid w:val="00877416"/>
    <w:rsid w:val="00881981"/>
    <w:rsid w:val="008874EE"/>
    <w:rsid w:val="00887B6C"/>
    <w:rsid w:val="00896BFB"/>
    <w:rsid w:val="008A3FA0"/>
    <w:rsid w:val="008A788C"/>
    <w:rsid w:val="008B4256"/>
    <w:rsid w:val="008B55B1"/>
    <w:rsid w:val="008C0E07"/>
    <w:rsid w:val="008D421F"/>
    <w:rsid w:val="008D4640"/>
    <w:rsid w:val="008D4F88"/>
    <w:rsid w:val="008D6934"/>
    <w:rsid w:val="008E1A1D"/>
    <w:rsid w:val="008E1ADC"/>
    <w:rsid w:val="008E5841"/>
    <w:rsid w:val="008F1092"/>
    <w:rsid w:val="008F3A96"/>
    <w:rsid w:val="008F6690"/>
    <w:rsid w:val="009011C0"/>
    <w:rsid w:val="00903E32"/>
    <w:rsid w:val="0090452C"/>
    <w:rsid w:val="00907CA4"/>
    <w:rsid w:val="00932E1D"/>
    <w:rsid w:val="009337C1"/>
    <w:rsid w:val="00947F04"/>
    <w:rsid w:val="009546B0"/>
    <w:rsid w:val="0096600E"/>
    <w:rsid w:val="00967A22"/>
    <w:rsid w:val="009729A3"/>
    <w:rsid w:val="00975395"/>
    <w:rsid w:val="00987B55"/>
    <w:rsid w:val="009933F2"/>
    <w:rsid w:val="009A3987"/>
    <w:rsid w:val="009B074D"/>
    <w:rsid w:val="009B4995"/>
    <w:rsid w:val="009B73FC"/>
    <w:rsid w:val="009D029C"/>
    <w:rsid w:val="009D0ADB"/>
    <w:rsid w:val="009D50FE"/>
    <w:rsid w:val="009D710C"/>
    <w:rsid w:val="009D75CC"/>
    <w:rsid w:val="009F3252"/>
    <w:rsid w:val="009F67F0"/>
    <w:rsid w:val="00A05C9E"/>
    <w:rsid w:val="00A3209F"/>
    <w:rsid w:val="00A3444D"/>
    <w:rsid w:val="00A44C3E"/>
    <w:rsid w:val="00A53F64"/>
    <w:rsid w:val="00A56F72"/>
    <w:rsid w:val="00A57BC7"/>
    <w:rsid w:val="00A6018B"/>
    <w:rsid w:val="00A93D22"/>
    <w:rsid w:val="00AA3C84"/>
    <w:rsid w:val="00AB05BE"/>
    <w:rsid w:val="00AB6454"/>
    <w:rsid w:val="00AC71F5"/>
    <w:rsid w:val="00AE2505"/>
    <w:rsid w:val="00AE6C0F"/>
    <w:rsid w:val="00AF0482"/>
    <w:rsid w:val="00AF5973"/>
    <w:rsid w:val="00B05C3C"/>
    <w:rsid w:val="00B122B2"/>
    <w:rsid w:val="00B215D8"/>
    <w:rsid w:val="00B36463"/>
    <w:rsid w:val="00B42617"/>
    <w:rsid w:val="00B472C6"/>
    <w:rsid w:val="00B5039C"/>
    <w:rsid w:val="00B61117"/>
    <w:rsid w:val="00B64327"/>
    <w:rsid w:val="00B72658"/>
    <w:rsid w:val="00B95086"/>
    <w:rsid w:val="00BA4166"/>
    <w:rsid w:val="00BB5179"/>
    <w:rsid w:val="00BB6E43"/>
    <w:rsid w:val="00BC3AF3"/>
    <w:rsid w:val="00BC4629"/>
    <w:rsid w:val="00BC5C69"/>
    <w:rsid w:val="00BD1EDB"/>
    <w:rsid w:val="00BD291F"/>
    <w:rsid w:val="00BD32B2"/>
    <w:rsid w:val="00BD625D"/>
    <w:rsid w:val="00BE1AFE"/>
    <w:rsid w:val="00BE543D"/>
    <w:rsid w:val="00BF0D38"/>
    <w:rsid w:val="00BF17D3"/>
    <w:rsid w:val="00C01CDE"/>
    <w:rsid w:val="00C14CE0"/>
    <w:rsid w:val="00C207A1"/>
    <w:rsid w:val="00C32F32"/>
    <w:rsid w:val="00C37C0B"/>
    <w:rsid w:val="00C453BE"/>
    <w:rsid w:val="00C53B16"/>
    <w:rsid w:val="00C66F71"/>
    <w:rsid w:val="00C72167"/>
    <w:rsid w:val="00C75059"/>
    <w:rsid w:val="00C75A2F"/>
    <w:rsid w:val="00C80105"/>
    <w:rsid w:val="00C82A64"/>
    <w:rsid w:val="00C90FD2"/>
    <w:rsid w:val="00CA53C1"/>
    <w:rsid w:val="00CB4323"/>
    <w:rsid w:val="00CB4AD1"/>
    <w:rsid w:val="00CF2D0D"/>
    <w:rsid w:val="00D04B9C"/>
    <w:rsid w:val="00D23987"/>
    <w:rsid w:val="00D25C48"/>
    <w:rsid w:val="00D27BBF"/>
    <w:rsid w:val="00D30FDC"/>
    <w:rsid w:val="00D4052B"/>
    <w:rsid w:val="00D417A9"/>
    <w:rsid w:val="00D50914"/>
    <w:rsid w:val="00D50DA1"/>
    <w:rsid w:val="00D51026"/>
    <w:rsid w:val="00D57B1B"/>
    <w:rsid w:val="00D6264D"/>
    <w:rsid w:val="00D9538F"/>
    <w:rsid w:val="00DA09F4"/>
    <w:rsid w:val="00DB34A1"/>
    <w:rsid w:val="00DB62D8"/>
    <w:rsid w:val="00DB7DF8"/>
    <w:rsid w:val="00DC3FC9"/>
    <w:rsid w:val="00DE5541"/>
    <w:rsid w:val="00DE6D49"/>
    <w:rsid w:val="00DF0ED5"/>
    <w:rsid w:val="00DF30AE"/>
    <w:rsid w:val="00E1666C"/>
    <w:rsid w:val="00E17051"/>
    <w:rsid w:val="00E4434C"/>
    <w:rsid w:val="00E55506"/>
    <w:rsid w:val="00E55EA4"/>
    <w:rsid w:val="00E61140"/>
    <w:rsid w:val="00E62CC7"/>
    <w:rsid w:val="00E63644"/>
    <w:rsid w:val="00E71E15"/>
    <w:rsid w:val="00E7212C"/>
    <w:rsid w:val="00E72ECD"/>
    <w:rsid w:val="00E76560"/>
    <w:rsid w:val="00E822AA"/>
    <w:rsid w:val="00E827FA"/>
    <w:rsid w:val="00E96637"/>
    <w:rsid w:val="00EA4109"/>
    <w:rsid w:val="00EA6547"/>
    <w:rsid w:val="00EA78C2"/>
    <w:rsid w:val="00EB3A86"/>
    <w:rsid w:val="00EB51EA"/>
    <w:rsid w:val="00EC4662"/>
    <w:rsid w:val="00EC71F5"/>
    <w:rsid w:val="00EE0606"/>
    <w:rsid w:val="00EE09D3"/>
    <w:rsid w:val="00EE1996"/>
    <w:rsid w:val="00EE3129"/>
    <w:rsid w:val="00EE4AE4"/>
    <w:rsid w:val="00EF36E8"/>
    <w:rsid w:val="00F12B96"/>
    <w:rsid w:val="00F22BAE"/>
    <w:rsid w:val="00F23A57"/>
    <w:rsid w:val="00F27C8D"/>
    <w:rsid w:val="00F3185D"/>
    <w:rsid w:val="00F449C2"/>
    <w:rsid w:val="00F51B08"/>
    <w:rsid w:val="00F549A5"/>
    <w:rsid w:val="00F55F09"/>
    <w:rsid w:val="00F70186"/>
    <w:rsid w:val="00F86561"/>
    <w:rsid w:val="00FA06C0"/>
    <w:rsid w:val="00FA50A1"/>
    <w:rsid w:val="00FA6EEA"/>
    <w:rsid w:val="00FB7DA5"/>
    <w:rsid w:val="00FC6C24"/>
    <w:rsid w:val="00FD312E"/>
    <w:rsid w:val="00FD4C22"/>
    <w:rsid w:val="00FE0FF6"/>
    <w:rsid w:val="00FE129D"/>
    <w:rsid w:val="00FE636C"/>
    <w:rsid w:val="00FE6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."/>
  <w:listSeparator w:val=","/>
  <w14:docId w14:val="2A011368"/>
  <w15:chartTrackingRefBased/>
  <w15:docId w15:val="{8C93D908-678E-4BC4-8C74-61D6CC5CA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57BC7"/>
    <w:pPr>
      <w:widowControl w:val="0"/>
      <w:wordWrap w:val="0"/>
      <w:autoSpaceDE w:val="0"/>
      <w:autoSpaceDN w:val="0"/>
      <w:spacing w:after="0" w:line="240" w:lineRule="auto"/>
    </w:pPr>
  </w:style>
  <w:style w:type="paragraph" w:styleId="1">
    <w:name w:val="heading 1"/>
    <w:basedOn w:val="a"/>
    <w:next w:val="a"/>
    <w:link w:val="1Char"/>
    <w:uiPriority w:val="9"/>
    <w:qFormat/>
    <w:rsid w:val="005D2684"/>
    <w:pPr>
      <w:keepNext/>
      <w:outlineLvl w:val="0"/>
    </w:pPr>
    <w:rPr>
      <w:rFonts w:ascii="Times New Roman" w:eastAsiaTheme="majorEastAsia" w:hAnsi="Times New Roman" w:cs="Times New Roman"/>
      <w:b/>
      <w:sz w:val="22"/>
      <w:szCs w:val="28"/>
    </w:rPr>
  </w:style>
  <w:style w:type="paragraph" w:styleId="2">
    <w:name w:val="heading 2"/>
    <w:basedOn w:val="a"/>
    <w:link w:val="2Char"/>
    <w:uiPriority w:val="9"/>
    <w:qFormat/>
    <w:rsid w:val="00A57BC7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A57BC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Char"/>
    <w:uiPriority w:val="9"/>
    <w:unhideWhenUsed/>
    <w:qFormat/>
    <w:rsid w:val="00A57BC7"/>
    <w:pPr>
      <w:keepNext/>
      <w:ind w:leftChars="400" w:left="400" w:hangingChars="200" w:hanging="2000"/>
      <w:outlineLvl w:val="3"/>
    </w:pPr>
    <w:rPr>
      <w:b/>
      <w:b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A57BC7"/>
    <w:pPr>
      <w:keepNext/>
      <w:ind w:leftChars="500" w:left="500" w:hangingChars="200" w:hanging="2000"/>
      <w:outlineLvl w:val="4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5D2684"/>
    <w:rPr>
      <w:rFonts w:ascii="Times New Roman" w:eastAsiaTheme="majorEastAsia" w:hAnsi="Times New Roman" w:cs="Times New Roman"/>
      <w:b/>
      <w:sz w:val="22"/>
      <w:szCs w:val="28"/>
    </w:rPr>
  </w:style>
  <w:style w:type="character" w:customStyle="1" w:styleId="2Char">
    <w:name w:val="제목 2 Char"/>
    <w:basedOn w:val="a0"/>
    <w:link w:val="2"/>
    <w:uiPriority w:val="9"/>
    <w:rsid w:val="00A57BC7"/>
    <w:rPr>
      <w:rFonts w:ascii="Times New Roman" w:eastAsia="Times New Roman" w:hAnsi="Times New Roman" w:cs="Times New Roman"/>
      <w:b/>
      <w:bCs/>
      <w:kern w:val="0"/>
      <w:sz w:val="36"/>
      <w:szCs w:val="36"/>
    </w:rPr>
  </w:style>
  <w:style w:type="character" w:customStyle="1" w:styleId="3Char">
    <w:name w:val="제목 3 Char"/>
    <w:basedOn w:val="a0"/>
    <w:link w:val="3"/>
    <w:uiPriority w:val="9"/>
    <w:semiHidden/>
    <w:rsid w:val="00A57BC7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Char">
    <w:name w:val="제목 4 Char"/>
    <w:basedOn w:val="a0"/>
    <w:link w:val="4"/>
    <w:uiPriority w:val="9"/>
    <w:rsid w:val="00A57BC7"/>
    <w:rPr>
      <w:b/>
      <w:bCs/>
    </w:rPr>
  </w:style>
  <w:style w:type="character" w:customStyle="1" w:styleId="5Char">
    <w:name w:val="제목 5 Char"/>
    <w:basedOn w:val="a0"/>
    <w:link w:val="5"/>
    <w:uiPriority w:val="9"/>
    <w:semiHidden/>
    <w:rsid w:val="00A57BC7"/>
    <w:rPr>
      <w:rFonts w:asciiTheme="majorHAnsi" w:eastAsiaTheme="majorEastAsia" w:hAnsiTheme="majorHAnsi" w:cstheme="majorBidi"/>
    </w:rPr>
  </w:style>
  <w:style w:type="paragraph" w:styleId="a3">
    <w:name w:val="header"/>
    <w:basedOn w:val="a"/>
    <w:link w:val="Char"/>
    <w:uiPriority w:val="99"/>
    <w:unhideWhenUsed/>
    <w:rsid w:val="00A57BC7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A57BC7"/>
  </w:style>
  <w:style w:type="paragraph" w:styleId="a4">
    <w:name w:val="footer"/>
    <w:basedOn w:val="a"/>
    <w:link w:val="Char0"/>
    <w:uiPriority w:val="99"/>
    <w:unhideWhenUsed/>
    <w:rsid w:val="00A57BC7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A57BC7"/>
  </w:style>
  <w:style w:type="paragraph" w:styleId="a5">
    <w:name w:val="Balloon Text"/>
    <w:basedOn w:val="a"/>
    <w:link w:val="Char1"/>
    <w:uiPriority w:val="99"/>
    <w:semiHidden/>
    <w:unhideWhenUsed/>
    <w:rsid w:val="00A57BC7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A57BC7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A57BC7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A57BC7"/>
    <w:rPr>
      <w:strike w:val="0"/>
      <w:dstrike w:val="0"/>
      <w:color w:val="316C9D"/>
      <w:u w:val="none"/>
      <w:effect w:val="none"/>
    </w:rPr>
  </w:style>
  <w:style w:type="character" w:styleId="a8">
    <w:name w:val="annotation reference"/>
    <w:basedOn w:val="a0"/>
    <w:uiPriority w:val="99"/>
    <w:semiHidden/>
    <w:unhideWhenUsed/>
    <w:rsid w:val="00A57BC7"/>
    <w:rPr>
      <w:sz w:val="18"/>
      <w:szCs w:val="18"/>
    </w:rPr>
  </w:style>
  <w:style w:type="paragraph" w:styleId="a9">
    <w:name w:val="annotation text"/>
    <w:basedOn w:val="a"/>
    <w:link w:val="Char2"/>
    <w:uiPriority w:val="99"/>
    <w:unhideWhenUsed/>
    <w:rsid w:val="00A57BC7"/>
    <w:pPr>
      <w:jc w:val="left"/>
    </w:pPr>
  </w:style>
  <w:style w:type="character" w:customStyle="1" w:styleId="Char2">
    <w:name w:val="메모 텍스트 Char"/>
    <w:basedOn w:val="a0"/>
    <w:link w:val="a9"/>
    <w:uiPriority w:val="99"/>
    <w:rsid w:val="00A57BC7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A57BC7"/>
    <w:rPr>
      <w:b/>
      <w:bCs/>
    </w:rPr>
  </w:style>
  <w:style w:type="character" w:customStyle="1" w:styleId="Char3">
    <w:name w:val="메모 주제 Char"/>
    <w:basedOn w:val="Char2"/>
    <w:link w:val="aa"/>
    <w:uiPriority w:val="99"/>
    <w:semiHidden/>
    <w:rsid w:val="00A57BC7"/>
    <w:rPr>
      <w:b/>
      <w:bCs/>
    </w:rPr>
  </w:style>
  <w:style w:type="table" w:styleId="ab">
    <w:name w:val="Table Grid"/>
    <w:basedOn w:val="a1"/>
    <w:uiPriority w:val="59"/>
    <w:rsid w:val="00A57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Placeholder Text"/>
    <w:basedOn w:val="a0"/>
    <w:uiPriority w:val="99"/>
    <w:semiHidden/>
    <w:rsid w:val="00A57BC7"/>
    <w:rPr>
      <w:color w:val="808080"/>
    </w:rPr>
  </w:style>
  <w:style w:type="paragraph" w:customStyle="1" w:styleId="MS">
    <w:name w:val="MS바탕글"/>
    <w:basedOn w:val="a"/>
    <w:rsid w:val="00A57BC7"/>
    <w:pPr>
      <w:snapToGrid w:val="0"/>
      <w:spacing w:line="384" w:lineRule="auto"/>
      <w:textAlignment w:val="baseline"/>
    </w:pPr>
    <w:rPr>
      <w:rFonts w:ascii="Times New Roman" w:eastAsia="Times New Roman" w:hAnsi="Times New Roman" w:cs="Times New Roman"/>
      <w:color w:val="000000"/>
      <w:kern w:val="0"/>
      <w:szCs w:val="20"/>
    </w:rPr>
  </w:style>
  <w:style w:type="paragraph" w:customStyle="1" w:styleId="EndNoteBibliographyTitle">
    <w:name w:val="EndNote Bibliography Title"/>
    <w:basedOn w:val="a"/>
    <w:link w:val="EndNoteBibliographyTitleChar"/>
    <w:rsid w:val="00A57BC7"/>
    <w:pPr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A57BC7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A57BC7"/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A57BC7"/>
    <w:rPr>
      <w:rFonts w:ascii="맑은 고딕" w:eastAsia="맑은 고딕" w:hAnsi="맑은 고딕"/>
      <w:noProof/>
    </w:rPr>
  </w:style>
  <w:style w:type="paragraph" w:styleId="ad">
    <w:name w:val="List Paragraph"/>
    <w:basedOn w:val="a"/>
    <w:uiPriority w:val="34"/>
    <w:qFormat/>
    <w:rsid w:val="00A57BC7"/>
    <w:pPr>
      <w:ind w:left="720"/>
      <w:contextualSpacing/>
    </w:pPr>
  </w:style>
  <w:style w:type="character" w:customStyle="1" w:styleId="apple-converted-space">
    <w:name w:val="apple-converted-space"/>
    <w:basedOn w:val="a0"/>
    <w:rsid w:val="00A57BC7"/>
  </w:style>
  <w:style w:type="character" w:styleId="ae">
    <w:name w:val="Emphasis"/>
    <w:basedOn w:val="a0"/>
    <w:uiPriority w:val="20"/>
    <w:qFormat/>
    <w:rsid w:val="00A57BC7"/>
    <w:rPr>
      <w:i/>
      <w:iCs/>
    </w:rPr>
  </w:style>
  <w:style w:type="paragraph" w:styleId="af">
    <w:name w:val="Revision"/>
    <w:hidden/>
    <w:uiPriority w:val="99"/>
    <w:semiHidden/>
    <w:rsid w:val="00A57BC7"/>
    <w:pPr>
      <w:spacing w:after="0" w:line="240" w:lineRule="auto"/>
      <w:jc w:val="left"/>
    </w:pPr>
  </w:style>
  <w:style w:type="paragraph" w:styleId="af0">
    <w:name w:val="Document Map"/>
    <w:basedOn w:val="a"/>
    <w:link w:val="Char4"/>
    <w:uiPriority w:val="99"/>
    <w:semiHidden/>
    <w:unhideWhenUsed/>
    <w:rsid w:val="00A57BC7"/>
    <w:rPr>
      <w:rFonts w:ascii="Tahoma" w:hAnsi="Tahoma" w:cs="Tahoma"/>
      <w:sz w:val="16"/>
      <w:szCs w:val="16"/>
    </w:rPr>
  </w:style>
  <w:style w:type="character" w:customStyle="1" w:styleId="Char4">
    <w:name w:val="문서 구조 Char"/>
    <w:basedOn w:val="a0"/>
    <w:link w:val="af0"/>
    <w:uiPriority w:val="99"/>
    <w:semiHidden/>
    <w:rsid w:val="00A57BC7"/>
    <w:rPr>
      <w:rFonts w:ascii="Tahoma" w:hAnsi="Tahoma" w:cs="Tahoma"/>
      <w:sz w:val="16"/>
      <w:szCs w:val="16"/>
    </w:rPr>
  </w:style>
  <w:style w:type="character" w:styleId="af1">
    <w:name w:val="line number"/>
    <w:basedOn w:val="a0"/>
    <w:uiPriority w:val="99"/>
    <w:semiHidden/>
    <w:unhideWhenUsed/>
    <w:rsid w:val="00A57BC7"/>
  </w:style>
  <w:style w:type="character" w:customStyle="1" w:styleId="st">
    <w:name w:val="st"/>
    <w:basedOn w:val="a0"/>
    <w:rsid w:val="00A57BC7"/>
  </w:style>
  <w:style w:type="character" w:customStyle="1" w:styleId="10">
    <w:name w:val="확인되지 않은 멘션1"/>
    <w:basedOn w:val="a0"/>
    <w:uiPriority w:val="99"/>
    <w:semiHidden/>
    <w:unhideWhenUsed/>
    <w:rsid w:val="00A57BC7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5B77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349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839DC-3BB8-48E8-9965-D02C06ABC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3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Hyeyoung Lee</dc:creator>
  <cp:keywords/>
  <dc:description/>
  <cp:lastModifiedBy>Hyeyoung Lee</cp:lastModifiedBy>
  <cp:revision>18</cp:revision>
  <cp:lastPrinted>2023-07-21T04:20:00Z</cp:lastPrinted>
  <dcterms:created xsi:type="dcterms:W3CDTF">2023-03-09T07:09:00Z</dcterms:created>
  <dcterms:modified xsi:type="dcterms:W3CDTF">2023-08-02T02:23:00Z</dcterms:modified>
</cp:coreProperties>
</file>