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59" w:rsidRPr="00DD4E8D" w:rsidRDefault="00574159" w:rsidP="00574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DD4E8D">
        <w:rPr>
          <w:rFonts w:ascii="Times New Roman" w:hAnsi="Times New Roman" w:cs="Times New Roman"/>
          <w:b/>
          <w:sz w:val="24"/>
          <w:szCs w:val="24"/>
        </w:rPr>
        <w:t>6.</w:t>
      </w:r>
      <w:proofErr w:type="gramEnd"/>
      <w:r w:rsidRPr="00DD4E8D">
        <w:rPr>
          <w:rFonts w:ascii="Times New Roman" w:hAnsi="Times New Roman" w:cs="Times New Roman"/>
          <w:b/>
          <w:sz w:val="24"/>
          <w:szCs w:val="24"/>
        </w:rPr>
        <w:t xml:space="preserve"> Interview guide regulators follow up</w:t>
      </w:r>
    </w:p>
    <w:p w:rsidR="00574159" w:rsidRPr="00DD4E8D" w:rsidRDefault="00574159" w:rsidP="0057415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Questions focusing on import of non-registered medicines and their quality assurance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1. Who checks for the GMP compliance in cases when the special import permit is granted and what is the process? 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2. Are the production sites inspected for the purpose of granting the special permit or reliance on GMP certificates? (</w:t>
      </w:r>
      <w:proofErr w:type="gramStart"/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if</w:t>
      </w:r>
      <w:proofErr w:type="gramEnd"/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yes, then which certificates are accepted - issued by stringent regulatory authorities, WHO prequalification, other?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3. How many special permits granted on annual basis?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4. Besides NMS, do other procurers (such as JMS) and NGOs (e.g. MSF, Global Fund local agents) also request for special permits to be granted for their procurement?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5. Does the NDA have a list of licensed procurers, importers, distributors and wholesalers?</w:t>
      </w:r>
    </w:p>
    <w:p w:rsidR="00574159" w:rsidRPr="00DD4E8D" w:rsidRDefault="00574159" w:rsidP="005741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D4E8D">
        <w:rPr>
          <w:rFonts w:ascii="Times New Roman" w:eastAsia="Times New Roman" w:hAnsi="Times New Roman" w:cs="Times New Roman"/>
          <w:color w:val="222222"/>
          <w:sz w:val="20"/>
          <w:szCs w:val="20"/>
        </w:rPr>
        <w:t>6. Are the samples checked for quality? </w:t>
      </w:r>
    </w:p>
    <w:p w:rsidR="003C293A" w:rsidRPr="005443CF" w:rsidRDefault="003C293A" w:rsidP="005443CF">
      <w:bookmarkStart w:id="0" w:name="_GoBack"/>
      <w:bookmarkEnd w:id="0"/>
    </w:p>
    <w:sectPr w:rsidR="003C293A" w:rsidRPr="00544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1B58312C"/>
    <w:multiLevelType w:val="hybridMultilevel"/>
    <w:tmpl w:val="69708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ED7686"/>
    <w:multiLevelType w:val="hybridMultilevel"/>
    <w:tmpl w:val="97B0D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212753"/>
    <w:multiLevelType w:val="hybridMultilevel"/>
    <w:tmpl w:val="C1A20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D7207"/>
    <w:multiLevelType w:val="hybridMultilevel"/>
    <w:tmpl w:val="A984A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4A67FB"/>
    <w:multiLevelType w:val="hybridMultilevel"/>
    <w:tmpl w:val="951848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650AC5"/>
    <w:multiLevelType w:val="hybridMultilevel"/>
    <w:tmpl w:val="D2D85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EA5C0A"/>
    <w:multiLevelType w:val="hybridMultilevel"/>
    <w:tmpl w:val="7D0EF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0843F9"/>
    <w:multiLevelType w:val="hybridMultilevel"/>
    <w:tmpl w:val="B3205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DB6714"/>
    <w:multiLevelType w:val="hybridMultilevel"/>
    <w:tmpl w:val="51221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E5385E"/>
    <w:multiLevelType w:val="hybridMultilevel"/>
    <w:tmpl w:val="2840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0458E"/>
    <w:multiLevelType w:val="hybridMultilevel"/>
    <w:tmpl w:val="1F5EE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C"/>
    <w:rsid w:val="000E3FEC"/>
    <w:rsid w:val="003C293A"/>
    <w:rsid w:val="005443CF"/>
    <w:rsid w:val="00574159"/>
    <w:rsid w:val="0080452B"/>
    <w:rsid w:val="00BB7C41"/>
    <w:rsid w:val="00D1176E"/>
    <w:rsid w:val="00E62607"/>
    <w:rsid w:val="00E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728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2020-06-03T09:32:00Z</dcterms:created>
  <dcterms:modified xsi:type="dcterms:W3CDTF">2020-06-03T09:32:00Z</dcterms:modified>
</cp:coreProperties>
</file>