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04" w:rsidRPr="00C05C04" w:rsidRDefault="00C05C04" w:rsidP="00C05C04">
      <w:pPr>
        <w:spacing w:after="120"/>
        <w:jc w:val="both"/>
        <w:rPr>
          <w:rFonts w:ascii="Arial" w:hAnsi="Arial" w:cs="Arial"/>
          <w:b/>
          <w:sz w:val="24"/>
          <w:lang w:val="en-GB"/>
        </w:rPr>
      </w:pPr>
      <w:r w:rsidRPr="00C05C04">
        <w:rPr>
          <w:rFonts w:ascii="Arial" w:hAnsi="Arial" w:cs="Arial"/>
          <w:b/>
          <w:sz w:val="24"/>
          <w:lang w:val="en-GB"/>
        </w:rPr>
        <w:t>Knowledge and perception of biosimilars in ambulatory care: A survey among Belgian community pharmacists and physicians</w:t>
      </w:r>
    </w:p>
    <w:p w:rsidR="00136190" w:rsidRPr="003D5E53" w:rsidRDefault="00136190" w:rsidP="00136190">
      <w:pPr>
        <w:spacing w:after="120" w:line="360" w:lineRule="auto"/>
        <w:jc w:val="both"/>
        <w:rPr>
          <w:rFonts w:ascii="Arial" w:hAnsi="Arial" w:cs="Arial"/>
          <w:vertAlign w:val="superscript"/>
          <w:lang w:val="en-GB"/>
        </w:rPr>
      </w:pPr>
      <w:r w:rsidRPr="003D5E53">
        <w:rPr>
          <w:rFonts w:ascii="Arial" w:hAnsi="Arial" w:cs="Arial"/>
          <w:lang w:val="en-GB"/>
        </w:rPr>
        <w:t xml:space="preserve">Liese Barbier, </w:t>
      </w:r>
      <w:r>
        <w:rPr>
          <w:rFonts w:ascii="Arial" w:hAnsi="Arial" w:cs="Arial"/>
          <w:lang w:val="en-GB"/>
        </w:rPr>
        <w:t xml:space="preserve">Yannick Vandenplas, </w:t>
      </w:r>
      <w:r w:rsidRPr="003D5E53">
        <w:rPr>
          <w:rFonts w:ascii="Arial" w:hAnsi="Arial" w:cs="Arial"/>
          <w:lang w:val="en-GB"/>
        </w:rPr>
        <w:t>Steven Simoens</w:t>
      </w:r>
      <w:r w:rsidRPr="008817AE">
        <w:rPr>
          <w:rFonts w:ascii="Arial" w:hAnsi="Arial" w:cs="Arial"/>
          <w:lang w:val="en-GB"/>
        </w:rPr>
        <w:t>,</w:t>
      </w:r>
      <w:r>
        <w:rPr>
          <w:rFonts w:ascii="Arial" w:hAnsi="Arial" w:cs="Arial"/>
          <w:vertAlign w:val="superscript"/>
          <w:lang w:val="en-GB"/>
        </w:rPr>
        <w:t xml:space="preserve"> </w:t>
      </w:r>
      <w:r w:rsidRPr="003D5E53">
        <w:rPr>
          <w:rFonts w:ascii="Arial" w:hAnsi="Arial" w:cs="Arial"/>
          <w:lang w:val="en-GB"/>
        </w:rPr>
        <w:t>Paul Declerck, Arnold G. Vulto, Isabelle Huys</w:t>
      </w:r>
      <w:r w:rsidRPr="003D5E53">
        <w:rPr>
          <w:rFonts w:ascii="Arial" w:hAnsi="Arial" w:cs="Arial"/>
          <w:vertAlign w:val="superscript"/>
          <w:lang w:val="en-GB"/>
        </w:rPr>
        <w:t xml:space="preserve"> </w:t>
      </w:r>
      <w:r w:rsidRPr="003D5E53">
        <w:rPr>
          <w:rFonts w:ascii="Arial" w:hAnsi="Arial" w:cs="Arial"/>
          <w:color w:val="FF0000"/>
          <w:lang w:val="en-GB"/>
        </w:rPr>
        <w:t xml:space="preserve"> </w:t>
      </w:r>
    </w:p>
    <w:p w:rsidR="00136190" w:rsidRPr="008817AE" w:rsidRDefault="00136190" w:rsidP="000D6ECD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8817AE">
        <w:rPr>
          <w:rFonts w:ascii="Arial" w:hAnsi="Arial" w:cs="Arial"/>
          <w:lang w:val="en-GB"/>
        </w:rPr>
        <w:t>Journal of Pharmaceutical Policy and Practice</w:t>
      </w:r>
      <w:bookmarkStart w:id="0" w:name="_GoBack"/>
      <w:bookmarkEnd w:id="0"/>
    </w:p>
    <w:p w:rsidR="0030397A" w:rsidRDefault="0030397A" w:rsidP="00136190">
      <w:pPr>
        <w:spacing w:after="48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Contact: liese.barbier@kuleuven.be</w:t>
      </w:r>
    </w:p>
    <w:p w:rsidR="00D114E5" w:rsidRDefault="00C05C04">
      <w:pPr>
        <w:rPr>
          <w:rFonts w:ascii="Arial" w:hAnsi="Arial" w:cs="Arial"/>
          <w:b/>
          <w:lang w:val="en-US"/>
        </w:rPr>
      </w:pPr>
      <w:r w:rsidRPr="00C05C04">
        <w:rPr>
          <w:rFonts w:ascii="Arial" w:hAnsi="Arial" w:cs="Arial"/>
          <w:b/>
          <w:lang w:val="en-US"/>
        </w:rPr>
        <w:t xml:space="preserve">Supplementary </w:t>
      </w:r>
      <w:r w:rsidR="00E1435F">
        <w:rPr>
          <w:rFonts w:ascii="Arial" w:hAnsi="Arial" w:cs="Arial"/>
          <w:b/>
          <w:lang w:val="en-US"/>
        </w:rPr>
        <w:t>tables</w:t>
      </w:r>
      <w:r w:rsidRPr="00C05C04">
        <w:rPr>
          <w:rFonts w:ascii="Arial" w:hAnsi="Arial" w:cs="Arial"/>
          <w:b/>
          <w:lang w:val="en-US"/>
        </w:rPr>
        <w:t xml:space="preserve"> </w:t>
      </w:r>
    </w:p>
    <w:p w:rsidR="00270A68" w:rsidRDefault="008F5F19" w:rsidP="00270A68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  <w:rPr>
          <w:rFonts w:ascii="Arial" w:hAnsi="Arial" w:cs="Arial"/>
          <w:lang w:val="en-GB"/>
        </w:rPr>
      </w:pPr>
      <w:r w:rsidRPr="008F5F19">
        <w:rPr>
          <w:rFonts w:ascii="Arial" w:hAnsi="Arial" w:cs="Arial"/>
          <w:b/>
          <w:lang w:val="en-GB"/>
        </w:rPr>
        <w:t>Table S1</w:t>
      </w:r>
      <w:r w:rsidRPr="008F5F19">
        <w:rPr>
          <w:rFonts w:ascii="Arial" w:hAnsi="Arial" w:cs="Arial"/>
          <w:lang w:val="en-GB"/>
        </w:rPr>
        <w:t xml:space="preserve"> </w:t>
      </w:r>
      <w:r w:rsidR="00270A68" w:rsidRPr="00270A68">
        <w:rPr>
          <w:rFonts w:ascii="Arial" w:hAnsi="Arial" w:cs="Arial"/>
          <w:lang w:val="en-GB"/>
        </w:rPr>
        <w:t>Community pharmacists: participants’ experience with biologicals in general</w:t>
      </w:r>
    </w:p>
    <w:p w:rsidR="00270A68" w:rsidRDefault="00270A68" w:rsidP="00270A68">
      <w:pPr>
        <w:pStyle w:val="ListParagraph"/>
        <w:numPr>
          <w:ilvl w:val="0"/>
          <w:numId w:val="1"/>
        </w:numPr>
        <w:spacing w:line="360" w:lineRule="auto"/>
        <w:contextualSpacing w:val="0"/>
        <w:jc w:val="both"/>
        <w:rPr>
          <w:rFonts w:ascii="Arial" w:hAnsi="Arial" w:cs="Arial"/>
          <w:lang w:val="en-GB"/>
        </w:rPr>
      </w:pPr>
      <w:r w:rsidRPr="00270A68">
        <w:rPr>
          <w:rFonts w:ascii="Arial" w:hAnsi="Arial" w:cs="Arial"/>
          <w:b/>
          <w:lang w:val="en-GB"/>
        </w:rPr>
        <w:t>Table S2</w:t>
      </w:r>
      <w:r>
        <w:rPr>
          <w:rFonts w:ascii="Arial" w:hAnsi="Arial" w:cs="Arial"/>
          <w:lang w:val="en-GB"/>
        </w:rPr>
        <w:t xml:space="preserve"> </w:t>
      </w:r>
      <w:r w:rsidRPr="00270A68">
        <w:rPr>
          <w:rFonts w:ascii="Arial" w:hAnsi="Arial" w:cs="Arial"/>
          <w:lang w:val="en-GB"/>
        </w:rPr>
        <w:t>Community pharmacists: participants’ experience with biosimilars</w:t>
      </w:r>
    </w:p>
    <w:p w:rsidR="008F5F19" w:rsidRDefault="00270A68" w:rsidP="008F5F19">
      <w:pPr>
        <w:pStyle w:val="ListParagraph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lang w:val="en-GB"/>
        </w:rPr>
      </w:pPr>
      <w:r w:rsidRPr="00270A68">
        <w:rPr>
          <w:rFonts w:ascii="Arial" w:hAnsi="Arial" w:cs="Arial"/>
          <w:b/>
          <w:lang w:val="en-GB"/>
        </w:rPr>
        <w:t xml:space="preserve">Table </w:t>
      </w:r>
      <w:r>
        <w:rPr>
          <w:rFonts w:ascii="Arial" w:hAnsi="Arial" w:cs="Arial"/>
          <w:b/>
          <w:lang w:val="en-GB"/>
        </w:rPr>
        <w:t>S3</w:t>
      </w:r>
      <w:r>
        <w:rPr>
          <w:rFonts w:ascii="Arial" w:hAnsi="Arial" w:cs="Arial"/>
          <w:lang w:val="en-GB"/>
        </w:rPr>
        <w:t xml:space="preserve"> </w:t>
      </w:r>
      <w:r w:rsidR="008F5F19" w:rsidRPr="008F5F19">
        <w:rPr>
          <w:rFonts w:ascii="Arial" w:hAnsi="Arial" w:cs="Arial"/>
          <w:lang w:val="en-GB"/>
        </w:rPr>
        <w:t>Statistical analysis – testing for differences between experienced and more recently graduated pharmacists in terms of knowledge about biosimilars</w:t>
      </w:r>
    </w:p>
    <w:p w:rsidR="008F5F19" w:rsidRDefault="00270A68" w:rsidP="008F5F19">
      <w:pPr>
        <w:pStyle w:val="ListParagraph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Table S4</w:t>
      </w:r>
      <w:r w:rsidR="008F5F19" w:rsidRPr="008F5F19">
        <w:rPr>
          <w:rFonts w:ascii="Arial" w:hAnsi="Arial" w:cs="Arial"/>
          <w:lang w:val="en-GB"/>
        </w:rPr>
        <w:t xml:space="preserve"> Statistical analysis – testing for differences between the self-assessed competences of pharmacists in dispensing biologicals in general versus biosimilars in particular </w:t>
      </w:r>
    </w:p>
    <w:p w:rsidR="008F5F19" w:rsidRDefault="00270A68" w:rsidP="008F5F19">
      <w:pPr>
        <w:pStyle w:val="ListParagraph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Table S5</w:t>
      </w:r>
      <w:r w:rsidR="008F5F19" w:rsidRPr="008F5F19">
        <w:rPr>
          <w:rFonts w:ascii="Arial" w:hAnsi="Arial" w:cs="Arial"/>
          <w:lang w:val="en-GB"/>
        </w:rPr>
        <w:t xml:space="preserve"> Statistical analysis – testing for differences between the self-assessed competences in dispensing biologicals in general between experienced and more recently graduated pharmacists </w:t>
      </w:r>
    </w:p>
    <w:p w:rsidR="008F5F19" w:rsidRDefault="00270A68" w:rsidP="008F5F19">
      <w:pPr>
        <w:pStyle w:val="ListParagraph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Table S6</w:t>
      </w:r>
      <w:r w:rsidR="008F5F19" w:rsidRPr="008F5F19">
        <w:rPr>
          <w:rFonts w:ascii="Arial" w:hAnsi="Arial" w:cs="Arial"/>
          <w:lang w:val="en-GB"/>
        </w:rPr>
        <w:t xml:space="preserve"> Statistical analysis – testing for differences between the self-assessed competences in dispensing biosimilars between experienced and more recently graduated pharmacists</w:t>
      </w:r>
    </w:p>
    <w:p w:rsidR="008F5F19" w:rsidRDefault="00270A68" w:rsidP="008F5F19">
      <w:pPr>
        <w:pStyle w:val="ListParagraph"/>
        <w:numPr>
          <w:ilvl w:val="0"/>
          <w:numId w:val="1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Table S7</w:t>
      </w:r>
      <w:r w:rsidR="008F5F19" w:rsidRPr="008F5F19">
        <w:rPr>
          <w:rFonts w:ascii="Arial" w:hAnsi="Arial" w:cs="Arial"/>
          <w:lang w:val="en-GB"/>
        </w:rPr>
        <w:t xml:space="preserve"> Physicians: participants’ experience with biologicals in general</w:t>
      </w:r>
    </w:p>
    <w:p w:rsidR="008F5F19" w:rsidRPr="008F5F19" w:rsidRDefault="00270A68" w:rsidP="008F5F1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>Table S8</w:t>
      </w:r>
      <w:r w:rsidR="008F5F19" w:rsidRPr="008F5F19">
        <w:rPr>
          <w:rFonts w:ascii="Arial" w:hAnsi="Arial" w:cs="Arial"/>
          <w:lang w:val="en-GB"/>
        </w:rPr>
        <w:t xml:space="preserve"> Physicians: participants’ experience with biosimilars</w:t>
      </w:r>
    </w:p>
    <w:p w:rsidR="00270A68" w:rsidRDefault="008F5F19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tbl>
      <w:tblPr>
        <w:tblStyle w:val="TableGrid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254"/>
        <w:gridCol w:w="1367"/>
        <w:gridCol w:w="1342"/>
      </w:tblGrid>
      <w:tr w:rsidR="00270A68" w:rsidRPr="000D6ECD" w:rsidTr="006F23EE">
        <w:tc>
          <w:tcPr>
            <w:tcW w:w="9066" w:type="dxa"/>
            <w:gridSpan w:val="4"/>
            <w:tcBorders>
              <w:bottom w:val="single" w:sz="4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Table S1</w:t>
            </w:r>
            <w:r w:rsidRPr="00F12F7A">
              <w:rPr>
                <w:rFonts w:ascii="Arial" w:hAnsi="Arial" w:cs="Arial"/>
                <w:b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lang w:val="en-GB"/>
              </w:rPr>
              <w:t>Community pharmacists: p</w:t>
            </w:r>
            <w:r w:rsidRPr="00F12F7A">
              <w:rPr>
                <w:rFonts w:ascii="Arial" w:hAnsi="Arial" w:cs="Arial"/>
                <w:b/>
                <w:lang w:val="en-GB"/>
              </w:rPr>
              <w:t>articipants’ experience with biologicals</w:t>
            </w:r>
            <w:r>
              <w:rPr>
                <w:rFonts w:ascii="Arial" w:hAnsi="Arial" w:cs="Arial"/>
                <w:b/>
                <w:lang w:val="en-GB"/>
              </w:rPr>
              <w:t xml:space="preserve"> in general </w:t>
            </w:r>
          </w:p>
        </w:tc>
      </w:tr>
      <w:tr w:rsidR="00270A68" w:rsidRPr="000B05DA" w:rsidTr="006F23EE">
        <w:tc>
          <w:tcPr>
            <w:tcW w:w="5103" w:type="dxa"/>
            <w:tcBorders>
              <w:top w:val="single" w:sz="4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Experience with biologicals</w: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0A68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 xml:space="preserve">Community pharmacists </w:t>
            </w:r>
          </w:p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0B05D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</w:tr>
      <w:tr w:rsidR="00270A68" w:rsidRPr="000B05DA" w:rsidTr="006F23EE">
        <w:tc>
          <w:tcPr>
            <w:tcW w:w="5103" w:type="dxa"/>
            <w:tcBorders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n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%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</w:tr>
      <w:tr w:rsidR="00270A68" w:rsidRPr="000B05DA" w:rsidTr="006F23EE">
        <w:tc>
          <w:tcPr>
            <w:tcW w:w="5103" w:type="dxa"/>
            <w:tcBorders>
              <w:top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 xml:space="preserve">Have you dispensed a biological medicine? </w:t>
            </w:r>
          </w:p>
        </w:tc>
        <w:tc>
          <w:tcPr>
            <w:tcW w:w="1254" w:type="dxa"/>
            <w:tcBorders>
              <w:top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  <w:tcBorders>
              <w:top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  <w:tcBorders>
              <w:top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177</w:t>
            </w: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148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84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 xml:space="preserve">No 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I don’t know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 xml:space="preserve">What is your experience with dispensing biological medicines? 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125</w:t>
            </w: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I dispense different types of biologicals such as insulin, heparine, TNF-alfa blockers</w:t>
            </w:r>
            <w:r>
              <w:rPr>
                <w:rFonts w:ascii="Arial" w:hAnsi="Arial" w:cs="Arial"/>
                <w:lang w:val="en-GB"/>
              </w:rPr>
              <w:t>,</w:t>
            </w:r>
            <w:r w:rsidRPr="000B05DA">
              <w:rPr>
                <w:rFonts w:ascii="Arial" w:hAnsi="Arial" w:cs="Arial"/>
                <w:lang w:val="en-GB"/>
              </w:rPr>
              <w:t xml:space="preserve"> on a daily or weekly basis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69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I dispense biologicals such as insulin and heparin on a daily or weekly basis and dispense biological such as TNF-alfa blockers on a monthly basis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 xml:space="preserve">I dispense biologicals such as insulin and heparin on a daily or weekly basis but do not or rarely dispense biological such as TNF-alfa blockers 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 xml:space="preserve">I do not dispense biologicals on a recurrent basis (monthly, weekly, daily) 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With which classes of biological medicines do you have experience dispensing? </w:t>
            </w:r>
            <w:r w:rsidRPr="000B05DA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125</w:t>
            </w: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Hormones (eg. insulin, GH, follitropin)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118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94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Growth factors (eg epo, filgrastim)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TNF-alfa blokkers (eg adalimumab, etanercept)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119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95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LMWH (eg enoxaparin)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89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Parathyreoidhormone (eg teriparatide)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don’t know 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1D0687" w:rsidTr="006F23EE">
        <w:tc>
          <w:tcPr>
            <w:tcW w:w="5103" w:type="dxa"/>
          </w:tcPr>
          <w:p w:rsidR="00270A68" w:rsidRPr="00F12F7A" w:rsidRDefault="00270A68" w:rsidP="006F23EE">
            <w:pPr>
              <w:rPr>
                <w:rFonts w:ascii="Arial" w:hAnsi="Arial" w:cs="Arial"/>
                <w:lang w:val="en-GB"/>
              </w:rPr>
            </w:pPr>
            <w:r w:rsidRPr="00F12F7A">
              <w:rPr>
                <w:rFonts w:ascii="Arial" w:hAnsi="Arial" w:cs="Arial"/>
                <w:lang w:val="en-GB"/>
              </w:rPr>
              <w:t>How many of your patients are treated with a biological</w:t>
            </w:r>
            <w:r>
              <w:rPr>
                <w:rFonts w:ascii="Arial" w:hAnsi="Arial" w:cs="Arial"/>
                <w:lang w:val="en-GB"/>
              </w:rPr>
              <w:t>?</w:t>
            </w:r>
          </w:p>
        </w:tc>
        <w:tc>
          <w:tcPr>
            <w:tcW w:w="1254" w:type="dxa"/>
          </w:tcPr>
          <w:p w:rsidR="00270A68" w:rsidRPr="00F12F7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Pr="00F12F7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1D0687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125</w:t>
            </w:r>
          </w:p>
        </w:tc>
      </w:tr>
      <w:tr w:rsidR="00270A68" w:rsidRPr="001D0687" w:rsidTr="006F23EE">
        <w:tc>
          <w:tcPr>
            <w:tcW w:w="5103" w:type="dxa"/>
          </w:tcPr>
          <w:p w:rsidR="00270A68" w:rsidRPr="001D0687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>≤ 10%</w:t>
            </w:r>
          </w:p>
        </w:tc>
        <w:tc>
          <w:tcPr>
            <w:tcW w:w="1254" w:type="dxa"/>
          </w:tcPr>
          <w:p w:rsidR="00270A68" w:rsidRPr="001D0687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65</w:t>
            </w:r>
          </w:p>
        </w:tc>
        <w:tc>
          <w:tcPr>
            <w:tcW w:w="1367" w:type="dxa"/>
          </w:tcPr>
          <w:p w:rsidR="00270A68" w:rsidRPr="001D0687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52</w:t>
            </w:r>
          </w:p>
        </w:tc>
        <w:tc>
          <w:tcPr>
            <w:tcW w:w="1342" w:type="dxa"/>
          </w:tcPr>
          <w:p w:rsidR="00270A68" w:rsidRPr="001D0687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1D0687" w:rsidTr="006F23EE">
        <w:tc>
          <w:tcPr>
            <w:tcW w:w="5103" w:type="dxa"/>
          </w:tcPr>
          <w:p w:rsidR="00270A68" w:rsidRPr="001D0687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10%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1D0687">
              <w:rPr>
                <w:rFonts w:ascii="Arial" w:hAnsi="Arial" w:cs="Arial"/>
                <w:lang w:val="en-GB"/>
              </w:rPr>
              <w:t>20%</w:t>
            </w:r>
          </w:p>
        </w:tc>
        <w:tc>
          <w:tcPr>
            <w:tcW w:w="1254" w:type="dxa"/>
          </w:tcPr>
          <w:p w:rsidR="00270A68" w:rsidRPr="001D0687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38</w:t>
            </w:r>
          </w:p>
        </w:tc>
        <w:tc>
          <w:tcPr>
            <w:tcW w:w="1367" w:type="dxa"/>
          </w:tcPr>
          <w:p w:rsidR="00270A68" w:rsidRPr="001D0687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1342" w:type="dxa"/>
          </w:tcPr>
          <w:p w:rsidR="00270A68" w:rsidRPr="001D0687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</w:t>
            </w:r>
            <w:r>
              <w:rPr>
                <w:rFonts w:ascii="Arial" w:hAnsi="Arial" w:cs="Arial"/>
              </w:rPr>
              <w:t xml:space="preserve">20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30%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30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50%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50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70%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 70%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</w:tr>
      <w:tr w:rsidR="00270A68" w:rsidRPr="000B05DA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don’t know </w:t>
            </w:r>
          </w:p>
        </w:tc>
        <w:tc>
          <w:tcPr>
            <w:tcW w:w="1254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67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42" w:type="dxa"/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</w:tr>
      <w:tr w:rsidR="00270A68" w:rsidRPr="00F46941" w:rsidTr="006F23EE">
        <w:tc>
          <w:tcPr>
            <w:tcW w:w="5103" w:type="dxa"/>
          </w:tcPr>
          <w:p w:rsidR="00270A68" w:rsidRPr="00F46941" w:rsidRDefault="00270A68" w:rsidP="006F23EE">
            <w:pPr>
              <w:rPr>
                <w:rFonts w:ascii="Arial" w:hAnsi="Arial" w:cs="Arial"/>
                <w:lang w:val="en-GB"/>
              </w:rPr>
            </w:pPr>
            <w:r w:rsidRPr="00F46941">
              <w:rPr>
                <w:rFonts w:ascii="Arial" w:hAnsi="Arial" w:cs="Arial"/>
                <w:lang w:val="en-GB"/>
              </w:rPr>
              <w:t xml:space="preserve">Have you followed a training or symposium about biological medicines? 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113</w:t>
            </w:r>
          </w:p>
        </w:tc>
      </w:tr>
      <w:tr w:rsidR="00270A68" w:rsidRPr="00F46941" w:rsidTr="006F23EE">
        <w:tc>
          <w:tcPr>
            <w:tcW w:w="5103" w:type="dxa"/>
          </w:tcPr>
          <w:p w:rsidR="00270A68" w:rsidRPr="00F46941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47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42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F46941" w:rsidTr="006F23EE">
        <w:tc>
          <w:tcPr>
            <w:tcW w:w="5103" w:type="dxa"/>
          </w:tcPr>
          <w:p w:rsidR="00270A68" w:rsidRPr="00F46941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66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58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AC34AA" w:rsidRPr="000D6ECD" w:rsidTr="00AC34AA">
        <w:tc>
          <w:tcPr>
            <w:tcW w:w="9066" w:type="dxa"/>
            <w:gridSpan w:val="4"/>
          </w:tcPr>
          <w:p w:rsidR="00AC34AA" w:rsidRPr="005614A1" w:rsidRDefault="00AC34AA" w:rsidP="00AC34AA">
            <w:pPr>
              <w:rPr>
                <w:rFonts w:ascii="Arial" w:hAnsi="Arial" w:cs="Arial"/>
                <w:i/>
                <w:sz w:val="20"/>
                <w:lang w:val="en-GB"/>
              </w:rPr>
            </w:pPr>
            <w:r w:rsidRPr="00AC34AA">
              <w:rPr>
                <w:rFonts w:ascii="Arial" w:hAnsi="Arial" w:cs="Arial"/>
                <w:i/>
                <w:sz w:val="20"/>
                <w:lang w:val="en-GB"/>
              </w:rPr>
              <w:t xml:space="preserve">GH: growth hormone, LMWH: low molecular weight heparin, N: number, </w:t>
            </w:r>
            <w:r w:rsidRPr="003D718D">
              <w:rPr>
                <w:rFonts w:ascii="Arial" w:hAnsi="Arial" w:cs="Arial"/>
                <w:i/>
                <w:sz w:val="20"/>
                <w:lang w:val="en-GB"/>
              </w:rPr>
              <w:t xml:space="preserve">TNF: tumor necrosis factor, </w:t>
            </w:r>
          </w:p>
          <w:p w:rsidR="00AC34AA" w:rsidRPr="005614A1" w:rsidRDefault="00AC34AA" w:rsidP="00AC34AA">
            <w:pPr>
              <w:rPr>
                <w:rFonts w:ascii="Arial" w:hAnsi="Arial" w:cs="Arial"/>
                <w:i/>
                <w:sz w:val="20"/>
                <w:lang w:val="en-GB"/>
              </w:rPr>
            </w:pPr>
            <w:r w:rsidRPr="005614A1">
              <w:rPr>
                <w:rFonts w:ascii="Arial" w:hAnsi="Arial" w:cs="Arial"/>
                <w:i/>
                <w:sz w:val="20"/>
                <w:lang w:val="en-GB"/>
              </w:rPr>
              <w:t>Percentages are rounded to the nearest integer</w:t>
            </w:r>
          </w:p>
        </w:tc>
      </w:tr>
    </w:tbl>
    <w:p w:rsidR="00270A68" w:rsidRDefault="00270A68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tbl>
      <w:tblPr>
        <w:tblStyle w:val="TableGrid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254"/>
        <w:gridCol w:w="1367"/>
        <w:gridCol w:w="1342"/>
      </w:tblGrid>
      <w:tr w:rsidR="00270A68" w:rsidRPr="000D6ECD" w:rsidTr="006F23EE">
        <w:tc>
          <w:tcPr>
            <w:tcW w:w="9066" w:type="dxa"/>
            <w:gridSpan w:val="4"/>
            <w:tcBorders>
              <w:bottom w:val="single" w:sz="4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Table S2</w:t>
            </w:r>
            <w:r w:rsidRPr="00F12F7A">
              <w:rPr>
                <w:rFonts w:ascii="Arial" w:hAnsi="Arial" w:cs="Arial"/>
                <w:b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lang w:val="en-GB"/>
              </w:rPr>
              <w:t>Community pharmacists: p</w:t>
            </w:r>
            <w:r w:rsidRPr="00F12F7A">
              <w:rPr>
                <w:rFonts w:ascii="Arial" w:hAnsi="Arial" w:cs="Arial"/>
                <w:b/>
                <w:lang w:val="en-GB"/>
              </w:rPr>
              <w:t xml:space="preserve">articipants’ experience with </w:t>
            </w:r>
            <w:r>
              <w:rPr>
                <w:rFonts w:ascii="Arial" w:hAnsi="Arial" w:cs="Arial"/>
                <w:b/>
                <w:lang w:val="en-GB"/>
              </w:rPr>
              <w:t xml:space="preserve">biosimilars </w:t>
            </w:r>
          </w:p>
        </w:tc>
      </w:tr>
      <w:tr w:rsidR="00270A68" w:rsidRPr="000B05DA" w:rsidTr="006F23EE">
        <w:tc>
          <w:tcPr>
            <w:tcW w:w="5103" w:type="dxa"/>
            <w:tcBorders>
              <w:top w:val="single" w:sz="4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Experience with bio</w:t>
            </w:r>
            <w:r>
              <w:rPr>
                <w:rFonts w:ascii="Arial" w:hAnsi="Arial" w:cs="Arial"/>
              </w:rPr>
              <w:t>similars</w: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270A68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 xml:space="preserve">Community pharmacists </w:t>
            </w:r>
          </w:p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=</w:t>
            </w:r>
          </w:p>
        </w:tc>
      </w:tr>
      <w:tr w:rsidR="00270A68" w:rsidRPr="000B05DA" w:rsidTr="006F23EE">
        <w:tc>
          <w:tcPr>
            <w:tcW w:w="5103" w:type="dxa"/>
            <w:tcBorders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n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%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12" w:space="0" w:color="000000"/>
            </w:tcBorders>
          </w:tcPr>
          <w:p w:rsidR="00270A68" w:rsidRPr="000B05DA" w:rsidRDefault="00270A68" w:rsidP="006F23EE">
            <w:pPr>
              <w:rPr>
                <w:rFonts w:ascii="Arial" w:hAnsi="Arial" w:cs="Arial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 w:rsidRPr="006B77CA">
              <w:rPr>
                <w:rFonts w:ascii="Arial" w:hAnsi="Arial" w:cs="Arial"/>
                <w:lang w:val="en-GB"/>
              </w:rPr>
              <w:t xml:space="preserve">Have you dispensed a biosimilar? </w:t>
            </w:r>
          </w:p>
        </w:tc>
        <w:tc>
          <w:tcPr>
            <w:tcW w:w="1254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139</w:t>
            </w:r>
          </w:p>
        </w:tc>
      </w:tr>
      <w:tr w:rsidR="00270A68" w:rsidRPr="006B77CA" w:rsidTr="006F23EE">
        <w:tc>
          <w:tcPr>
            <w:tcW w:w="5103" w:type="dxa"/>
          </w:tcPr>
          <w:p w:rsidR="00270A68" w:rsidRPr="006B77C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1367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Pr="006B77C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 </w:t>
            </w:r>
          </w:p>
        </w:tc>
        <w:tc>
          <w:tcPr>
            <w:tcW w:w="1254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1367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 don’t know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1367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 w:rsidRPr="006B77CA">
              <w:rPr>
                <w:rFonts w:ascii="Arial" w:hAnsi="Arial" w:cs="Arial"/>
                <w:lang w:val="en-GB"/>
              </w:rPr>
              <w:t xml:space="preserve">With which classes of </w:t>
            </w:r>
            <w:r>
              <w:rPr>
                <w:rFonts w:ascii="Arial" w:hAnsi="Arial" w:cs="Arial"/>
                <w:lang w:val="en-GB"/>
              </w:rPr>
              <w:t xml:space="preserve">biosimilar </w:t>
            </w:r>
            <w:r w:rsidRPr="006B77CA">
              <w:rPr>
                <w:rFonts w:ascii="Arial" w:hAnsi="Arial" w:cs="Arial"/>
                <w:lang w:val="en-GB"/>
              </w:rPr>
              <w:t xml:space="preserve">medicines do you have experience dispensing?  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</w:t>
            </w:r>
          </w:p>
        </w:tc>
      </w:tr>
      <w:tr w:rsidR="00270A68" w:rsidRPr="006B77C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Hormones (eg. insulin, GH, follitropin)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24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67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Growth factors (eg epo, filgrastim)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TNF-alfa blokkers (eg adalimumab, etanercept)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64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LMWH (eg enoxaparin)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6B77CA">
              <w:rPr>
                <w:rFonts w:ascii="Arial" w:hAnsi="Arial" w:cs="Arial"/>
                <w:lang w:val="en-GB"/>
              </w:rPr>
              <w:t>Parathyreoidhormone (eg teriparatide)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Pr="006B77C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6B77CA">
              <w:rPr>
                <w:rFonts w:ascii="Arial" w:hAnsi="Arial" w:cs="Arial"/>
                <w:lang w:val="en-GB"/>
              </w:rPr>
              <w:t>I don’t know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6B77CA" w:rsidTr="006F23EE">
        <w:tc>
          <w:tcPr>
            <w:tcW w:w="5103" w:type="dxa"/>
          </w:tcPr>
          <w:p w:rsidR="00270A68" w:rsidRPr="006B77CA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How many of your patients are treated with a biosimilar? 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36</w:t>
            </w:r>
          </w:p>
        </w:tc>
      </w:tr>
      <w:tr w:rsidR="00270A68" w:rsidRPr="004440C1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0%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Pr="001D0687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>≤ 10%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27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75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Pr="001D0687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10%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1D0687">
              <w:rPr>
                <w:rFonts w:ascii="Arial" w:hAnsi="Arial" w:cs="Arial"/>
                <w:lang w:val="en-GB"/>
              </w:rPr>
              <w:t>20%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Pr="000B05DA" w:rsidRDefault="00270A68" w:rsidP="006F23EE">
            <w:pPr>
              <w:ind w:left="708"/>
              <w:rPr>
                <w:rFonts w:ascii="Arial" w:hAnsi="Arial" w:cs="Arial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</w:t>
            </w:r>
            <w:r>
              <w:rPr>
                <w:rFonts w:ascii="Arial" w:hAnsi="Arial" w:cs="Arial"/>
              </w:rPr>
              <w:t xml:space="preserve">20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30%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30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50%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50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70%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 70%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4440C1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don’t know 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F46941" w:rsidTr="006F23EE">
        <w:tc>
          <w:tcPr>
            <w:tcW w:w="5103" w:type="dxa"/>
          </w:tcPr>
          <w:p w:rsidR="00270A68" w:rsidRPr="00F46941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Have you followed a training or symposium about biosimilars? 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113</w:t>
            </w:r>
          </w:p>
        </w:tc>
      </w:tr>
      <w:tr w:rsidR="00270A68" w:rsidRPr="00F46941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25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270A68" w:rsidRPr="00F46941" w:rsidTr="006F23EE">
        <w:tc>
          <w:tcPr>
            <w:tcW w:w="5103" w:type="dxa"/>
          </w:tcPr>
          <w:p w:rsidR="00270A68" w:rsidRDefault="00270A68" w:rsidP="006F23EE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254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88</w:t>
            </w:r>
          </w:p>
        </w:tc>
        <w:tc>
          <w:tcPr>
            <w:tcW w:w="1367" w:type="dxa"/>
          </w:tcPr>
          <w:p w:rsidR="00270A68" w:rsidRDefault="00270A68" w:rsidP="006F2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78</w:t>
            </w:r>
          </w:p>
        </w:tc>
        <w:tc>
          <w:tcPr>
            <w:tcW w:w="1342" w:type="dxa"/>
          </w:tcPr>
          <w:p w:rsidR="00270A68" w:rsidRPr="006B77CA" w:rsidRDefault="00270A68" w:rsidP="006F23EE">
            <w:pPr>
              <w:rPr>
                <w:rFonts w:ascii="Arial" w:hAnsi="Arial" w:cs="Arial"/>
                <w:lang w:val="en-GB"/>
              </w:rPr>
            </w:pPr>
          </w:p>
        </w:tc>
      </w:tr>
      <w:tr w:rsidR="003D718D" w:rsidRPr="000D6ECD" w:rsidTr="00AC34AA">
        <w:tc>
          <w:tcPr>
            <w:tcW w:w="9066" w:type="dxa"/>
            <w:gridSpan w:val="4"/>
          </w:tcPr>
          <w:p w:rsidR="003D718D" w:rsidRPr="00011862" w:rsidRDefault="003D718D" w:rsidP="003D718D">
            <w:pPr>
              <w:rPr>
                <w:rFonts w:ascii="Arial" w:hAnsi="Arial" w:cs="Arial"/>
                <w:i/>
                <w:sz w:val="20"/>
                <w:lang w:val="en-GB"/>
              </w:rPr>
            </w:pPr>
            <w:r w:rsidRPr="00AC34AA">
              <w:rPr>
                <w:rFonts w:ascii="Arial" w:hAnsi="Arial" w:cs="Arial"/>
                <w:i/>
                <w:sz w:val="20"/>
                <w:lang w:val="en-GB"/>
              </w:rPr>
              <w:t xml:space="preserve">GH: growth hormone, LMWH: low molecular weight heparin, N: number, </w:t>
            </w:r>
            <w:r w:rsidRPr="003D718D">
              <w:rPr>
                <w:rFonts w:ascii="Arial" w:hAnsi="Arial" w:cs="Arial"/>
                <w:i/>
                <w:sz w:val="20"/>
                <w:lang w:val="en-GB"/>
              </w:rPr>
              <w:t xml:space="preserve">TNF: tumor necrosis factor, </w:t>
            </w:r>
          </w:p>
          <w:p w:rsidR="003D718D" w:rsidRPr="005614A1" w:rsidRDefault="003D718D" w:rsidP="003D718D">
            <w:pPr>
              <w:rPr>
                <w:rFonts w:ascii="Arial" w:hAnsi="Arial" w:cs="Arial"/>
                <w:i/>
                <w:sz w:val="20"/>
                <w:lang w:val="en-GB"/>
              </w:rPr>
            </w:pPr>
            <w:r w:rsidRPr="00011862">
              <w:rPr>
                <w:rFonts w:ascii="Arial" w:hAnsi="Arial" w:cs="Arial"/>
                <w:i/>
                <w:sz w:val="20"/>
                <w:lang w:val="en-GB"/>
              </w:rPr>
              <w:t>Percentages are rounded to the nearest integer</w:t>
            </w:r>
          </w:p>
        </w:tc>
      </w:tr>
    </w:tbl>
    <w:p w:rsidR="00270A68" w:rsidRDefault="00270A68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br w:type="page"/>
      </w:r>
    </w:p>
    <w:p w:rsidR="00D550FF" w:rsidRPr="003C4D90" w:rsidRDefault="00D550FF" w:rsidP="008F5F19">
      <w:pPr>
        <w:spacing w:line="360" w:lineRule="auto"/>
        <w:jc w:val="both"/>
        <w:rPr>
          <w:rFonts w:ascii="Arial" w:hAnsi="Arial" w:cs="Arial"/>
          <w:lang w:val="en-GB"/>
        </w:rPr>
      </w:pPr>
      <w:r w:rsidRPr="00C639CB">
        <w:rPr>
          <w:rFonts w:ascii="Arial" w:hAnsi="Arial" w:cs="Arial"/>
          <w:lang w:val="en-US"/>
        </w:rPr>
        <w:lastRenderedPageBreak/>
        <w:t>For the statistical analysis</w:t>
      </w:r>
      <w:r w:rsidR="00270A68">
        <w:rPr>
          <w:rFonts w:ascii="Arial" w:hAnsi="Arial" w:cs="Arial"/>
          <w:lang w:val="en-US"/>
        </w:rPr>
        <w:t xml:space="preserve"> (as shown in Tables S3-S6</w:t>
      </w:r>
      <w:r w:rsidR="008F5F19">
        <w:rPr>
          <w:rFonts w:ascii="Arial" w:hAnsi="Arial" w:cs="Arial"/>
          <w:lang w:val="en-US"/>
        </w:rPr>
        <w:t>)</w:t>
      </w:r>
      <w:r w:rsidRPr="00C639CB">
        <w:rPr>
          <w:rFonts w:ascii="Arial" w:hAnsi="Arial" w:cs="Arial"/>
          <w:lang w:val="en-US"/>
        </w:rPr>
        <w:t xml:space="preserve">, a Fisher Exact </w:t>
      </w:r>
      <w:r w:rsidR="003C4D90">
        <w:rPr>
          <w:rFonts w:ascii="Arial" w:hAnsi="Arial" w:cs="Arial"/>
          <w:lang w:val="en-US"/>
        </w:rPr>
        <w:t xml:space="preserve">test </w:t>
      </w:r>
      <w:r w:rsidRPr="00C639CB">
        <w:rPr>
          <w:rFonts w:ascii="Arial" w:hAnsi="Arial" w:cs="Arial"/>
          <w:lang w:val="en-US"/>
        </w:rPr>
        <w:t xml:space="preserve">(two tailed) </w:t>
      </w:r>
      <w:r w:rsidR="003F7BE5">
        <w:rPr>
          <w:rFonts w:ascii="Arial" w:hAnsi="Arial" w:cs="Arial"/>
          <w:lang w:val="en-US"/>
        </w:rPr>
        <w:t>w</w:t>
      </w:r>
      <w:r w:rsidR="006F23EE">
        <w:rPr>
          <w:rFonts w:ascii="Arial" w:hAnsi="Arial" w:cs="Arial"/>
          <w:lang w:val="en-US"/>
        </w:rPr>
        <w:t>as</w:t>
      </w:r>
      <w:r w:rsidR="003F7BE5">
        <w:rPr>
          <w:rFonts w:ascii="Arial" w:hAnsi="Arial" w:cs="Arial"/>
          <w:lang w:val="en-US"/>
        </w:rPr>
        <w:t xml:space="preserve"> </w:t>
      </w:r>
      <w:r w:rsidR="00C639CB" w:rsidRPr="00C639CB">
        <w:rPr>
          <w:rFonts w:ascii="Arial" w:hAnsi="Arial" w:cs="Arial"/>
          <w:lang w:val="en-US"/>
        </w:rPr>
        <w:t>conducted.</w:t>
      </w:r>
      <w:r w:rsidR="003C4D90">
        <w:rPr>
          <w:rFonts w:ascii="Arial" w:hAnsi="Arial" w:cs="Arial"/>
          <w:lang w:val="en-US"/>
        </w:rPr>
        <w:t xml:space="preserve"> The</w:t>
      </w:r>
      <w:r w:rsidR="008F5F19">
        <w:rPr>
          <w:rFonts w:ascii="Arial" w:hAnsi="Arial" w:cs="Arial"/>
          <w:lang w:val="en-US"/>
        </w:rPr>
        <w:t xml:space="preserve"> </w:t>
      </w:r>
      <w:r w:rsidR="00C639CB" w:rsidRPr="00C639CB">
        <w:rPr>
          <w:rFonts w:ascii="Arial" w:hAnsi="Arial" w:cs="Arial"/>
          <w:lang w:val="en-GB"/>
        </w:rPr>
        <w:t xml:space="preserve">Fisher Exact </w:t>
      </w:r>
      <w:r w:rsidR="008F5F19">
        <w:rPr>
          <w:rFonts w:ascii="Arial" w:hAnsi="Arial" w:cs="Arial"/>
          <w:lang w:val="en-GB"/>
        </w:rPr>
        <w:t xml:space="preserve">test </w:t>
      </w:r>
      <w:r w:rsidR="003C4D90">
        <w:rPr>
          <w:rFonts w:ascii="Arial" w:hAnsi="Arial" w:cs="Arial"/>
          <w:lang w:val="en-GB"/>
        </w:rPr>
        <w:t xml:space="preserve">is </w:t>
      </w:r>
      <w:r w:rsidR="003F7BE5">
        <w:rPr>
          <w:rFonts w:ascii="Arial" w:hAnsi="Arial" w:cs="Arial"/>
          <w:lang w:val="en-GB"/>
        </w:rPr>
        <w:t xml:space="preserve">standardly used (standard practice, </w:t>
      </w:r>
      <w:r w:rsidR="003F7BE5" w:rsidRPr="003F7BE5">
        <w:rPr>
          <w:rFonts w:ascii="Arial" w:hAnsi="Arial" w:cs="Arial"/>
          <w:lang w:val="en-GB"/>
        </w:rPr>
        <w:t>unless computational restrictions require the use of a Chi² test</w:t>
      </w:r>
      <w:r w:rsidR="003F7BE5">
        <w:rPr>
          <w:rFonts w:ascii="Arial" w:hAnsi="Arial" w:cs="Arial"/>
          <w:lang w:val="en-GB"/>
        </w:rPr>
        <w:t>)</w:t>
      </w:r>
      <w:r w:rsidR="006F23EE">
        <w:rPr>
          <w:rFonts w:ascii="Arial" w:hAnsi="Arial" w:cs="Arial"/>
          <w:lang w:val="en-GB"/>
        </w:rPr>
        <w:t xml:space="preserve"> </w:t>
      </w:r>
      <w:r w:rsidR="006F23EE" w:rsidRPr="006F23EE">
        <w:rPr>
          <w:rFonts w:ascii="Arial" w:hAnsi="Arial" w:cs="Arial"/>
          <w:lang w:val="en-GB"/>
        </w:rPr>
        <w:t>to compare proportions of categorical data</w:t>
      </w:r>
      <w:r w:rsidR="003F7BE5">
        <w:rPr>
          <w:rFonts w:ascii="Arial" w:hAnsi="Arial" w:cs="Arial"/>
          <w:lang w:val="en-GB"/>
        </w:rPr>
        <w:t xml:space="preserve">, and may be especially best suited for </w:t>
      </w:r>
      <w:r w:rsidR="003C4D90">
        <w:rPr>
          <w:rFonts w:ascii="Arial" w:hAnsi="Arial" w:cs="Arial"/>
          <w:lang w:val="en-GB"/>
        </w:rPr>
        <w:t>smaller samples</w:t>
      </w:r>
      <w:r w:rsidR="00C639CB" w:rsidRPr="00C639CB">
        <w:rPr>
          <w:rFonts w:ascii="Arial" w:hAnsi="Arial" w:cs="Arial"/>
          <w:lang w:val="en-GB"/>
        </w:rPr>
        <w:t>.</w:t>
      </w:r>
      <w:r w:rsidR="00D0725A">
        <w:rPr>
          <w:rStyle w:val="FootnoteReference"/>
          <w:rFonts w:ascii="Arial" w:hAnsi="Arial" w:cs="Arial"/>
          <w:lang w:val="en-GB"/>
        </w:rPr>
        <w:footnoteReference w:id="1"/>
      </w:r>
      <w:r w:rsidRPr="00C639CB">
        <w:rPr>
          <w:rFonts w:ascii="Arial" w:hAnsi="Arial" w:cs="Arial"/>
          <w:lang w:val="en-GB"/>
        </w:rPr>
        <w:t xml:space="preserve"> </w:t>
      </w:r>
    </w:p>
    <w:tbl>
      <w:tblPr>
        <w:tblpPr w:leftFromText="141" w:rightFromText="141" w:vertAnchor="text" w:horzAnchor="margin" w:tblpY="308"/>
        <w:tblW w:w="9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2326"/>
      </w:tblGrid>
      <w:tr w:rsidR="00C05C04" w:rsidRPr="000D6ECD" w:rsidTr="008F5F19">
        <w:trPr>
          <w:trHeight w:val="233"/>
        </w:trPr>
        <w:tc>
          <w:tcPr>
            <w:tcW w:w="9409" w:type="dxa"/>
            <w:gridSpan w:val="2"/>
            <w:shd w:val="clear" w:color="auto" w:fill="auto"/>
            <w:noWrap/>
            <w:vAlign w:val="bottom"/>
          </w:tcPr>
          <w:p w:rsidR="00AE4967" w:rsidRPr="00AE4967" w:rsidRDefault="00270A68" w:rsidP="00327E85">
            <w:pPr>
              <w:spacing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>Table S3</w:t>
            </w:r>
            <w:r w:rsidR="00C05C04" w:rsidRPr="00477B10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 xml:space="preserve"> Statistical analysis – testing for differences between experienced and more recently graduated pharmacists</w:t>
            </w:r>
            <w:r w:rsidR="00AE4967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>*</w:t>
            </w:r>
            <w:r w:rsidR="00C05C04" w:rsidRPr="00477B10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 xml:space="preserve"> in terms of knowledge about biosimilars</w:t>
            </w:r>
            <w:r w:rsidR="00327E85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 xml:space="preserve"> </w:t>
            </w:r>
          </w:p>
        </w:tc>
      </w:tr>
      <w:tr w:rsidR="00C05C04" w:rsidRPr="00477B10" w:rsidTr="008F5F19">
        <w:trPr>
          <w:trHeight w:val="233"/>
        </w:trPr>
        <w:tc>
          <w:tcPr>
            <w:tcW w:w="9409" w:type="dxa"/>
            <w:gridSpan w:val="2"/>
            <w:shd w:val="clear" w:color="auto" w:fill="auto"/>
            <w:noWrap/>
            <w:vAlign w:val="bottom"/>
          </w:tcPr>
          <w:p w:rsidR="00C05C04" w:rsidRPr="00477B10" w:rsidRDefault="00C05C04" w:rsidP="008F5F19">
            <w:pPr>
              <w:spacing w:after="12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Question: Which of the below statements about biosimilars are correct? A biosimilar …</w:t>
            </w:r>
          </w:p>
        </w:tc>
      </w:tr>
      <w:tr w:rsidR="006F23EE" w:rsidRPr="000D6ECD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nl-BE"/>
              </w:rPr>
            </w:pPr>
          </w:p>
        </w:tc>
        <w:tc>
          <w:tcPr>
            <w:tcW w:w="2326" w:type="dxa"/>
            <w:shd w:val="clear" w:color="auto" w:fill="auto"/>
            <w:noWrap/>
            <w:vAlign w:val="center"/>
          </w:tcPr>
          <w:p w:rsidR="006F23EE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 xml:space="preserve">Fisher Exact test </w:t>
            </w:r>
          </w:p>
          <w:p w:rsidR="006F23EE" w:rsidRPr="00C639CB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(two tailed)</w:t>
            </w:r>
          </w:p>
        </w:tc>
      </w:tr>
      <w:tr w:rsidR="006F23EE" w:rsidRPr="00720A7F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nl-BE"/>
              </w:rPr>
            </w:pP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6F23EE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  <w:t>p-value</w:t>
            </w:r>
          </w:p>
        </w:tc>
      </w:tr>
      <w:tr w:rsidR="006F23EE" w:rsidRPr="005A26FD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  <w:t xml:space="preserve">Statement 1: </w:t>
            </w:r>
          </w:p>
          <w:p w:rsidR="006F23EE" w:rsidRPr="00477B10" w:rsidRDefault="006F23EE" w:rsidP="008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/>
              </w:rPr>
              <w:t>Is structural identical to the RP</w:t>
            </w:r>
          </w:p>
        </w:tc>
        <w:tc>
          <w:tcPr>
            <w:tcW w:w="2326" w:type="dxa"/>
            <w:shd w:val="clear" w:color="auto" w:fill="auto"/>
            <w:noWrap/>
            <w:vAlign w:val="center"/>
            <w:hideMark/>
          </w:tcPr>
          <w:p w:rsidR="006F23EE" w:rsidRPr="00477B10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p=,81603</w:t>
            </w:r>
          </w:p>
        </w:tc>
      </w:tr>
      <w:tr w:rsidR="006F23EE" w:rsidRPr="005A26FD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  <w:t>Statement 2:</w:t>
            </w:r>
          </w:p>
          <w:p w:rsidR="006F23EE" w:rsidRPr="00477B10" w:rsidRDefault="006F23EE" w:rsidP="008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/>
              </w:rPr>
              <w:t>Is highly similar in efficacy, safety, and quality to the RP</w:t>
            </w:r>
          </w:p>
        </w:tc>
        <w:tc>
          <w:tcPr>
            <w:tcW w:w="2326" w:type="dxa"/>
            <w:shd w:val="clear" w:color="auto" w:fill="auto"/>
            <w:noWrap/>
            <w:vAlign w:val="center"/>
            <w:hideMark/>
          </w:tcPr>
          <w:p w:rsidR="006F23EE" w:rsidRPr="00477B10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p=,07286</w:t>
            </w:r>
          </w:p>
        </w:tc>
      </w:tr>
      <w:tr w:rsidR="006F23EE" w:rsidRPr="005A26FD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  <w:t>Statement 3:</w:t>
            </w:r>
          </w:p>
          <w:p w:rsidR="006F23EE" w:rsidRPr="00477B10" w:rsidRDefault="006F23EE" w:rsidP="008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/>
              </w:rPr>
              <w:t>Is similar to the RP, but there are clear differences in efficacy, safety, and quality compared to the RP</w:t>
            </w:r>
          </w:p>
        </w:tc>
        <w:tc>
          <w:tcPr>
            <w:tcW w:w="2326" w:type="dxa"/>
            <w:shd w:val="clear" w:color="auto" w:fill="auto"/>
            <w:noWrap/>
            <w:vAlign w:val="center"/>
            <w:hideMark/>
          </w:tcPr>
          <w:p w:rsidR="006F23EE" w:rsidRPr="00477B10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p=1,0000</w:t>
            </w:r>
          </w:p>
        </w:tc>
      </w:tr>
      <w:tr w:rsidR="006F23EE" w:rsidRPr="005A26FD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  <w:t>Statement 4:</w:t>
            </w:r>
          </w:p>
          <w:p w:rsidR="006F23EE" w:rsidRPr="00477B10" w:rsidRDefault="006F23EE" w:rsidP="008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/>
              </w:rPr>
              <w:t>Is a medicine for which the authorization is based on a PK bio equivalence study with the RP</w:t>
            </w:r>
          </w:p>
        </w:tc>
        <w:tc>
          <w:tcPr>
            <w:tcW w:w="2326" w:type="dxa"/>
            <w:shd w:val="clear" w:color="auto" w:fill="auto"/>
            <w:noWrap/>
            <w:vAlign w:val="center"/>
            <w:hideMark/>
          </w:tcPr>
          <w:p w:rsidR="006F23EE" w:rsidRPr="00477B10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p=,73195</w:t>
            </w:r>
          </w:p>
        </w:tc>
      </w:tr>
      <w:tr w:rsidR="006F23EE" w:rsidRPr="005A26FD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  <w:t>Statement 5:</w:t>
            </w:r>
          </w:p>
          <w:p w:rsidR="006F23EE" w:rsidRPr="00477B10" w:rsidRDefault="006F23EE" w:rsidP="008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/>
              </w:rPr>
              <w:t>Is a medicine for which the authorization is granted based on more elaborate clinical data compared to the data needed for the authorization of a generic</w:t>
            </w:r>
          </w:p>
        </w:tc>
        <w:tc>
          <w:tcPr>
            <w:tcW w:w="2326" w:type="dxa"/>
            <w:shd w:val="clear" w:color="auto" w:fill="auto"/>
            <w:noWrap/>
            <w:vAlign w:val="center"/>
            <w:hideMark/>
          </w:tcPr>
          <w:p w:rsidR="006F23EE" w:rsidRPr="00477B10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p=,33882</w:t>
            </w:r>
          </w:p>
        </w:tc>
      </w:tr>
      <w:tr w:rsidR="006F23EE" w:rsidRPr="005A26FD" w:rsidTr="006F23EE">
        <w:trPr>
          <w:trHeight w:val="233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6F23EE" w:rsidRPr="00477B10" w:rsidRDefault="006F23EE" w:rsidP="008F5F1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nl-BE"/>
              </w:rPr>
              <w:t>Statement 6:</w:t>
            </w:r>
          </w:p>
          <w:p w:rsidR="006F23EE" w:rsidRPr="00477B10" w:rsidRDefault="006F23EE" w:rsidP="008F5F1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/>
              </w:rPr>
              <w:t>I have heard about biosimilars, but do not know what it exactly means</w:t>
            </w:r>
          </w:p>
        </w:tc>
        <w:tc>
          <w:tcPr>
            <w:tcW w:w="2326" w:type="dxa"/>
            <w:shd w:val="clear" w:color="auto" w:fill="auto"/>
            <w:noWrap/>
            <w:vAlign w:val="center"/>
            <w:hideMark/>
          </w:tcPr>
          <w:p w:rsidR="006F23EE" w:rsidRPr="00477B10" w:rsidRDefault="006F23EE" w:rsidP="008F5F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p=,07295</w:t>
            </w:r>
          </w:p>
        </w:tc>
      </w:tr>
      <w:tr w:rsidR="00AE4967" w:rsidRPr="000D6ECD" w:rsidTr="00AE4967">
        <w:trPr>
          <w:trHeight w:val="468"/>
        </w:trPr>
        <w:tc>
          <w:tcPr>
            <w:tcW w:w="9409" w:type="dxa"/>
            <w:gridSpan w:val="2"/>
            <w:shd w:val="clear" w:color="auto" w:fill="auto"/>
            <w:noWrap/>
          </w:tcPr>
          <w:p w:rsidR="00AE4967" w:rsidRPr="00AE4967" w:rsidRDefault="00AE4967" w:rsidP="00AE49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*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A</w:t>
            </w:r>
            <w:r w:rsidR="00731F3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nswers of respondents with more </w:t>
            </w:r>
            <w:r w:rsidR="009C098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(N=60) </w:t>
            </w:r>
            <w:r w:rsidRPr="00731F3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nl-BE"/>
              </w:rPr>
              <w:t xml:space="preserve">versus 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less than 20 years </w:t>
            </w:r>
            <w:r w:rsidR="009C098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(N=82) 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of ph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armacy experience were compared</w:t>
            </w:r>
          </w:p>
        </w:tc>
      </w:tr>
      <w:tr w:rsidR="003D718D" w:rsidRPr="00AC34AA" w:rsidTr="005614A1">
        <w:trPr>
          <w:trHeight w:val="280"/>
        </w:trPr>
        <w:tc>
          <w:tcPr>
            <w:tcW w:w="9409" w:type="dxa"/>
            <w:gridSpan w:val="2"/>
            <w:shd w:val="clear" w:color="auto" w:fill="auto"/>
            <w:noWrap/>
          </w:tcPr>
          <w:p w:rsidR="003D718D" w:rsidRPr="005614A1" w:rsidRDefault="003D718D" w:rsidP="00AE496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nl-BE"/>
              </w:rPr>
            </w:pPr>
            <w:r w:rsidRPr="005614A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nl-BE"/>
              </w:rPr>
              <w:t xml:space="preserve">RP: reference product </w:t>
            </w:r>
          </w:p>
        </w:tc>
      </w:tr>
    </w:tbl>
    <w:p w:rsidR="00C05C04" w:rsidRDefault="003C4D90" w:rsidP="003F7BE5">
      <w:pPr>
        <w:pStyle w:val="Subtitle"/>
        <w:rPr>
          <w:lang w:val="en-US"/>
        </w:rPr>
      </w:pPr>
      <w:r>
        <w:rPr>
          <w:lang w:val="en-US"/>
        </w:rPr>
        <w:fldChar w:fldCharType="begin" w:fldLock="1"/>
      </w:r>
      <w:r>
        <w:rPr>
          <w:lang w:val="en-US"/>
        </w:rPr>
        <w:instrText xml:space="preserve">ADDIN Mendeley Bibliography CSL_BIBLIOGRAPHY </w:instrText>
      </w:r>
      <w:r>
        <w:rPr>
          <w:lang w:val="en-US"/>
        </w:rPr>
        <w:fldChar w:fldCharType="end"/>
      </w:r>
      <w:r w:rsidR="00720A7F">
        <w:rPr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Y="1501"/>
        <w:tblW w:w="9493" w:type="dxa"/>
        <w:tblLook w:val="04A0" w:firstRow="1" w:lastRow="0" w:firstColumn="1" w:lastColumn="0" w:noHBand="0" w:noVBand="1"/>
      </w:tblPr>
      <w:tblGrid>
        <w:gridCol w:w="7083"/>
        <w:gridCol w:w="2410"/>
      </w:tblGrid>
      <w:tr w:rsidR="00C05C04" w:rsidRPr="000D6ECD" w:rsidTr="00C05C04">
        <w:trPr>
          <w:trHeight w:val="349"/>
        </w:trPr>
        <w:tc>
          <w:tcPr>
            <w:tcW w:w="9493" w:type="dxa"/>
            <w:gridSpan w:val="2"/>
            <w:noWrap/>
          </w:tcPr>
          <w:p w:rsidR="00C05C04" w:rsidRPr="00FA4BF6" w:rsidRDefault="00270A68" w:rsidP="008F5F19">
            <w:pPr>
              <w:spacing w:after="120"/>
              <w:jc w:val="both"/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lastRenderedPageBreak/>
              <w:t>Table S4</w:t>
            </w:r>
            <w:r w:rsidR="00C05C04" w:rsidRPr="00FA4BF6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 xml:space="preserve"> </w:t>
            </w:r>
            <w:r w:rsidR="00C05C04" w:rsidRPr="00617F2E">
              <w:rPr>
                <w:lang w:val="en-GB"/>
              </w:rPr>
              <w:t xml:space="preserve"> </w:t>
            </w:r>
            <w:r w:rsidR="00C05C04" w:rsidRPr="00617F2E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 xml:space="preserve">Statistical analysis – testing for differences between the self-assessed competences of pharmacists in dispensing biologicals in general </w:t>
            </w:r>
            <w:r w:rsidR="00C05C04" w:rsidRPr="00AE4967">
              <w:rPr>
                <w:rFonts w:ascii="Arial" w:eastAsia="Times New Roman" w:hAnsi="Arial" w:cs="Arial"/>
                <w:b/>
                <w:i/>
                <w:color w:val="000000"/>
                <w:lang w:val="en-GB" w:eastAsia="nl-BE"/>
              </w:rPr>
              <w:t>versus</w:t>
            </w:r>
            <w:r w:rsidR="00C05C04" w:rsidRPr="00617F2E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 xml:space="preserve"> biosimilars in particular</w:t>
            </w:r>
          </w:p>
        </w:tc>
      </w:tr>
      <w:tr w:rsidR="00C05C04" w:rsidRPr="000D6ECD" w:rsidTr="00C05C04">
        <w:trPr>
          <w:trHeight w:val="349"/>
        </w:trPr>
        <w:tc>
          <w:tcPr>
            <w:tcW w:w="9493" w:type="dxa"/>
            <w:gridSpan w:val="2"/>
            <w:noWrap/>
          </w:tcPr>
          <w:p w:rsidR="00C05C04" w:rsidRPr="00FA4BF6" w:rsidRDefault="00C05C04" w:rsidP="008F5F19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lang w:val="en-GB" w:eastAsia="nl-B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lang w:val="en-GB" w:eastAsia="nl-BE"/>
              </w:rPr>
              <w:t>Question:</w:t>
            </w:r>
            <w:r w:rsidRPr="00FA4BF6">
              <w:rPr>
                <w:rFonts w:ascii="Arial" w:eastAsia="Times New Roman" w:hAnsi="Arial" w:cs="Arial"/>
                <w:b/>
                <w:color w:val="000000"/>
                <w:sz w:val="20"/>
                <w:lang w:val="en-GB" w:eastAsia="nl-BE"/>
              </w:rPr>
              <w:t xml:space="preserve"> When I dispense a biological/biosimilar, I feel …</w:t>
            </w:r>
          </w:p>
        </w:tc>
      </w:tr>
      <w:tr w:rsidR="006F23EE" w:rsidRPr="000D6ECD" w:rsidTr="006F23EE">
        <w:trPr>
          <w:trHeight w:val="349"/>
        </w:trPr>
        <w:tc>
          <w:tcPr>
            <w:tcW w:w="7083" w:type="dxa"/>
            <w:noWrap/>
          </w:tcPr>
          <w:p w:rsidR="006F23EE" w:rsidRPr="00FA4BF6" w:rsidRDefault="006F23EE" w:rsidP="008F5F1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nl-BE"/>
              </w:rPr>
            </w:pPr>
          </w:p>
        </w:tc>
        <w:tc>
          <w:tcPr>
            <w:tcW w:w="2410" w:type="dxa"/>
            <w:noWrap/>
          </w:tcPr>
          <w:p w:rsidR="006F23EE" w:rsidRDefault="006F23EE" w:rsidP="008F5F1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 xml:space="preserve">Fisher Exact test </w:t>
            </w:r>
          </w:p>
          <w:p w:rsidR="006F23EE" w:rsidRPr="00C639CB" w:rsidRDefault="006F23EE" w:rsidP="008F5F1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(two tailed)</w:t>
            </w:r>
          </w:p>
        </w:tc>
      </w:tr>
      <w:tr w:rsidR="006F23EE" w:rsidRPr="00E03C48" w:rsidTr="006F23EE">
        <w:trPr>
          <w:trHeight w:val="349"/>
        </w:trPr>
        <w:tc>
          <w:tcPr>
            <w:tcW w:w="7083" w:type="dxa"/>
            <w:noWrap/>
            <w:hideMark/>
          </w:tcPr>
          <w:p w:rsidR="006F23EE" w:rsidRPr="00FA4BF6" w:rsidRDefault="006F23EE" w:rsidP="008F5F1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nl-BE"/>
              </w:rPr>
            </w:pPr>
          </w:p>
        </w:tc>
        <w:tc>
          <w:tcPr>
            <w:tcW w:w="2410" w:type="dxa"/>
            <w:noWrap/>
            <w:hideMark/>
          </w:tcPr>
          <w:p w:rsidR="006F23EE" w:rsidRPr="00FA4BF6" w:rsidRDefault="006F23EE" w:rsidP="008F5F1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</w:pPr>
            <w:r w:rsidRPr="00FA4B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  <w:t>p-value</w:t>
            </w:r>
          </w:p>
        </w:tc>
      </w:tr>
      <w:tr w:rsidR="006F23EE" w:rsidRPr="00E03C48" w:rsidTr="006F23EE">
        <w:trPr>
          <w:trHeight w:val="752"/>
        </w:trPr>
        <w:tc>
          <w:tcPr>
            <w:tcW w:w="7083" w:type="dxa"/>
            <w:noWrap/>
            <w:hideMark/>
          </w:tcPr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1:</w:t>
            </w:r>
          </w:p>
          <w:p w:rsidR="006F23EE" w:rsidRPr="006F23EE" w:rsidRDefault="006F23EE" w:rsidP="006F23EE">
            <w:pPr>
              <w:spacing w:after="160"/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FA4BF6">
              <w:rPr>
                <w:rFonts w:ascii="Arial" w:hAnsi="Arial" w:cs="Arial"/>
                <w:sz w:val="20"/>
                <w:szCs w:val="20"/>
                <w:lang w:val="en-US" w:eastAsia="nl-BE"/>
              </w:rPr>
              <w:t>I feel well trained and informed to dispense and guide patients in their treatment with this type of medicine</w:t>
            </w:r>
          </w:p>
        </w:tc>
        <w:tc>
          <w:tcPr>
            <w:tcW w:w="2410" w:type="dxa"/>
            <w:noWrap/>
            <w:vAlign w:val="center"/>
            <w:hideMark/>
          </w:tcPr>
          <w:p w:rsidR="006F23EE" w:rsidRPr="00FA4BF6" w:rsidRDefault="006F23EE" w:rsidP="006F23E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FA4BF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p=1,0000</w:t>
            </w:r>
          </w:p>
        </w:tc>
      </w:tr>
      <w:tr w:rsidR="006F23EE" w:rsidRPr="00E03C48" w:rsidTr="006F23EE">
        <w:trPr>
          <w:trHeight w:val="878"/>
        </w:trPr>
        <w:tc>
          <w:tcPr>
            <w:tcW w:w="7083" w:type="dxa"/>
            <w:noWrap/>
            <w:hideMark/>
          </w:tcPr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2:</w:t>
            </w:r>
          </w:p>
          <w:p w:rsidR="006F23EE" w:rsidRPr="006F23EE" w:rsidRDefault="006F23EE" w:rsidP="008F5F19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FA4BF6">
              <w:rPr>
                <w:rFonts w:ascii="Arial" w:hAnsi="Arial" w:cs="Arial"/>
                <w:sz w:val="20"/>
                <w:szCs w:val="20"/>
                <w:lang w:val="en-US" w:eastAsia="nl-BE"/>
              </w:rPr>
              <w:t>I feel insufficiently trained and informed to dispense and guide patients in their treatment with this type of medicine</w:t>
            </w:r>
          </w:p>
        </w:tc>
        <w:tc>
          <w:tcPr>
            <w:tcW w:w="2410" w:type="dxa"/>
            <w:noWrap/>
            <w:vAlign w:val="center"/>
            <w:hideMark/>
          </w:tcPr>
          <w:p w:rsidR="006F23EE" w:rsidRPr="00C639CB" w:rsidRDefault="006F23EE" w:rsidP="006F23EE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l-BE"/>
              </w:rPr>
            </w:pPr>
            <w:r w:rsidRPr="00C639CB">
              <w:rPr>
                <w:rFonts w:ascii="Arial" w:eastAsia="Times New Roman" w:hAnsi="Arial" w:cs="Arial"/>
                <w:b/>
                <w:sz w:val="20"/>
                <w:szCs w:val="20"/>
                <w:lang w:eastAsia="nl-BE"/>
              </w:rPr>
              <w:t>p=,02283</w:t>
            </w:r>
          </w:p>
        </w:tc>
      </w:tr>
      <w:tr w:rsidR="006F23EE" w:rsidRPr="00E03C48" w:rsidTr="006F23EE">
        <w:trPr>
          <w:trHeight w:val="848"/>
        </w:trPr>
        <w:tc>
          <w:tcPr>
            <w:tcW w:w="7083" w:type="dxa"/>
            <w:noWrap/>
            <w:hideMark/>
          </w:tcPr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3:</w:t>
            </w:r>
          </w:p>
          <w:p w:rsidR="006F23EE" w:rsidRPr="00FA4BF6" w:rsidRDefault="006F23EE" w:rsidP="008F5F19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FA4BF6">
              <w:rPr>
                <w:rFonts w:ascii="Arial" w:hAnsi="Arial" w:cs="Arial"/>
                <w:sz w:val="20"/>
                <w:szCs w:val="20"/>
                <w:lang w:val="en-US" w:eastAsia="nl-BE"/>
              </w:rPr>
              <w:t>I feel well trained and informed to answer questions from patients about this treatment</w:t>
            </w:r>
          </w:p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F23EE" w:rsidRPr="00FA4BF6" w:rsidRDefault="006F23EE" w:rsidP="006F23E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FA4BF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p=,62365</w:t>
            </w:r>
          </w:p>
        </w:tc>
      </w:tr>
      <w:tr w:rsidR="006F23EE" w:rsidRPr="00E03C48" w:rsidTr="006F23EE">
        <w:trPr>
          <w:trHeight w:val="920"/>
        </w:trPr>
        <w:tc>
          <w:tcPr>
            <w:tcW w:w="7083" w:type="dxa"/>
            <w:noWrap/>
            <w:hideMark/>
          </w:tcPr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4:</w:t>
            </w:r>
          </w:p>
          <w:p w:rsidR="006F23EE" w:rsidRPr="00FA4BF6" w:rsidRDefault="006F23EE" w:rsidP="008F5F19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FA4BF6">
              <w:rPr>
                <w:rFonts w:ascii="Arial" w:hAnsi="Arial" w:cs="Arial"/>
                <w:sz w:val="20"/>
                <w:szCs w:val="20"/>
                <w:lang w:val="en-US" w:eastAsia="nl-BE"/>
              </w:rPr>
              <w:t>I feel unsufficiently trained and informed to answer questions from patients about this treatment</w:t>
            </w:r>
          </w:p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F23EE" w:rsidRPr="00FA4BF6" w:rsidRDefault="006F23EE" w:rsidP="006F23E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FA4BF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p=,48461</w:t>
            </w:r>
          </w:p>
        </w:tc>
      </w:tr>
      <w:tr w:rsidR="006F23EE" w:rsidRPr="00E03C48" w:rsidTr="00746A3A">
        <w:trPr>
          <w:trHeight w:val="690"/>
        </w:trPr>
        <w:tc>
          <w:tcPr>
            <w:tcW w:w="7083" w:type="dxa"/>
            <w:noWrap/>
            <w:hideMark/>
          </w:tcPr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5:</w:t>
            </w:r>
          </w:p>
          <w:p w:rsidR="006F23EE" w:rsidRPr="00FA4BF6" w:rsidRDefault="006F23EE" w:rsidP="008F5F19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FA4BF6">
              <w:rPr>
                <w:rFonts w:ascii="Arial" w:hAnsi="Arial" w:cs="Arial"/>
                <w:sz w:val="20"/>
                <w:szCs w:val="20"/>
                <w:lang w:val="en-US" w:eastAsia="nl-BE"/>
              </w:rPr>
              <w:t>I feel a need for more education or information about this type of medicine</w:t>
            </w:r>
          </w:p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F23EE" w:rsidRPr="00FA4BF6" w:rsidRDefault="006F23EE" w:rsidP="006F23E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FA4BF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p=,84271</w:t>
            </w:r>
          </w:p>
        </w:tc>
      </w:tr>
      <w:tr w:rsidR="006F23EE" w:rsidRPr="00E03C48" w:rsidTr="00746A3A">
        <w:trPr>
          <w:trHeight w:val="686"/>
        </w:trPr>
        <w:tc>
          <w:tcPr>
            <w:tcW w:w="7083" w:type="dxa"/>
            <w:noWrap/>
            <w:hideMark/>
          </w:tcPr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6:</w:t>
            </w:r>
          </w:p>
          <w:p w:rsidR="006F23EE" w:rsidRDefault="006F23EE" w:rsidP="008F5F19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FA4BF6">
              <w:rPr>
                <w:rFonts w:ascii="Arial" w:hAnsi="Arial" w:cs="Arial"/>
                <w:sz w:val="20"/>
                <w:szCs w:val="20"/>
                <w:lang w:val="en-US" w:eastAsia="nl-BE"/>
              </w:rPr>
              <w:t>I feel comfortable with dispensing not all, but some less complex products</w:t>
            </w:r>
          </w:p>
          <w:p w:rsidR="006F23EE" w:rsidRPr="000371F6" w:rsidRDefault="006F23EE" w:rsidP="008F5F19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F23EE" w:rsidRPr="00FA4BF6" w:rsidRDefault="006F23EE" w:rsidP="006F23E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FA4BF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p=,33908</w:t>
            </w:r>
          </w:p>
        </w:tc>
      </w:tr>
      <w:tr w:rsidR="000B64A5" w:rsidRPr="000D6ECD" w:rsidTr="000B64A5">
        <w:trPr>
          <w:trHeight w:val="384"/>
        </w:trPr>
        <w:tc>
          <w:tcPr>
            <w:tcW w:w="9493" w:type="dxa"/>
            <w:gridSpan w:val="2"/>
            <w:noWrap/>
          </w:tcPr>
          <w:p w:rsidR="000B64A5" w:rsidRPr="000B64A5" w:rsidRDefault="000B64A5" w:rsidP="00E67C6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</w:pPr>
            <w:r w:rsidRP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*Answers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for biologicals in general (N=</w:t>
            </w:r>
            <w:r w:rsidR="00E67C6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125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) </w:t>
            </w:r>
            <w:r w:rsidRP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 </w:t>
            </w:r>
            <w:r w:rsidRPr="000B64A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nl-BE"/>
              </w:rPr>
              <w:t>versus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 biosimilars in general</w:t>
            </w:r>
            <w:r w:rsidRP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 (N=</w:t>
            </w:r>
            <w:r w:rsidR="00E67C68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36</w:t>
            </w:r>
            <w:r w:rsidRP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) were compared</w:t>
            </w:r>
          </w:p>
        </w:tc>
      </w:tr>
    </w:tbl>
    <w:p w:rsidR="00C05C04" w:rsidRDefault="00C05C04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Y="1604"/>
        <w:tblW w:w="9493" w:type="dxa"/>
        <w:tblLook w:val="04A0" w:firstRow="1" w:lastRow="0" w:firstColumn="1" w:lastColumn="0" w:noHBand="0" w:noVBand="1"/>
      </w:tblPr>
      <w:tblGrid>
        <w:gridCol w:w="7083"/>
        <w:gridCol w:w="2410"/>
      </w:tblGrid>
      <w:tr w:rsidR="00A12BEC" w:rsidRPr="000D6ECD" w:rsidTr="00A12BEC">
        <w:trPr>
          <w:trHeight w:val="387"/>
        </w:trPr>
        <w:tc>
          <w:tcPr>
            <w:tcW w:w="9493" w:type="dxa"/>
            <w:gridSpan w:val="2"/>
            <w:noWrap/>
          </w:tcPr>
          <w:p w:rsidR="00A12BEC" w:rsidRPr="00477B10" w:rsidRDefault="00270A68" w:rsidP="00A12BEC">
            <w:pPr>
              <w:spacing w:after="120"/>
              <w:jc w:val="both"/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lastRenderedPageBreak/>
              <w:t>Table S5</w:t>
            </w:r>
            <w:r w:rsidR="00A12BEC" w:rsidRPr="00477B10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 xml:space="preserve"> Statistical analysis – testing for differences between the self-assessed competences in dispensing biologicals in general between experienced and more recently graduated pharmacists</w:t>
            </w:r>
            <w:r w:rsidR="00AE4967">
              <w:rPr>
                <w:rFonts w:ascii="Arial" w:eastAsia="Times New Roman" w:hAnsi="Arial" w:cs="Arial"/>
                <w:b/>
                <w:color w:val="000000"/>
                <w:lang w:val="en-GB" w:eastAsia="nl-BE"/>
              </w:rPr>
              <w:t>*</w:t>
            </w:r>
          </w:p>
        </w:tc>
      </w:tr>
      <w:tr w:rsidR="00A12BEC" w:rsidRPr="000D6ECD" w:rsidTr="00A12BEC">
        <w:trPr>
          <w:trHeight w:val="387"/>
        </w:trPr>
        <w:tc>
          <w:tcPr>
            <w:tcW w:w="9493" w:type="dxa"/>
            <w:gridSpan w:val="2"/>
            <w:noWrap/>
          </w:tcPr>
          <w:p w:rsidR="00A12BEC" w:rsidRPr="00477B10" w:rsidRDefault="00A12BEC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477B10">
              <w:rPr>
                <w:rFonts w:ascii="Arial" w:hAnsi="Arial" w:cs="Arial"/>
                <w:b/>
                <w:sz w:val="20"/>
                <w:szCs w:val="20"/>
                <w:lang w:val="en-US"/>
              </w:rPr>
              <w:t>Question: When I dispense a biological, I feel …</w:t>
            </w:r>
          </w:p>
        </w:tc>
      </w:tr>
      <w:tr w:rsidR="006F23EE" w:rsidRPr="000D6ECD" w:rsidTr="006F23EE">
        <w:trPr>
          <w:trHeight w:val="387"/>
        </w:trPr>
        <w:tc>
          <w:tcPr>
            <w:tcW w:w="7083" w:type="dxa"/>
            <w:noWrap/>
          </w:tcPr>
          <w:p w:rsidR="006F23EE" w:rsidRPr="00477B10" w:rsidRDefault="006F23EE" w:rsidP="00A12BE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nl-BE"/>
              </w:rPr>
            </w:pPr>
          </w:p>
        </w:tc>
        <w:tc>
          <w:tcPr>
            <w:tcW w:w="2410" w:type="dxa"/>
            <w:noWrap/>
          </w:tcPr>
          <w:p w:rsidR="006F23EE" w:rsidRDefault="006F23EE" w:rsidP="00A12BE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 xml:space="preserve">Fisher Exact test </w:t>
            </w:r>
          </w:p>
          <w:p w:rsidR="006F23EE" w:rsidRPr="00C639CB" w:rsidRDefault="006F23EE" w:rsidP="00A12BE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(two tailed)</w:t>
            </w:r>
          </w:p>
        </w:tc>
      </w:tr>
      <w:tr w:rsidR="006F23EE" w:rsidRPr="00720A7F" w:rsidTr="006F23EE">
        <w:trPr>
          <w:trHeight w:val="358"/>
        </w:trPr>
        <w:tc>
          <w:tcPr>
            <w:tcW w:w="7083" w:type="dxa"/>
            <w:noWrap/>
            <w:hideMark/>
          </w:tcPr>
          <w:p w:rsidR="006F23EE" w:rsidRPr="00477B10" w:rsidRDefault="006F23EE" w:rsidP="00A12BE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nl-BE"/>
              </w:rPr>
            </w:pPr>
          </w:p>
        </w:tc>
        <w:tc>
          <w:tcPr>
            <w:tcW w:w="2410" w:type="dxa"/>
            <w:noWrap/>
            <w:hideMark/>
          </w:tcPr>
          <w:p w:rsidR="006F23EE" w:rsidRPr="00477B10" w:rsidRDefault="006F23EE" w:rsidP="00A12BE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  <w:t>p-value</w:t>
            </w:r>
          </w:p>
        </w:tc>
      </w:tr>
      <w:tr w:rsidR="006F23EE" w:rsidRPr="00720A7F" w:rsidTr="00746A3A">
        <w:trPr>
          <w:trHeight w:val="920"/>
        </w:trPr>
        <w:tc>
          <w:tcPr>
            <w:tcW w:w="7083" w:type="dxa"/>
            <w:noWrap/>
            <w:hideMark/>
          </w:tcPr>
          <w:p w:rsidR="006F23EE" w:rsidRPr="000371F6" w:rsidRDefault="006F23EE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1:</w:t>
            </w:r>
          </w:p>
          <w:p w:rsidR="006F23EE" w:rsidRDefault="006F23EE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>I feel well trained and informed to dispense and guide patients in their treatment with this type of medicine</w:t>
            </w:r>
          </w:p>
          <w:p w:rsidR="006F23EE" w:rsidRPr="000371F6" w:rsidRDefault="006F23EE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F23EE" w:rsidRPr="008F5F19" w:rsidRDefault="006F23EE" w:rsidP="00746A3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nl-BE"/>
              </w:rPr>
            </w:pPr>
            <w:r w:rsidRPr="008F5F19">
              <w:rPr>
                <w:rFonts w:ascii="Arial" w:eastAsia="Times New Roman" w:hAnsi="Arial" w:cs="Arial"/>
                <w:b/>
                <w:sz w:val="20"/>
                <w:szCs w:val="20"/>
                <w:lang w:eastAsia="nl-BE"/>
              </w:rPr>
              <w:t>p=,03210</w:t>
            </w:r>
          </w:p>
        </w:tc>
      </w:tr>
      <w:tr w:rsidR="006F23EE" w:rsidRPr="00720A7F" w:rsidTr="00746A3A">
        <w:trPr>
          <w:trHeight w:val="901"/>
        </w:trPr>
        <w:tc>
          <w:tcPr>
            <w:tcW w:w="7083" w:type="dxa"/>
            <w:noWrap/>
            <w:hideMark/>
          </w:tcPr>
          <w:p w:rsidR="006F23EE" w:rsidRPr="00746A3A" w:rsidRDefault="006F23EE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746A3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2:</w:t>
            </w:r>
          </w:p>
          <w:p w:rsidR="006F23EE" w:rsidRPr="000371F6" w:rsidRDefault="006F23EE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 xml:space="preserve">I feel </w:t>
            </w:r>
            <w:r w:rsidR="00746A3A"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>insufficiently</w:t>
            </w:r>
            <w:r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 xml:space="preserve"> trained and informed to dispense and guide patients in their treatment with this type of medicine</w:t>
            </w:r>
          </w:p>
        </w:tc>
        <w:tc>
          <w:tcPr>
            <w:tcW w:w="2410" w:type="dxa"/>
            <w:noWrap/>
            <w:vAlign w:val="center"/>
            <w:hideMark/>
          </w:tcPr>
          <w:p w:rsidR="006F23EE" w:rsidRPr="00477B10" w:rsidRDefault="006F23EE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p=,80967</w:t>
            </w:r>
          </w:p>
        </w:tc>
      </w:tr>
      <w:tr w:rsidR="006F23EE" w:rsidRPr="00720A7F" w:rsidTr="00746A3A">
        <w:trPr>
          <w:trHeight w:val="701"/>
        </w:trPr>
        <w:tc>
          <w:tcPr>
            <w:tcW w:w="7083" w:type="dxa"/>
            <w:noWrap/>
            <w:hideMark/>
          </w:tcPr>
          <w:p w:rsidR="006F23EE" w:rsidRPr="00746A3A" w:rsidRDefault="006F23EE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746A3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3:</w:t>
            </w:r>
          </w:p>
          <w:p w:rsidR="006F23EE" w:rsidRDefault="006F23EE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>I feel well trained and informed to answer questions from patients about this treatment</w:t>
            </w:r>
          </w:p>
          <w:p w:rsidR="006F23EE" w:rsidRPr="000371F6" w:rsidRDefault="006F23EE" w:rsidP="00A12B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:rsidR="006F23EE" w:rsidRPr="00477B10" w:rsidRDefault="006F23EE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p=,80621</w:t>
            </w:r>
          </w:p>
        </w:tc>
      </w:tr>
      <w:tr w:rsidR="006F23EE" w:rsidRPr="00720A7F" w:rsidTr="00746A3A">
        <w:trPr>
          <w:trHeight w:val="920"/>
        </w:trPr>
        <w:tc>
          <w:tcPr>
            <w:tcW w:w="7083" w:type="dxa"/>
            <w:noWrap/>
            <w:hideMark/>
          </w:tcPr>
          <w:p w:rsidR="006F23EE" w:rsidRPr="00746A3A" w:rsidRDefault="006F23EE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746A3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4:</w:t>
            </w:r>
          </w:p>
          <w:p w:rsidR="006F23EE" w:rsidRPr="000371F6" w:rsidRDefault="006F23EE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 xml:space="preserve">I feel insufficiently trained and informed to answer questions from patients about this treatment </w:t>
            </w:r>
          </w:p>
        </w:tc>
        <w:tc>
          <w:tcPr>
            <w:tcW w:w="2410" w:type="dxa"/>
            <w:noWrap/>
            <w:vAlign w:val="center"/>
            <w:hideMark/>
          </w:tcPr>
          <w:p w:rsidR="006F23EE" w:rsidRPr="00477B10" w:rsidRDefault="006F23EE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p=,16970</w:t>
            </w:r>
          </w:p>
        </w:tc>
      </w:tr>
      <w:tr w:rsidR="006F23EE" w:rsidRPr="00720A7F" w:rsidTr="00746A3A">
        <w:trPr>
          <w:trHeight w:val="685"/>
        </w:trPr>
        <w:tc>
          <w:tcPr>
            <w:tcW w:w="7083" w:type="dxa"/>
            <w:noWrap/>
            <w:hideMark/>
          </w:tcPr>
          <w:p w:rsidR="006F23EE" w:rsidRPr="00746A3A" w:rsidRDefault="006F23EE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746A3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5:</w:t>
            </w:r>
          </w:p>
          <w:p w:rsidR="006F23EE" w:rsidRPr="000371F6" w:rsidRDefault="006F23EE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>I feel a need for more education or information about this type of medicine</w:t>
            </w:r>
          </w:p>
        </w:tc>
        <w:tc>
          <w:tcPr>
            <w:tcW w:w="2410" w:type="dxa"/>
            <w:noWrap/>
            <w:vAlign w:val="center"/>
            <w:hideMark/>
          </w:tcPr>
          <w:p w:rsidR="006F23EE" w:rsidRPr="00477B10" w:rsidRDefault="006F23EE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p=,33103</w:t>
            </w:r>
          </w:p>
        </w:tc>
      </w:tr>
      <w:tr w:rsidR="006F23EE" w:rsidRPr="00720A7F" w:rsidTr="00746A3A">
        <w:trPr>
          <w:trHeight w:val="695"/>
        </w:trPr>
        <w:tc>
          <w:tcPr>
            <w:tcW w:w="7083" w:type="dxa"/>
            <w:noWrap/>
            <w:hideMark/>
          </w:tcPr>
          <w:p w:rsidR="006F23EE" w:rsidRPr="00746A3A" w:rsidRDefault="006F23EE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746A3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6:</w:t>
            </w:r>
          </w:p>
          <w:p w:rsidR="006F23EE" w:rsidRPr="000371F6" w:rsidRDefault="006F23EE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7B10">
              <w:rPr>
                <w:rFonts w:ascii="Arial" w:hAnsi="Arial" w:cs="Arial"/>
                <w:sz w:val="20"/>
                <w:szCs w:val="20"/>
                <w:lang w:val="en-US" w:eastAsia="nl-BE"/>
              </w:rPr>
              <w:t>I feel comfortable with dispensing not all, but some less complex products</w:t>
            </w:r>
          </w:p>
        </w:tc>
        <w:tc>
          <w:tcPr>
            <w:tcW w:w="2410" w:type="dxa"/>
            <w:noWrap/>
            <w:vAlign w:val="center"/>
            <w:hideMark/>
          </w:tcPr>
          <w:p w:rsidR="006F23EE" w:rsidRPr="00477B10" w:rsidRDefault="006F23EE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7B10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p=,71040</w:t>
            </w:r>
          </w:p>
        </w:tc>
      </w:tr>
      <w:tr w:rsidR="00AE4967" w:rsidRPr="000D6ECD" w:rsidTr="00AE4967">
        <w:trPr>
          <w:trHeight w:val="446"/>
        </w:trPr>
        <w:tc>
          <w:tcPr>
            <w:tcW w:w="9493" w:type="dxa"/>
            <w:gridSpan w:val="2"/>
            <w:noWrap/>
          </w:tcPr>
          <w:p w:rsidR="00AE4967" w:rsidRPr="00AE4967" w:rsidRDefault="00AE4967" w:rsidP="000B64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*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Answers of respondents with more </w:t>
            </w:r>
            <w:r w:rsid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(N=47) </w:t>
            </w:r>
            <w:r w:rsidRPr="000B64A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nl-BE"/>
              </w:rPr>
              <w:t>versus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 less than 20 years </w:t>
            </w:r>
            <w:r w:rsid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(N=78) 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of ph</w:t>
            </w:r>
            <w:r w:rsid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armacy experience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were compared</w:t>
            </w:r>
          </w:p>
        </w:tc>
      </w:tr>
    </w:tbl>
    <w:p w:rsidR="00720A7F" w:rsidRDefault="00720A7F">
      <w:pPr>
        <w:rPr>
          <w:lang w:val="en-US"/>
        </w:rPr>
      </w:pPr>
    </w:p>
    <w:p w:rsidR="0027317D" w:rsidRDefault="0027317D">
      <w:pPr>
        <w:rPr>
          <w:b/>
          <w:lang w:val="en-US"/>
        </w:rPr>
      </w:pPr>
    </w:p>
    <w:p w:rsidR="005A26FD" w:rsidRPr="00720A7F" w:rsidRDefault="005A26FD">
      <w:pPr>
        <w:rPr>
          <w:b/>
          <w:lang w:val="en-US"/>
        </w:rPr>
      </w:pPr>
    </w:p>
    <w:p w:rsidR="00720A7F" w:rsidRDefault="00720A7F">
      <w:pPr>
        <w:rPr>
          <w:lang w:val="en-US"/>
        </w:rPr>
      </w:pPr>
    </w:p>
    <w:p w:rsidR="00720A7F" w:rsidRDefault="00720A7F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Y="1541"/>
        <w:tblW w:w="9493" w:type="dxa"/>
        <w:tblLook w:val="04A0" w:firstRow="1" w:lastRow="0" w:firstColumn="1" w:lastColumn="0" w:noHBand="0" w:noVBand="1"/>
      </w:tblPr>
      <w:tblGrid>
        <w:gridCol w:w="6799"/>
        <w:gridCol w:w="2694"/>
      </w:tblGrid>
      <w:tr w:rsidR="00A12BEC" w:rsidRPr="000D6ECD" w:rsidTr="00A12BEC">
        <w:trPr>
          <w:trHeight w:val="458"/>
        </w:trPr>
        <w:tc>
          <w:tcPr>
            <w:tcW w:w="9493" w:type="dxa"/>
            <w:gridSpan w:val="2"/>
            <w:noWrap/>
            <w:hideMark/>
          </w:tcPr>
          <w:p w:rsidR="00A12BEC" w:rsidRPr="0047079B" w:rsidRDefault="00270A68" w:rsidP="00A12BEC">
            <w:pPr>
              <w:spacing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Table S6</w:t>
            </w:r>
            <w:r w:rsidR="00A12BEC" w:rsidRPr="00FA4BF6">
              <w:rPr>
                <w:rFonts w:ascii="Arial" w:hAnsi="Arial" w:cs="Arial"/>
                <w:b/>
                <w:lang w:val="en-US"/>
              </w:rPr>
              <w:t xml:space="preserve"> Statistical analysis – testing for differences between the self-assessed competences in dispensing biosimilars between experienced and more recently graduated pharmacists</w:t>
            </w:r>
            <w:r w:rsidR="00AE4967">
              <w:rPr>
                <w:rFonts w:ascii="Arial" w:hAnsi="Arial" w:cs="Arial"/>
                <w:b/>
                <w:lang w:val="en-US"/>
              </w:rPr>
              <w:t>*</w:t>
            </w:r>
          </w:p>
        </w:tc>
      </w:tr>
      <w:tr w:rsidR="00A12BEC" w:rsidRPr="000D6ECD" w:rsidTr="00A12BEC">
        <w:trPr>
          <w:trHeight w:val="458"/>
        </w:trPr>
        <w:tc>
          <w:tcPr>
            <w:tcW w:w="9493" w:type="dxa"/>
            <w:gridSpan w:val="2"/>
            <w:noWrap/>
          </w:tcPr>
          <w:p w:rsidR="00A12BEC" w:rsidRPr="0047079B" w:rsidRDefault="00A12BEC" w:rsidP="00A12BEC">
            <w:pPr>
              <w:spacing w:after="120"/>
              <w:rPr>
                <w:rFonts w:ascii="Arial" w:hAnsi="Arial" w:cs="Arial"/>
                <w:b/>
                <w:sz w:val="20"/>
                <w:lang w:val="en-US"/>
              </w:rPr>
            </w:pPr>
            <w:r w:rsidRPr="0047079B">
              <w:rPr>
                <w:rFonts w:ascii="Arial" w:hAnsi="Arial" w:cs="Arial"/>
                <w:b/>
                <w:sz w:val="20"/>
                <w:lang w:val="en-US"/>
              </w:rPr>
              <w:t>Question: When I dispense a biosimilar, I feel …</w:t>
            </w:r>
          </w:p>
        </w:tc>
      </w:tr>
      <w:tr w:rsidR="00746A3A" w:rsidRPr="000D6ECD" w:rsidTr="00746A3A">
        <w:trPr>
          <w:trHeight w:val="366"/>
        </w:trPr>
        <w:tc>
          <w:tcPr>
            <w:tcW w:w="6799" w:type="dxa"/>
            <w:noWrap/>
          </w:tcPr>
          <w:p w:rsidR="00746A3A" w:rsidRPr="0047079B" w:rsidRDefault="00746A3A" w:rsidP="00A12BEC">
            <w:pPr>
              <w:rPr>
                <w:rFonts w:ascii="Arial" w:eastAsia="Times New Roman" w:hAnsi="Arial" w:cs="Arial"/>
                <w:sz w:val="20"/>
                <w:szCs w:val="20"/>
                <w:lang w:val="en-US" w:eastAsia="nl-BE"/>
              </w:rPr>
            </w:pPr>
          </w:p>
        </w:tc>
        <w:tc>
          <w:tcPr>
            <w:tcW w:w="2694" w:type="dxa"/>
            <w:noWrap/>
          </w:tcPr>
          <w:p w:rsidR="00746A3A" w:rsidRDefault="00746A3A" w:rsidP="00A12BE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 xml:space="preserve">Fisher Exact test </w:t>
            </w:r>
          </w:p>
          <w:p w:rsidR="00746A3A" w:rsidRPr="00C639CB" w:rsidRDefault="00746A3A" w:rsidP="00A12BE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C639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(two tailed)</w:t>
            </w:r>
          </w:p>
        </w:tc>
      </w:tr>
      <w:tr w:rsidR="00746A3A" w:rsidRPr="00720A7F" w:rsidTr="00746A3A">
        <w:trPr>
          <w:trHeight w:val="366"/>
        </w:trPr>
        <w:tc>
          <w:tcPr>
            <w:tcW w:w="6799" w:type="dxa"/>
            <w:noWrap/>
            <w:hideMark/>
          </w:tcPr>
          <w:p w:rsidR="00746A3A" w:rsidRPr="0047079B" w:rsidRDefault="00746A3A" w:rsidP="00A12BEC">
            <w:pPr>
              <w:rPr>
                <w:rFonts w:ascii="Arial" w:eastAsia="Times New Roman" w:hAnsi="Arial" w:cs="Arial"/>
                <w:sz w:val="20"/>
                <w:szCs w:val="20"/>
                <w:lang w:val="en-US" w:eastAsia="nl-BE"/>
              </w:rPr>
            </w:pPr>
          </w:p>
        </w:tc>
        <w:tc>
          <w:tcPr>
            <w:tcW w:w="2694" w:type="dxa"/>
            <w:noWrap/>
            <w:hideMark/>
          </w:tcPr>
          <w:p w:rsidR="00746A3A" w:rsidRPr="0047079B" w:rsidRDefault="00746A3A" w:rsidP="00A12BEC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</w:pPr>
            <w:r w:rsidRPr="0047079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BE"/>
              </w:rPr>
              <w:t>p-value</w:t>
            </w:r>
          </w:p>
        </w:tc>
      </w:tr>
      <w:tr w:rsidR="00746A3A" w:rsidRPr="00720A7F" w:rsidTr="00746A3A">
        <w:trPr>
          <w:trHeight w:val="920"/>
        </w:trPr>
        <w:tc>
          <w:tcPr>
            <w:tcW w:w="6799" w:type="dxa"/>
            <w:noWrap/>
            <w:hideMark/>
          </w:tcPr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1:</w:t>
            </w:r>
          </w:p>
          <w:p w:rsidR="00746A3A" w:rsidRPr="0047079B" w:rsidRDefault="00746A3A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079B">
              <w:rPr>
                <w:rFonts w:ascii="Arial" w:hAnsi="Arial" w:cs="Arial"/>
                <w:sz w:val="20"/>
                <w:szCs w:val="20"/>
                <w:lang w:val="en-US" w:eastAsia="nl-BE"/>
              </w:rPr>
              <w:t>I feel well trained and informed to dispense and guide patients in their treatment with this type of medicine</w:t>
            </w:r>
          </w:p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:rsidR="00746A3A" w:rsidRPr="0047079B" w:rsidRDefault="00746A3A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079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p=1,0000</w:t>
            </w:r>
          </w:p>
        </w:tc>
      </w:tr>
      <w:tr w:rsidR="00746A3A" w:rsidRPr="00720A7F" w:rsidTr="00746A3A">
        <w:trPr>
          <w:trHeight w:val="920"/>
        </w:trPr>
        <w:tc>
          <w:tcPr>
            <w:tcW w:w="6799" w:type="dxa"/>
            <w:noWrap/>
            <w:hideMark/>
          </w:tcPr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2:</w:t>
            </w:r>
          </w:p>
          <w:p w:rsidR="00746A3A" w:rsidRPr="0047079B" w:rsidRDefault="00746A3A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079B">
              <w:rPr>
                <w:rFonts w:ascii="Arial" w:hAnsi="Arial" w:cs="Arial"/>
                <w:sz w:val="20"/>
                <w:szCs w:val="20"/>
                <w:lang w:val="en-US" w:eastAsia="nl-BE"/>
              </w:rPr>
              <w:t>I feel unsufficiently trained and informed to dispense and guide patients in their treatment with this type of medicine</w:t>
            </w:r>
          </w:p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:rsidR="00746A3A" w:rsidRPr="0047079B" w:rsidRDefault="00746A3A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079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p=,73013</w:t>
            </w:r>
          </w:p>
        </w:tc>
      </w:tr>
      <w:tr w:rsidR="00746A3A" w:rsidRPr="00720A7F" w:rsidTr="00746A3A">
        <w:trPr>
          <w:trHeight w:val="891"/>
        </w:trPr>
        <w:tc>
          <w:tcPr>
            <w:tcW w:w="6799" w:type="dxa"/>
            <w:noWrap/>
            <w:hideMark/>
          </w:tcPr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3:</w:t>
            </w:r>
          </w:p>
          <w:p w:rsidR="00746A3A" w:rsidRPr="00746A3A" w:rsidRDefault="00746A3A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079B">
              <w:rPr>
                <w:rFonts w:ascii="Arial" w:hAnsi="Arial" w:cs="Arial"/>
                <w:sz w:val="20"/>
                <w:szCs w:val="20"/>
                <w:lang w:val="en-US" w:eastAsia="nl-BE"/>
              </w:rPr>
              <w:t>I feel well trained and informed to answer questions fro</w:t>
            </w:r>
            <w:r>
              <w:rPr>
                <w:rFonts w:ascii="Arial" w:hAnsi="Arial" w:cs="Arial"/>
                <w:sz w:val="20"/>
                <w:szCs w:val="20"/>
                <w:lang w:val="en-US" w:eastAsia="nl-BE"/>
              </w:rPr>
              <w:t>m patients about this treatment</w:t>
            </w:r>
          </w:p>
        </w:tc>
        <w:tc>
          <w:tcPr>
            <w:tcW w:w="2694" w:type="dxa"/>
            <w:noWrap/>
            <w:vAlign w:val="center"/>
            <w:hideMark/>
          </w:tcPr>
          <w:p w:rsidR="00746A3A" w:rsidRPr="0047079B" w:rsidRDefault="00746A3A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079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p=,22848</w:t>
            </w:r>
          </w:p>
        </w:tc>
      </w:tr>
      <w:tr w:rsidR="00746A3A" w:rsidRPr="00720A7F" w:rsidTr="00746A3A">
        <w:trPr>
          <w:trHeight w:val="833"/>
        </w:trPr>
        <w:tc>
          <w:tcPr>
            <w:tcW w:w="6799" w:type="dxa"/>
            <w:noWrap/>
            <w:hideMark/>
          </w:tcPr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4:</w:t>
            </w:r>
          </w:p>
          <w:p w:rsidR="00746A3A" w:rsidRPr="0047079B" w:rsidRDefault="00746A3A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079B">
              <w:rPr>
                <w:rFonts w:ascii="Arial" w:hAnsi="Arial" w:cs="Arial"/>
                <w:sz w:val="20"/>
                <w:szCs w:val="20"/>
                <w:lang w:val="en-US" w:eastAsia="nl-BE"/>
              </w:rPr>
              <w:t>I feel unsufficiently trained and informed to answer questions from patients about this treatment</w:t>
            </w:r>
          </w:p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:rsidR="00746A3A" w:rsidRPr="0047079B" w:rsidRDefault="00746A3A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079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p=1,0000</w:t>
            </w:r>
          </w:p>
        </w:tc>
      </w:tr>
      <w:tr w:rsidR="00746A3A" w:rsidRPr="00720A7F" w:rsidTr="00746A3A">
        <w:trPr>
          <w:trHeight w:val="619"/>
        </w:trPr>
        <w:tc>
          <w:tcPr>
            <w:tcW w:w="6799" w:type="dxa"/>
            <w:noWrap/>
            <w:hideMark/>
          </w:tcPr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5:</w:t>
            </w:r>
          </w:p>
          <w:p w:rsidR="00746A3A" w:rsidRPr="0047079B" w:rsidRDefault="00746A3A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079B">
              <w:rPr>
                <w:rFonts w:ascii="Arial" w:hAnsi="Arial" w:cs="Arial"/>
                <w:sz w:val="20"/>
                <w:szCs w:val="20"/>
                <w:lang w:val="en-US" w:eastAsia="nl-BE"/>
              </w:rPr>
              <w:t>I feel a need for more education or information about this type of medicine</w:t>
            </w:r>
          </w:p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:rsidR="00746A3A" w:rsidRPr="0047079B" w:rsidRDefault="00746A3A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079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p=,72055</w:t>
            </w:r>
          </w:p>
        </w:tc>
      </w:tr>
      <w:tr w:rsidR="00746A3A" w:rsidRPr="00720A7F" w:rsidTr="00746A3A">
        <w:trPr>
          <w:trHeight w:val="615"/>
        </w:trPr>
        <w:tc>
          <w:tcPr>
            <w:tcW w:w="6799" w:type="dxa"/>
            <w:noWrap/>
            <w:hideMark/>
          </w:tcPr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  <w:r w:rsidRPr="000371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  <w:t>Statement 6:</w:t>
            </w:r>
          </w:p>
          <w:p w:rsidR="00746A3A" w:rsidRDefault="00746A3A" w:rsidP="00A12BEC">
            <w:pPr>
              <w:rPr>
                <w:rFonts w:ascii="Arial" w:hAnsi="Arial" w:cs="Arial"/>
                <w:sz w:val="20"/>
                <w:szCs w:val="20"/>
                <w:lang w:val="en-US" w:eastAsia="nl-BE"/>
              </w:rPr>
            </w:pPr>
            <w:r w:rsidRPr="0047079B">
              <w:rPr>
                <w:rFonts w:ascii="Arial" w:hAnsi="Arial" w:cs="Arial"/>
                <w:sz w:val="20"/>
                <w:szCs w:val="20"/>
                <w:lang w:val="en-US" w:eastAsia="nl-BE"/>
              </w:rPr>
              <w:t>I feel comfortable with dispensing not all, but some less complex products</w:t>
            </w:r>
          </w:p>
          <w:p w:rsidR="00746A3A" w:rsidRPr="000371F6" w:rsidRDefault="00746A3A" w:rsidP="00A12BEC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GB" w:eastAsia="nl-BE"/>
              </w:rPr>
            </w:pPr>
          </w:p>
        </w:tc>
        <w:tc>
          <w:tcPr>
            <w:tcW w:w="2694" w:type="dxa"/>
            <w:noWrap/>
            <w:vAlign w:val="center"/>
            <w:hideMark/>
          </w:tcPr>
          <w:p w:rsidR="00746A3A" w:rsidRPr="0047079B" w:rsidRDefault="00746A3A" w:rsidP="00746A3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</w:pPr>
            <w:r w:rsidRPr="0047079B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BE"/>
              </w:rPr>
              <w:t>p=,30195</w:t>
            </w:r>
          </w:p>
        </w:tc>
      </w:tr>
      <w:tr w:rsidR="00AE4967" w:rsidRPr="000D6ECD" w:rsidTr="00AE4967">
        <w:trPr>
          <w:trHeight w:val="481"/>
        </w:trPr>
        <w:tc>
          <w:tcPr>
            <w:tcW w:w="9493" w:type="dxa"/>
            <w:gridSpan w:val="2"/>
            <w:noWrap/>
          </w:tcPr>
          <w:p w:rsidR="00AE4967" w:rsidRPr="00AE4967" w:rsidRDefault="00AE4967" w:rsidP="000B64A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</w:pP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*Answers of respondents with more </w:t>
            </w:r>
            <w:r w:rsid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(N=17) </w:t>
            </w:r>
            <w:r w:rsidRPr="000B64A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nl-BE"/>
              </w:rPr>
              <w:t>versus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 less than 20 years </w:t>
            </w:r>
            <w:r w:rsidR="000B64A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 xml:space="preserve">(N=19) </w:t>
            </w:r>
            <w:r w:rsidRPr="00AE496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nl-BE"/>
              </w:rPr>
              <w:t>of pharmacy experience were compared</w:t>
            </w:r>
          </w:p>
        </w:tc>
      </w:tr>
    </w:tbl>
    <w:p w:rsidR="00E03C48" w:rsidRDefault="00E03C48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254"/>
        <w:gridCol w:w="1367"/>
        <w:gridCol w:w="1342"/>
      </w:tblGrid>
      <w:tr w:rsidR="00C05C04" w:rsidRPr="000D6ECD" w:rsidTr="008F5F19">
        <w:tc>
          <w:tcPr>
            <w:tcW w:w="9066" w:type="dxa"/>
            <w:gridSpan w:val="4"/>
            <w:tcBorders>
              <w:bottom w:val="single" w:sz="4" w:space="0" w:color="000000"/>
            </w:tcBorders>
          </w:tcPr>
          <w:p w:rsidR="00C05C04" w:rsidRPr="000B05DA" w:rsidRDefault="00270A68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Table S7</w:t>
            </w:r>
            <w:r w:rsidR="00C05C04" w:rsidRPr="00F12F7A">
              <w:rPr>
                <w:rFonts w:ascii="Arial" w:hAnsi="Arial" w:cs="Arial"/>
                <w:b/>
                <w:lang w:val="en-GB"/>
              </w:rPr>
              <w:t xml:space="preserve"> </w:t>
            </w:r>
            <w:r w:rsidR="00C05C04">
              <w:rPr>
                <w:rFonts w:ascii="Arial" w:hAnsi="Arial" w:cs="Arial"/>
                <w:b/>
                <w:lang w:val="en-GB"/>
              </w:rPr>
              <w:t>Physicians: p</w:t>
            </w:r>
            <w:r w:rsidR="00C05C04" w:rsidRPr="00F12F7A">
              <w:rPr>
                <w:rFonts w:ascii="Arial" w:hAnsi="Arial" w:cs="Arial"/>
                <w:b/>
                <w:lang w:val="en-GB"/>
              </w:rPr>
              <w:t>articipants’ experience with biologicals</w:t>
            </w:r>
            <w:r w:rsidR="00C05C04">
              <w:rPr>
                <w:rFonts w:ascii="Arial" w:hAnsi="Arial" w:cs="Arial"/>
                <w:b/>
                <w:lang w:val="en-GB"/>
              </w:rPr>
              <w:t xml:space="preserve"> in general </w:t>
            </w:r>
          </w:p>
        </w:tc>
      </w:tr>
      <w:tr w:rsidR="00C05C04" w:rsidRPr="000B05DA" w:rsidTr="008F5F19">
        <w:tc>
          <w:tcPr>
            <w:tcW w:w="5103" w:type="dxa"/>
            <w:tcBorders>
              <w:top w:val="single" w:sz="4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Experience with biologicals</w: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05C04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0B05DA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ysicians</w:t>
            </w:r>
            <w:r w:rsidRPr="000B05DA">
              <w:rPr>
                <w:rFonts w:ascii="Arial" w:hAnsi="Arial" w:cs="Arial"/>
              </w:rPr>
              <w:t xml:space="preserve"> </w:t>
            </w:r>
          </w:p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0B05D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</w:tr>
      <w:tr w:rsidR="00C05C04" w:rsidRPr="000B05DA" w:rsidTr="008F5F19">
        <w:tc>
          <w:tcPr>
            <w:tcW w:w="5103" w:type="dxa"/>
            <w:tcBorders>
              <w:bottom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n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%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</w:tr>
      <w:tr w:rsidR="00C05C04" w:rsidRPr="000B05DA" w:rsidTr="008F5F19">
        <w:tc>
          <w:tcPr>
            <w:tcW w:w="5103" w:type="dxa"/>
            <w:tcBorders>
              <w:top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 you</w:t>
            </w:r>
            <w:r w:rsidRPr="000B05DA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prescribe </w:t>
            </w:r>
            <w:r w:rsidRPr="000B05DA">
              <w:rPr>
                <w:rFonts w:ascii="Arial" w:hAnsi="Arial" w:cs="Arial"/>
                <w:lang w:val="en-GB"/>
              </w:rPr>
              <w:t>biological medicine</w:t>
            </w:r>
            <w:r>
              <w:rPr>
                <w:rFonts w:ascii="Arial" w:hAnsi="Arial" w:cs="Arial"/>
                <w:lang w:val="en-GB"/>
              </w:rPr>
              <w:t>s</w:t>
            </w:r>
            <w:r w:rsidRPr="000B05DA">
              <w:rPr>
                <w:rFonts w:ascii="Arial" w:hAnsi="Arial" w:cs="Arial"/>
                <w:lang w:val="en-GB"/>
              </w:rPr>
              <w:t xml:space="preserve">? </w:t>
            </w:r>
          </w:p>
        </w:tc>
        <w:tc>
          <w:tcPr>
            <w:tcW w:w="1254" w:type="dxa"/>
            <w:tcBorders>
              <w:top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  <w:tcBorders>
              <w:top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  <w:tcBorders>
              <w:top w:val="single" w:sz="12" w:space="0" w:color="000000"/>
            </w:tcBorders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30</w:t>
            </w: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77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D65261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No, I haven’t (yet) prescribed a biological, but I follow patients under treatment with a biological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D65261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No, I haven’t (yet) prescribed a biological and I do not follow patients under treatment with a biological</w:t>
            </w:r>
          </w:p>
        </w:tc>
        <w:tc>
          <w:tcPr>
            <w:tcW w:w="1254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67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D65261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0B05DA">
              <w:rPr>
                <w:rFonts w:ascii="Arial" w:hAnsi="Arial" w:cs="Arial"/>
                <w:lang w:val="en-GB"/>
              </w:rPr>
              <w:t>I don’t know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With which classes of biological medicines do you have experience in practice (prescribing or follow-up)? </w:t>
            </w:r>
            <w:r w:rsidRPr="000B05DA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</w:t>
            </w: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Hormones (eg. insulin, GH, follitropin)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Growth factors (eg epo, filgrastim)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TNF-alfa blokkers (eg adalimumab, etanercept)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83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D65261" w:rsidTr="008F5F19">
        <w:tc>
          <w:tcPr>
            <w:tcW w:w="5103" w:type="dxa"/>
          </w:tcPr>
          <w:p w:rsidR="00C05C04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 monoclonal antibodies (eg rituximab)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367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61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LMWH (eg enoxaparin)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Parathyreoidhormone (eg teriparatide)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don’t know 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1D0687" w:rsidTr="008F5F19">
        <w:tc>
          <w:tcPr>
            <w:tcW w:w="5103" w:type="dxa"/>
          </w:tcPr>
          <w:p w:rsidR="00C05C04" w:rsidRPr="00F12F7A" w:rsidRDefault="00C05C04" w:rsidP="008F5F19">
            <w:pPr>
              <w:rPr>
                <w:rFonts w:ascii="Arial" w:hAnsi="Arial" w:cs="Arial"/>
                <w:lang w:val="en-GB"/>
              </w:rPr>
            </w:pPr>
            <w:r w:rsidRPr="00F12F7A">
              <w:rPr>
                <w:rFonts w:ascii="Arial" w:hAnsi="Arial" w:cs="Arial"/>
                <w:lang w:val="en-GB"/>
              </w:rPr>
              <w:t>How many of your patients are treated with a biological</w:t>
            </w:r>
            <w:r>
              <w:rPr>
                <w:rFonts w:ascii="Arial" w:hAnsi="Arial" w:cs="Arial"/>
                <w:lang w:val="en-GB"/>
              </w:rPr>
              <w:t>?</w:t>
            </w:r>
          </w:p>
        </w:tc>
        <w:tc>
          <w:tcPr>
            <w:tcW w:w="1254" w:type="dxa"/>
          </w:tcPr>
          <w:p w:rsidR="00C05C04" w:rsidRPr="00F12F7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C05C04" w:rsidRPr="00F12F7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C05C04" w:rsidRPr="001D0687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</w:t>
            </w:r>
          </w:p>
        </w:tc>
      </w:tr>
      <w:tr w:rsidR="00C05C04" w:rsidRPr="001D0687" w:rsidTr="008F5F19">
        <w:tc>
          <w:tcPr>
            <w:tcW w:w="5103" w:type="dxa"/>
          </w:tcPr>
          <w:p w:rsidR="00C05C04" w:rsidRPr="001D0687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>≤ 10%</w:t>
            </w:r>
          </w:p>
        </w:tc>
        <w:tc>
          <w:tcPr>
            <w:tcW w:w="1254" w:type="dxa"/>
          </w:tcPr>
          <w:p w:rsidR="00C05C04" w:rsidRPr="001D0687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C05C04" w:rsidRPr="001D0687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C05C04" w:rsidRPr="001D0687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1D0687" w:rsidTr="008F5F19">
        <w:tc>
          <w:tcPr>
            <w:tcW w:w="5103" w:type="dxa"/>
          </w:tcPr>
          <w:p w:rsidR="00C05C04" w:rsidRPr="001D0687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10%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1D0687">
              <w:rPr>
                <w:rFonts w:ascii="Arial" w:hAnsi="Arial" w:cs="Arial"/>
                <w:lang w:val="en-GB"/>
              </w:rPr>
              <w:t>20%</w:t>
            </w:r>
          </w:p>
        </w:tc>
        <w:tc>
          <w:tcPr>
            <w:tcW w:w="1254" w:type="dxa"/>
          </w:tcPr>
          <w:p w:rsidR="00C05C04" w:rsidRPr="001D0687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1367" w:type="dxa"/>
          </w:tcPr>
          <w:p w:rsidR="00C05C04" w:rsidRPr="001D0687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1342" w:type="dxa"/>
          </w:tcPr>
          <w:p w:rsidR="00C05C04" w:rsidRPr="001D0687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Pr="000B05DA" w:rsidRDefault="00C05C04" w:rsidP="008F5F19">
            <w:pPr>
              <w:ind w:left="708"/>
              <w:rPr>
                <w:rFonts w:ascii="Arial" w:hAnsi="Arial" w:cs="Arial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</w:t>
            </w:r>
            <w:r>
              <w:rPr>
                <w:rFonts w:ascii="Arial" w:hAnsi="Arial" w:cs="Arial"/>
              </w:rPr>
              <w:t xml:space="preserve">20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30%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Default="00C05C04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30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50%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Default="00C05C04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50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70%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Default="00C05C04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 70%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</w:tr>
      <w:tr w:rsidR="00C05C04" w:rsidRPr="000B05DA" w:rsidTr="008F5F19">
        <w:tc>
          <w:tcPr>
            <w:tcW w:w="5103" w:type="dxa"/>
          </w:tcPr>
          <w:p w:rsidR="00C05C04" w:rsidRDefault="00C05C04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don’t know </w:t>
            </w:r>
          </w:p>
        </w:tc>
        <w:tc>
          <w:tcPr>
            <w:tcW w:w="1254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67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2" w:type="dxa"/>
          </w:tcPr>
          <w:p w:rsidR="00C05C04" w:rsidRPr="000B05DA" w:rsidRDefault="00C05C04" w:rsidP="008F5F19">
            <w:pPr>
              <w:rPr>
                <w:rFonts w:ascii="Arial" w:hAnsi="Arial" w:cs="Arial"/>
              </w:rPr>
            </w:pPr>
          </w:p>
        </w:tc>
      </w:tr>
      <w:tr w:rsidR="00C05C04" w:rsidRPr="00F46941" w:rsidTr="008F5F19">
        <w:tc>
          <w:tcPr>
            <w:tcW w:w="5103" w:type="dxa"/>
          </w:tcPr>
          <w:p w:rsidR="00C05C04" w:rsidRPr="00F46941" w:rsidRDefault="00C05C04" w:rsidP="008F5F19">
            <w:pPr>
              <w:rPr>
                <w:rFonts w:ascii="Arial" w:hAnsi="Arial" w:cs="Arial"/>
                <w:lang w:val="en-GB"/>
              </w:rPr>
            </w:pPr>
            <w:r w:rsidRPr="00F46941">
              <w:rPr>
                <w:rFonts w:ascii="Arial" w:hAnsi="Arial" w:cs="Arial"/>
                <w:lang w:val="en-GB"/>
              </w:rPr>
              <w:t xml:space="preserve">Have you followed a training or symposium about biological medicines? </w:t>
            </w:r>
          </w:p>
        </w:tc>
        <w:tc>
          <w:tcPr>
            <w:tcW w:w="1254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C05C04" w:rsidRPr="006B77CA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</w:tr>
      <w:tr w:rsidR="00C05C04" w:rsidRPr="00F46941" w:rsidTr="008F5F19">
        <w:tc>
          <w:tcPr>
            <w:tcW w:w="5103" w:type="dxa"/>
          </w:tcPr>
          <w:p w:rsidR="00C05C04" w:rsidRPr="00F46941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1367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71</w:t>
            </w:r>
          </w:p>
        </w:tc>
        <w:tc>
          <w:tcPr>
            <w:tcW w:w="1342" w:type="dxa"/>
          </w:tcPr>
          <w:p w:rsidR="00C05C04" w:rsidRPr="006B77C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C05C04" w:rsidRPr="00F46941" w:rsidTr="008F5F19">
        <w:tc>
          <w:tcPr>
            <w:tcW w:w="5103" w:type="dxa"/>
          </w:tcPr>
          <w:p w:rsidR="00C05C04" w:rsidRPr="00F46941" w:rsidRDefault="00C05C04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254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67" w:type="dxa"/>
          </w:tcPr>
          <w:p w:rsidR="00C05C04" w:rsidRDefault="00C05C04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29</w:t>
            </w:r>
          </w:p>
        </w:tc>
        <w:tc>
          <w:tcPr>
            <w:tcW w:w="1342" w:type="dxa"/>
          </w:tcPr>
          <w:p w:rsidR="00C05C04" w:rsidRPr="006B77CA" w:rsidRDefault="00C05C04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3D718D" w:rsidRPr="000D6ECD" w:rsidTr="00EA0377">
        <w:tc>
          <w:tcPr>
            <w:tcW w:w="9066" w:type="dxa"/>
            <w:gridSpan w:val="4"/>
          </w:tcPr>
          <w:p w:rsidR="003D718D" w:rsidRPr="005614A1" w:rsidRDefault="003D718D" w:rsidP="003D718D">
            <w:pPr>
              <w:rPr>
                <w:rFonts w:ascii="Arial" w:hAnsi="Arial" w:cs="Arial"/>
                <w:i/>
                <w:sz w:val="20"/>
                <w:lang w:val="en-GB"/>
              </w:rPr>
            </w:pPr>
            <w:r w:rsidRPr="005614A1">
              <w:rPr>
                <w:rFonts w:ascii="Arial" w:hAnsi="Arial" w:cs="Arial"/>
                <w:i/>
                <w:sz w:val="20"/>
                <w:lang w:val="en-GB"/>
              </w:rPr>
              <w:t xml:space="preserve">GH: growth hormone, LMWH: low molecular weight heparin, N: number, TNF: tumor necrosis factor, </w:t>
            </w:r>
          </w:p>
          <w:p w:rsidR="003D718D" w:rsidRPr="006B77CA" w:rsidRDefault="003D718D" w:rsidP="003D718D">
            <w:pPr>
              <w:rPr>
                <w:rFonts w:ascii="Arial" w:hAnsi="Arial" w:cs="Arial"/>
                <w:lang w:val="en-GB"/>
              </w:rPr>
            </w:pPr>
            <w:r w:rsidRPr="005614A1">
              <w:rPr>
                <w:rFonts w:ascii="Arial" w:hAnsi="Arial" w:cs="Arial"/>
                <w:i/>
                <w:sz w:val="20"/>
                <w:lang w:val="en-GB"/>
              </w:rPr>
              <w:t>Percentages are rounded to the nearest integer</w:t>
            </w:r>
          </w:p>
        </w:tc>
      </w:tr>
    </w:tbl>
    <w:p w:rsidR="00C05C04" w:rsidRDefault="00C05C04" w:rsidP="00617F2E">
      <w:pPr>
        <w:rPr>
          <w:lang w:val="en-US"/>
        </w:rPr>
      </w:pPr>
    </w:p>
    <w:p w:rsidR="00C05C04" w:rsidRDefault="00C05C04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TableGrid"/>
        <w:tblW w:w="9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254"/>
        <w:gridCol w:w="1367"/>
        <w:gridCol w:w="1342"/>
      </w:tblGrid>
      <w:tr w:rsidR="00A12BEC" w:rsidRPr="000D6ECD" w:rsidTr="008F5F19">
        <w:tc>
          <w:tcPr>
            <w:tcW w:w="9066" w:type="dxa"/>
            <w:gridSpan w:val="4"/>
            <w:tcBorders>
              <w:bottom w:val="single" w:sz="4" w:space="0" w:color="000000"/>
            </w:tcBorders>
          </w:tcPr>
          <w:p w:rsidR="00A12BEC" w:rsidRPr="000B05DA" w:rsidRDefault="00270A68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>Table S8</w:t>
            </w:r>
            <w:r w:rsidR="00A12BEC" w:rsidRPr="00F12F7A">
              <w:rPr>
                <w:rFonts w:ascii="Arial" w:hAnsi="Arial" w:cs="Arial"/>
                <w:b/>
                <w:lang w:val="en-GB"/>
              </w:rPr>
              <w:t xml:space="preserve"> </w:t>
            </w:r>
            <w:r w:rsidR="00A12BEC">
              <w:rPr>
                <w:rFonts w:ascii="Arial" w:hAnsi="Arial" w:cs="Arial"/>
                <w:b/>
                <w:lang w:val="en-GB"/>
              </w:rPr>
              <w:t>Physicians: p</w:t>
            </w:r>
            <w:r w:rsidR="00A12BEC" w:rsidRPr="00F12F7A">
              <w:rPr>
                <w:rFonts w:ascii="Arial" w:hAnsi="Arial" w:cs="Arial"/>
                <w:b/>
                <w:lang w:val="en-GB"/>
              </w:rPr>
              <w:t xml:space="preserve">articipants’ experience with </w:t>
            </w:r>
            <w:r w:rsidR="00A12BEC">
              <w:rPr>
                <w:rFonts w:ascii="Arial" w:hAnsi="Arial" w:cs="Arial"/>
                <w:b/>
                <w:lang w:val="en-GB"/>
              </w:rPr>
              <w:t xml:space="preserve">biosimilars </w:t>
            </w:r>
          </w:p>
        </w:tc>
      </w:tr>
      <w:tr w:rsidR="00A12BEC" w:rsidRPr="000B05DA" w:rsidTr="008F5F19">
        <w:tc>
          <w:tcPr>
            <w:tcW w:w="5103" w:type="dxa"/>
            <w:tcBorders>
              <w:top w:val="single" w:sz="4" w:space="0" w:color="000000"/>
            </w:tcBorders>
          </w:tcPr>
          <w:p w:rsidR="00A12BEC" w:rsidRPr="000B05DA" w:rsidRDefault="00A12BEC" w:rsidP="008F5F19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Experience with bio</w:t>
            </w:r>
            <w:r>
              <w:rPr>
                <w:rFonts w:ascii="Arial" w:hAnsi="Arial" w:cs="Arial"/>
              </w:rPr>
              <w:t>similars</w: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A12BEC" w:rsidRDefault="00A12BEC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Physicians </w:t>
            </w:r>
          </w:p>
          <w:p w:rsidR="00A12BEC" w:rsidRPr="000B05DA" w:rsidRDefault="00A12BEC" w:rsidP="008F5F19">
            <w:pPr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single" w:sz="4" w:space="0" w:color="000000"/>
              <w:bottom w:val="single" w:sz="4" w:space="0" w:color="000000"/>
            </w:tcBorders>
          </w:tcPr>
          <w:p w:rsidR="00A12BEC" w:rsidRPr="000B05DA" w:rsidRDefault="00A12BEC" w:rsidP="008F5F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 =</w:t>
            </w:r>
          </w:p>
        </w:tc>
      </w:tr>
      <w:tr w:rsidR="00A12BEC" w:rsidRPr="000B05DA" w:rsidTr="008F5F19">
        <w:tc>
          <w:tcPr>
            <w:tcW w:w="5103" w:type="dxa"/>
            <w:tcBorders>
              <w:bottom w:val="single" w:sz="12" w:space="0" w:color="000000"/>
            </w:tcBorders>
          </w:tcPr>
          <w:p w:rsidR="00A12BEC" w:rsidRPr="000B05DA" w:rsidRDefault="00A12BEC" w:rsidP="008F5F19">
            <w:pPr>
              <w:rPr>
                <w:rFonts w:ascii="Arial" w:hAnsi="Arial" w:cs="Arial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12" w:space="0" w:color="000000"/>
            </w:tcBorders>
          </w:tcPr>
          <w:p w:rsidR="00A12BEC" w:rsidRPr="000B05DA" w:rsidRDefault="00A12BEC" w:rsidP="008F5F19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n</w:t>
            </w:r>
          </w:p>
        </w:tc>
        <w:tc>
          <w:tcPr>
            <w:tcW w:w="1367" w:type="dxa"/>
            <w:tcBorders>
              <w:top w:val="single" w:sz="4" w:space="0" w:color="000000"/>
              <w:bottom w:val="single" w:sz="12" w:space="0" w:color="000000"/>
            </w:tcBorders>
          </w:tcPr>
          <w:p w:rsidR="00A12BEC" w:rsidRPr="000B05DA" w:rsidRDefault="00A12BEC" w:rsidP="008F5F19">
            <w:pPr>
              <w:rPr>
                <w:rFonts w:ascii="Arial" w:hAnsi="Arial" w:cs="Arial"/>
              </w:rPr>
            </w:pPr>
            <w:r w:rsidRPr="000B05DA">
              <w:rPr>
                <w:rFonts w:ascii="Arial" w:hAnsi="Arial" w:cs="Arial"/>
              </w:rPr>
              <w:t>%</w:t>
            </w:r>
          </w:p>
        </w:tc>
        <w:tc>
          <w:tcPr>
            <w:tcW w:w="1342" w:type="dxa"/>
            <w:tcBorders>
              <w:top w:val="single" w:sz="4" w:space="0" w:color="000000"/>
              <w:bottom w:val="single" w:sz="12" w:space="0" w:color="000000"/>
            </w:tcBorders>
          </w:tcPr>
          <w:p w:rsidR="00A12BEC" w:rsidRPr="000B05DA" w:rsidRDefault="00A12BEC" w:rsidP="008F5F19">
            <w:pPr>
              <w:rPr>
                <w:rFonts w:ascii="Arial" w:hAnsi="Arial" w:cs="Arial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Have you</w:t>
            </w:r>
            <w:r w:rsidRPr="006B77CA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prescribed a </w:t>
            </w:r>
            <w:r w:rsidRPr="006B77CA">
              <w:rPr>
                <w:rFonts w:ascii="Arial" w:hAnsi="Arial" w:cs="Arial"/>
                <w:lang w:val="en-GB"/>
              </w:rPr>
              <w:t>biosimilar</w:t>
            </w:r>
            <w:r>
              <w:rPr>
                <w:rFonts w:ascii="Arial" w:hAnsi="Arial" w:cs="Arial"/>
                <w:lang w:val="en-GB"/>
              </w:rPr>
              <w:t xml:space="preserve"> (as initiation or continuation of treatment)</w:t>
            </w:r>
            <w:r w:rsidRPr="006B77CA">
              <w:rPr>
                <w:rFonts w:ascii="Arial" w:hAnsi="Arial" w:cs="Arial"/>
                <w:lang w:val="en-GB"/>
              </w:rPr>
              <w:t xml:space="preserve">? </w:t>
            </w:r>
          </w:p>
        </w:tc>
        <w:tc>
          <w:tcPr>
            <w:tcW w:w="1254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27</w:t>
            </w:r>
          </w:p>
        </w:tc>
      </w:tr>
      <w:tr w:rsidR="00A12BEC" w:rsidRPr="006B77CA" w:rsidTr="008F5F19">
        <w:tc>
          <w:tcPr>
            <w:tcW w:w="5103" w:type="dxa"/>
          </w:tcPr>
          <w:p w:rsidR="00A12BEC" w:rsidRPr="006B77C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367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52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Pr="006B77C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No, I haven’t (yet) prescribed a biosimilar, but I follow a patient(s) under treatment with a biosimilar</w:t>
            </w:r>
          </w:p>
        </w:tc>
        <w:tc>
          <w:tcPr>
            <w:tcW w:w="1254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67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No, I have no experience with patients under treatment of biosimilars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367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 don’t know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 w:rsidRPr="006B77CA">
              <w:rPr>
                <w:rFonts w:ascii="Arial" w:hAnsi="Arial" w:cs="Arial"/>
                <w:lang w:val="en-GB"/>
              </w:rPr>
              <w:t xml:space="preserve">With which classes of </w:t>
            </w:r>
            <w:r>
              <w:rPr>
                <w:rFonts w:ascii="Arial" w:hAnsi="Arial" w:cs="Arial"/>
                <w:lang w:val="en-GB"/>
              </w:rPr>
              <w:t xml:space="preserve">biosimilar </w:t>
            </w:r>
            <w:r w:rsidRPr="006B77CA">
              <w:rPr>
                <w:rFonts w:ascii="Arial" w:hAnsi="Arial" w:cs="Arial"/>
                <w:lang w:val="en-GB"/>
              </w:rPr>
              <w:t xml:space="preserve">medicines do you have experience </w:t>
            </w:r>
            <w:r>
              <w:rPr>
                <w:rFonts w:ascii="Arial" w:hAnsi="Arial" w:cs="Arial"/>
                <w:lang w:val="en-GB"/>
              </w:rPr>
              <w:t>in practice (prescribing or follow-up)</w:t>
            </w:r>
            <w:r w:rsidRPr="006B77CA">
              <w:rPr>
                <w:rFonts w:ascii="Arial" w:hAnsi="Arial" w:cs="Arial"/>
                <w:lang w:val="en-GB"/>
              </w:rPr>
              <w:t xml:space="preserve">?  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</w:tr>
      <w:tr w:rsidR="00A12BEC" w:rsidRPr="006B77CA" w:rsidTr="008F5F19">
        <w:tc>
          <w:tcPr>
            <w:tcW w:w="5103" w:type="dxa"/>
          </w:tcPr>
          <w:p w:rsidR="00A12BEC" w:rsidRPr="000B05D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Hormones (eg. insulin, GH, follitropin)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Pr="000B05D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Growth factors (eg epo, filgrastim)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Pr="000B05D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TNF-alfa blokkers (eg adalimumab, etanercept)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75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803262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 monoclonal antibodies (eg rituximab)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Pr="000B05D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LMWH (eg enoxaparin)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12,5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6B77CA">
              <w:rPr>
                <w:rFonts w:ascii="Arial" w:hAnsi="Arial" w:cs="Arial"/>
                <w:lang w:val="en-GB"/>
              </w:rPr>
              <w:t>Parathyreoidhormone (eg teriparatide)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Pr="006B77C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6B77CA">
              <w:rPr>
                <w:rFonts w:ascii="Arial" w:hAnsi="Arial" w:cs="Arial"/>
                <w:lang w:val="en-GB"/>
              </w:rPr>
              <w:t>I don’t know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6B77CA" w:rsidTr="008F5F19">
        <w:tc>
          <w:tcPr>
            <w:tcW w:w="5103" w:type="dxa"/>
          </w:tcPr>
          <w:p w:rsidR="00A12BEC" w:rsidRPr="006B77CA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How many of your patients are treated with a biosimilar? 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</w:tr>
      <w:tr w:rsidR="00A12BEC" w:rsidRPr="004440C1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0%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Pr="001D0687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>≤ 10%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81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Pr="001D0687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10%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1D0687">
              <w:rPr>
                <w:rFonts w:ascii="Arial" w:hAnsi="Arial" w:cs="Arial"/>
                <w:lang w:val="en-GB"/>
              </w:rPr>
              <w:t>20%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Pr="000B05DA" w:rsidRDefault="00A12BEC" w:rsidP="008F5F19">
            <w:pPr>
              <w:ind w:left="708"/>
              <w:rPr>
                <w:rFonts w:ascii="Arial" w:hAnsi="Arial" w:cs="Arial"/>
              </w:rPr>
            </w:pPr>
            <w:r w:rsidRPr="001D0687">
              <w:rPr>
                <w:rFonts w:ascii="Arial" w:hAnsi="Arial" w:cs="Arial"/>
                <w:lang w:val="en-GB"/>
              </w:rPr>
              <w:t xml:space="preserve">&gt; </w:t>
            </w:r>
            <w:r>
              <w:rPr>
                <w:rFonts w:ascii="Arial" w:hAnsi="Arial" w:cs="Arial"/>
              </w:rPr>
              <w:t xml:space="preserve">20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30%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30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50%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&gt; 50 </w:t>
            </w:r>
            <w:r w:rsidRPr="006E6F77">
              <w:rPr>
                <w:rFonts w:ascii="Arial" w:hAnsi="Arial" w:cs="Arial"/>
                <w:lang w:val="en-GB"/>
              </w:rPr>
              <w:t>–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</w:rPr>
              <w:t>70%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 70%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4440C1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don’t know 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F46941" w:rsidTr="008F5F19">
        <w:tc>
          <w:tcPr>
            <w:tcW w:w="5103" w:type="dxa"/>
          </w:tcPr>
          <w:p w:rsidR="00A12BEC" w:rsidRPr="00F46941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Have you followed a training or symposium about biosimilars? 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</w:p>
        </w:tc>
      </w:tr>
      <w:tr w:rsidR="00A12BEC" w:rsidRPr="00F46941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52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F46941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243746" w:rsidTr="008F5F19">
        <w:tc>
          <w:tcPr>
            <w:tcW w:w="5103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Do you have experience with switching a patient under treatment with a reference product to a biosimilar?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42" w:type="dxa"/>
          </w:tcPr>
          <w:p w:rsidR="00A12BEC" w:rsidRPr="006B77CA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24</w:t>
            </w:r>
          </w:p>
        </w:tc>
      </w:tr>
      <w:tr w:rsidR="00A12BEC" w:rsidRPr="00243746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Yes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</w:t>
            </w:r>
          </w:p>
        </w:tc>
        <w:tc>
          <w:tcPr>
            <w:tcW w:w="1342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A12BEC" w:rsidRPr="00243746" w:rsidTr="008F5F19">
        <w:tc>
          <w:tcPr>
            <w:tcW w:w="5103" w:type="dxa"/>
          </w:tcPr>
          <w:p w:rsidR="00A12BEC" w:rsidRDefault="00A12BEC" w:rsidP="008F5F19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</w:t>
            </w:r>
          </w:p>
        </w:tc>
        <w:tc>
          <w:tcPr>
            <w:tcW w:w="1254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1367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67</w:t>
            </w:r>
          </w:p>
        </w:tc>
        <w:tc>
          <w:tcPr>
            <w:tcW w:w="1342" w:type="dxa"/>
          </w:tcPr>
          <w:p w:rsidR="00A12BEC" w:rsidRDefault="00A12BEC" w:rsidP="008F5F19">
            <w:pPr>
              <w:rPr>
                <w:rFonts w:ascii="Arial" w:hAnsi="Arial" w:cs="Arial"/>
                <w:lang w:val="en-GB"/>
              </w:rPr>
            </w:pPr>
          </w:p>
        </w:tc>
      </w:tr>
      <w:tr w:rsidR="003D718D" w:rsidRPr="000D6ECD" w:rsidTr="00D17B26">
        <w:tc>
          <w:tcPr>
            <w:tcW w:w="9066" w:type="dxa"/>
            <w:gridSpan w:val="4"/>
          </w:tcPr>
          <w:p w:rsidR="003D718D" w:rsidRPr="005614A1" w:rsidRDefault="003D718D" w:rsidP="003D718D">
            <w:pPr>
              <w:rPr>
                <w:rFonts w:ascii="Arial" w:hAnsi="Arial" w:cs="Arial"/>
                <w:i/>
                <w:sz w:val="20"/>
                <w:lang w:val="en-GB"/>
              </w:rPr>
            </w:pPr>
            <w:r w:rsidRPr="005614A1">
              <w:rPr>
                <w:rFonts w:ascii="Arial" w:hAnsi="Arial" w:cs="Arial"/>
                <w:i/>
                <w:sz w:val="20"/>
                <w:lang w:val="en-GB"/>
              </w:rPr>
              <w:t xml:space="preserve">GH: growth hormone, LMWH: low molecular weight heparin, N: number, TNF: tumor necrosis factor, </w:t>
            </w:r>
          </w:p>
          <w:p w:rsidR="003D718D" w:rsidRDefault="003D718D" w:rsidP="003D718D">
            <w:pPr>
              <w:rPr>
                <w:rFonts w:ascii="Arial" w:hAnsi="Arial" w:cs="Arial"/>
                <w:lang w:val="en-GB"/>
              </w:rPr>
            </w:pPr>
            <w:r w:rsidRPr="005614A1">
              <w:rPr>
                <w:rFonts w:ascii="Arial" w:hAnsi="Arial" w:cs="Arial"/>
                <w:i/>
                <w:sz w:val="20"/>
                <w:lang w:val="en-GB"/>
              </w:rPr>
              <w:t>Percentages are rounded to the nearest integer</w:t>
            </w:r>
          </w:p>
        </w:tc>
      </w:tr>
    </w:tbl>
    <w:p w:rsidR="00DC78A7" w:rsidRPr="00F52D0C" w:rsidRDefault="00DC78A7" w:rsidP="00617F2E">
      <w:pPr>
        <w:rPr>
          <w:lang w:val="en-US"/>
        </w:rPr>
      </w:pPr>
    </w:p>
    <w:sectPr w:rsidR="00DC78A7" w:rsidRPr="00F52D0C" w:rsidSect="003F7BE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D80" w:rsidRDefault="002D1D80" w:rsidP="00C05C04">
      <w:pPr>
        <w:spacing w:after="0" w:line="240" w:lineRule="auto"/>
      </w:pPr>
      <w:r>
        <w:separator/>
      </w:r>
    </w:p>
  </w:endnote>
  <w:endnote w:type="continuationSeparator" w:id="0">
    <w:p w:rsidR="002D1D80" w:rsidRDefault="002D1D80" w:rsidP="00C0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710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34AA" w:rsidRDefault="00AC34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EC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C34AA" w:rsidRPr="003F7BE5" w:rsidRDefault="00AC34AA" w:rsidP="003F7BE5">
    <w:pPr>
      <w:widowControl w:val="0"/>
      <w:autoSpaceDE w:val="0"/>
      <w:autoSpaceDN w:val="0"/>
      <w:adjustRightInd w:val="0"/>
      <w:spacing w:line="240" w:lineRule="auto"/>
      <w:ind w:left="640" w:hanging="640"/>
      <w:rPr>
        <w:rFonts w:ascii="Calibri" w:hAnsi="Calibri" w:cs="Calibri"/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D80" w:rsidRDefault="002D1D80" w:rsidP="00C05C04">
      <w:pPr>
        <w:spacing w:after="0" w:line="240" w:lineRule="auto"/>
      </w:pPr>
      <w:r>
        <w:separator/>
      </w:r>
    </w:p>
  </w:footnote>
  <w:footnote w:type="continuationSeparator" w:id="0">
    <w:p w:rsidR="002D1D80" w:rsidRDefault="002D1D80" w:rsidP="00C05C04">
      <w:pPr>
        <w:spacing w:after="0" w:line="240" w:lineRule="auto"/>
      </w:pPr>
      <w:r>
        <w:continuationSeparator/>
      </w:r>
    </w:p>
  </w:footnote>
  <w:footnote w:id="1">
    <w:p w:rsidR="00AC34AA" w:rsidRPr="00270A68" w:rsidRDefault="00AC34AA">
      <w:pPr>
        <w:pStyle w:val="FootnoteText"/>
        <w:rPr>
          <w:rFonts w:ascii="Arial" w:hAnsi="Arial" w:cs="Arial"/>
        </w:rPr>
      </w:pPr>
      <w:r w:rsidRPr="00270A68">
        <w:rPr>
          <w:rStyle w:val="FootnoteReference"/>
          <w:rFonts w:ascii="Arial" w:hAnsi="Arial" w:cs="Arial"/>
        </w:rPr>
        <w:footnoteRef/>
      </w:r>
      <w:r w:rsidRPr="00270A68">
        <w:rPr>
          <w:rFonts w:ascii="Arial" w:hAnsi="Arial" w:cs="Arial"/>
        </w:rPr>
        <w:t xml:space="preserve"> </w:t>
      </w:r>
      <w:r w:rsidRPr="00270A68">
        <w:rPr>
          <w:rFonts w:ascii="Arial" w:hAnsi="Arial" w:cs="Arial"/>
          <w:noProof/>
          <w:sz w:val="22"/>
          <w:szCs w:val="24"/>
        </w:rPr>
        <w:t xml:space="preserve">Geert Verbeke. </w:t>
      </w:r>
      <w:r w:rsidRPr="00270A68">
        <w:rPr>
          <w:rFonts w:ascii="Arial" w:hAnsi="Arial" w:cs="Arial"/>
          <w:i/>
          <w:iCs/>
          <w:noProof/>
          <w:sz w:val="22"/>
          <w:szCs w:val="24"/>
        </w:rPr>
        <w:t>Pharmaceutical data analysis</w:t>
      </w:r>
      <w:r w:rsidRPr="00270A68">
        <w:rPr>
          <w:rFonts w:ascii="Arial" w:hAnsi="Arial" w:cs="Arial"/>
          <w:noProof/>
          <w:szCs w:val="24"/>
        </w:rPr>
        <w:t>. 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4AA" w:rsidRPr="00C05C04" w:rsidRDefault="00AC34AA" w:rsidP="00C05C04">
    <w:pPr>
      <w:pStyle w:val="Header"/>
      <w:jc w:val="right"/>
      <w:rPr>
        <w:rFonts w:ascii="Arial" w:hAnsi="Arial" w:cs="Arial"/>
        <w:sz w:val="20"/>
        <w:lang w:val="en-GB"/>
      </w:rPr>
    </w:pPr>
    <w:r w:rsidRPr="00C05C04">
      <w:rPr>
        <w:rFonts w:ascii="Arial" w:hAnsi="Arial" w:cs="Arial"/>
        <w:sz w:val="20"/>
        <w:lang w:val="en-GB"/>
      </w:rPr>
      <w:t>Biosimilars in</w:t>
    </w:r>
    <w:r>
      <w:rPr>
        <w:rFonts w:ascii="Arial" w:hAnsi="Arial" w:cs="Arial"/>
        <w:sz w:val="20"/>
        <w:lang w:val="en-GB"/>
      </w:rPr>
      <w:t xml:space="preserve"> Ambulatory Care</w:t>
    </w:r>
    <w:r w:rsidRPr="00C05C04">
      <w:rPr>
        <w:rFonts w:ascii="Arial" w:hAnsi="Arial" w:cs="Arial"/>
        <w:sz w:val="20"/>
        <w:lang w:val="en-GB"/>
      </w:rPr>
      <w:t xml:space="preserve"> – Knowledge and Perceptions of Healthcare Providers</w:t>
    </w:r>
  </w:p>
  <w:p w:rsidR="00AC34AA" w:rsidRPr="00C05C04" w:rsidRDefault="00AC34AA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84332"/>
    <w:multiLevelType w:val="hybridMultilevel"/>
    <w:tmpl w:val="132A6E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0C"/>
    <w:rsid w:val="00015BFA"/>
    <w:rsid w:val="000371F6"/>
    <w:rsid w:val="000621F7"/>
    <w:rsid w:val="000671DD"/>
    <w:rsid w:val="0007205C"/>
    <w:rsid w:val="000B64A5"/>
    <w:rsid w:val="000D6ECD"/>
    <w:rsid w:val="00136190"/>
    <w:rsid w:val="001C6FEF"/>
    <w:rsid w:val="001D5EC8"/>
    <w:rsid w:val="001F0508"/>
    <w:rsid w:val="002037D8"/>
    <w:rsid w:val="00270A68"/>
    <w:rsid w:val="0027317D"/>
    <w:rsid w:val="002D1D80"/>
    <w:rsid w:val="002F5DB4"/>
    <w:rsid w:val="0030397A"/>
    <w:rsid w:val="00327E85"/>
    <w:rsid w:val="00377836"/>
    <w:rsid w:val="00392386"/>
    <w:rsid w:val="003C4D90"/>
    <w:rsid w:val="003D718D"/>
    <w:rsid w:val="003F7BE5"/>
    <w:rsid w:val="0047079B"/>
    <w:rsid w:val="00477B10"/>
    <w:rsid w:val="00557525"/>
    <w:rsid w:val="005614A1"/>
    <w:rsid w:val="005A26FD"/>
    <w:rsid w:val="005F42FF"/>
    <w:rsid w:val="00617F2E"/>
    <w:rsid w:val="006D6A3F"/>
    <w:rsid w:val="006F23EE"/>
    <w:rsid w:val="00720A7F"/>
    <w:rsid w:val="00731F37"/>
    <w:rsid w:val="007434E0"/>
    <w:rsid w:val="00746A3A"/>
    <w:rsid w:val="007538A7"/>
    <w:rsid w:val="007757C5"/>
    <w:rsid w:val="00802535"/>
    <w:rsid w:val="00837DDA"/>
    <w:rsid w:val="008741C2"/>
    <w:rsid w:val="008F5F19"/>
    <w:rsid w:val="00965CBE"/>
    <w:rsid w:val="009C098A"/>
    <w:rsid w:val="00A12BEC"/>
    <w:rsid w:val="00A8205E"/>
    <w:rsid w:val="00AC34AA"/>
    <w:rsid w:val="00AE4967"/>
    <w:rsid w:val="00B27F6D"/>
    <w:rsid w:val="00B438FF"/>
    <w:rsid w:val="00B71557"/>
    <w:rsid w:val="00BF253B"/>
    <w:rsid w:val="00BF39A0"/>
    <w:rsid w:val="00C05C04"/>
    <w:rsid w:val="00C136CB"/>
    <w:rsid w:val="00C639CB"/>
    <w:rsid w:val="00CE3E40"/>
    <w:rsid w:val="00CF41C2"/>
    <w:rsid w:val="00D0725A"/>
    <w:rsid w:val="00D114E5"/>
    <w:rsid w:val="00D550FF"/>
    <w:rsid w:val="00DA5F2E"/>
    <w:rsid w:val="00DC78A7"/>
    <w:rsid w:val="00E03C48"/>
    <w:rsid w:val="00E1435F"/>
    <w:rsid w:val="00E57E70"/>
    <w:rsid w:val="00E67C68"/>
    <w:rsid w:val="00F36322"/>
    <w:rsid w:val="00F52D0C"/>
    <w:rsid w:val="00FA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E89ABD-1959-4F65-AC5A-BD52D8E9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73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1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1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31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31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7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0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C04"/>
  </w:style>
  <w:style w:type="paragraph" w:styleId="Footer">
    <w:name w:val="footer"/>
    <w:basedOn w:val="Normal"/>
    <w:link w:val="FooterChar"/>
    <w:uiPriority w:val="99"/>
    <w:unhideWhenUsed/>
    <w:rsid w:val="00C0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C04"/>
  </w:style>
  <w:style w:type="paragraph" w:styleId="ListParagraph">
    <w:name w:val="List Paragraph"/>
    <w:basedOn w:val="Normal"/>
    <w:uiPriority w:val="34"/>
    <w:qFormat/>
    <w:rsid w:val="008F5F19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F7B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F7BE5"/>
    <w:rPr>
      <w:rFonts w:eastAsiaTheme="minorEastAsia"/>
      <w:color w:val="5A5A5A" w:themeColor="text1" w:themeTint="A5"/>
      <w:spacing w:val="1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72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72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7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C9CD6-D99C-4F36-9B3F-06EBA6604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1747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Vandenplas</dc:creator>
  <cp:keywords/>
  <dc:description/>
  <cp:lastModifiedBy>Liese Barbier</cp:lastModifiedBy>
  <cp:revision>4</cp:revision>
  <dcterms:created xsi:type="dcterms:W3CDTF">2021-06-07T19:39:00Z</dcterms:created>
  <dcterms:modified xsi:type="dcterms:W3CDTF">2021-06-07T19:54:00Z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http://www.zotero.org/styles/modern-humanities-research-association</vt:lpwstr>
  </property>
  <property fmtid="{D5CDD505-2E9C-101B-9397-08002B2CF9AE}" pid="7" name="Mendeley Recent Style Name 2_1">
    <vt:lpwstr>Modern Humanities Research Association 3rd edition (note with bibliography)</vt:lpwstr>
  </property>
  <property fmtid="{D5CDD505-2E9C-101B-9397-08002B2CF9AE}" pid="8" name="Mendeley Recent Style Id 3_1">
    <vt:lpwstr>http://www.zotero.org/styles/modern-language-association</vt:lpwstr>
  </property>
  <property fmtid="{D5CDD505-2E9C-101B-9397-08002B2CF9AE}" pid="9" name="Mendeley Recent Style Name 3_1">
    <vt:lpwstr>Modern Language Association 8th edition</vt:lpwstr>
  </property>
  <property fmtid="{D5CDD505-2E9C-101B-9397-08002B2CF9AE}" pid="10" name="Mendeley Recent Style Id 4_1">
    <vt:lpwstr>http://www.zotero.org/styles/nature</vt:lpwstr>
  </property>
  <property fmtid="{D5CDD505-2E9C-101B-9397-08002B2CF9AE}" pid="11" name="Mendeley Recent Style Name 4_1">
    <vt:lpwstr>Nature</vt:lpwstr>
  </property>
  <property fmtid="{D5CDD505-2E9C-101B-9397-08002B2CF9AE}" pid="12" name="Mendeley Recent Style Id 5_1">
    <vt:lpwstr>http://www.zotero.org/styles/nature-publishing-group-vancouver</vt:lpwstr>
  </property>
  <property fmtid="{D5CDD505-2E9C-101B-9397-08002B2CF9AE}" pid="13" name="Mendeley Recent Style Name 5_1">
    <vt:lpwstr>Nature Publishing Group - Vancouver</vt:lpwstr>
  </property>
  <property fmtid="{D5CDD505-2E9C-101B-9397-08002B2CF9AE}" pid="14" name="Mendeley Recent Style Id 6_1">
    <vt:lpwstr>https://csl.mendeley.com/styles/474588841/nature-publishing-group-vancouver-BioDrugs</vt:lpwstr>
  </property>
  <property fmtid="{D5CDD505-2E9C-101B-9397-08002B2CF9AE}" pid="15" name="Mendeley Recent Style Name 6_1">
    <vt:lpwstr>Nature Publishing Group - Vancouver - Liese Barbier</vt:lpwstr>
  </property>
  <property fmtid="{D5CDD505-2E9C-101B-9397-08002B2CF9AE}" pid="16" name="Mendeley Recent Style Id 7_1">
    <vt:lpwstr>http://csl.mendeley.com/styles/474588841/vancouver</vt:lpwstr>
  </property>
  <property fmtid="{D5CDD505-2E9C-101B-9397-08002B2CF9AE}" pid="17" name="Mendeley Recent Style Name 7_1">
    <vt:lpwstr>Vancouver - Liese Barbier</vt:lpwstr>
  </property>
  <property fmtid="{D5CDD505-2E9C-101B-9397-08002B2CF9AE}" pid="18" name="Mendeley Recent Style Id 8_1">
    <vt:lpwstr>http://csl.mendeley.com/styles/474588841/vancouver-LBnew</vt:lpwstr>
  </property>
  <property fmtid="{D5CDD505-2E9C-101B-9397-08002B2CF9AE}" pid="19" name="Mendeley Recent Style Name 8_1">
    <vt:lpwstr>Vancouver - Liese Barbier</vt:lpwstr>
  </property>
  <property fmtid="{D5CDD505-2E9C-101B-9397-08002B2CF9AE}" pid="20" name="Mendeley Recent Style Id 9_1">
    <vt:lpwstr>https://csl.mendeley.com/styles/474588841/vancouver-3</vt:lpwstr>
  </property>
  <property fmtid="{D5CDD505-2E9C-101B-9397-08002B2CF9AE}" pid="21" name="Mendeley Recent Style Name 9_1">
    <vt:lpwstr>Vancouver - v2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88eb0172-bf8e-389f-92bb-e813cbbd0193</vt:lpwstr>
  </property>
  <property fmtid="{D5CDD505-2E9C-101B-9397-08002B2CF9AE}" pid="24" name="Mendeley Citation Style_1">
    <vt:lpwstr>https://csl.mendeley.com/styles/474588841/nature-publishing-group-vancouver-BioDrugs</vt:lpwstr>
  </property>
</Properties>
</file>