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73223" w14:textId="673F415D" w:rsidR="000F450C" w:rsidRPr="002C7E9F" w:rsidRDefault="004F5234" w:rsidP="002C7E9F">
      <w:pPr>
        <w:spacing w:after="0" w:line="480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2C7E9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F450C" w:rsidRPr="002C7E9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C7E9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2C7E9F">
        <w:rPr>
          <w:rFonts w:ascii="Times New Roman" w:hAnsi="Times New Roman" w:cs="Times New Roman"/>
          <w:sz w:val="24"/>
          <w:szCs w:val="24"/>
        </w:rPr>
        <w:t xml:space="preserve"> Demographic characteristics of the paraquat-intoxicated patients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107"/>
      </w:tblGrid>
      <w:tr w:rsidR="004F5234" w:rsidRPr="002C7E9F" w14:paraId="2E404504" w14:textId="77777777" w:rsidTr="00AA5D60">
        <w:trPr>
          <w:trHeight w:val="432"/>
        </w:trPr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1B2EED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  <w:b/>
                <w:bCs/>
              </w:rPr>
            </w:pPr>
            <w:r w:rsidRPr="002C7E9F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3F523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  <w:b/>
                <w:bCs/>
              </w:rPr>
            </w:pPr>
            <w:r w:rsidRPr="002C7E9F">
              <w:rPr>
                <w:rFonts w:ascii="Times New Roman" w:hAnsi="Times New Roman" w:cs="Times New Roman"/>
                <w:b/>
                <w:bCs/>
              </w:rPr>
              <w:t>Number of patients (%)</w:t>
            </w:r>
          </w:p>
        </w:tc>
      </w:tr>
      <w:tr w:rsidR="004F5234" w:rsidRPr="002C7E9F" w14:paraId="667F01FF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72A46352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Gender (n=148)</w:t>
            </w:r>
          </w:p>
          <w:p w14:paraId="27833BD3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Male </w:t>
            </w:r>
          </w:p>
          <w:p w14:paraId="709ACB04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B4F96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</w:p>
          <w:p w14:paraId="18D92681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112 (75.5)</w:t>
            </w:r>
          </w:p>
          <w:p w14:paraId="5DA6E3D3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36 (24.3)</w:t>
            </w:r>
          </w:p>
        </w:tc>
      </w:tr>
      <w:tr w:rsidR="004F5234" w:rsidRPr="002C7E9F" w14:paraId="7D3DBB24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317C8681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Mean age (years </w:t>
            </w:r>
            <w:r w:rsidRPr="002C7E9F">
              <w:rPr>
                <w:rFonts w:ascii="Times New Roman" w:hAnsi="Times New Roman" w:cs="Times New Roman"/>
                <w:lang w:bidi="th-TH"/>
              </w:rPr>
              <w:t>± SD</w:t>
            </w:r>
            <w:r w:rsidRPr="002C7E9F">
              <w:rPr>
                <w:rFonts w:ascii="Times New Roman" w:hAnsi="Times New Roman" w:cs="Times New Roman"/>
              </w:rPr>
              <w:t>) (n=148)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0C7CD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  <w:lang w:bidi="th-TH"/>
              </w:rPr>
              <w:t>37±15</w:t>
            </w:r>
          </w:p>
        </w:tc>
      </w:tr>
      <w:tr w:rsidR="004F5234" w:rsidRPr="002C7E9F" w14:paraId="664FF171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444152B5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Mean length of hospital </w:t>
            </w:r>
            <w:proofErr w:type="gramStart"/>
            <w:r w:rsidRPr="002C7E9F">
              <w:rPr>
                <w:rFonts w:ascii="Times New Roman" w:hAnsi="Times New Roman" w:cs="Times New Roman"/>
              </w:rPr>
              <w:t>stay</w:t>
            </w:r>
            <w:proofErr w:type="gramEnd"/>
            <w:r w:rsidRPr="002C7E9F">
              <w:rPr>
                <w:rFonts w:ascii="Times New Roman" w:hAnsi="Times New Roman" w:cs="Times New Roman"/>
              </w:rPr>
              <w:t xml:space="preserve"> (days </w:t>
            </w:r>
            <w:r w:rsidRPr="002C7E9F">
              <w:rPr>
                <w:rFonts w:ascii="Times New Roman" w:hAnsi="Times New Roman" w:cs="Times New Roman"/>
                <w:lang w:bidi="th-TH"/>
              </w:rPr>
              <w:t>± SD</w:t>
            </w:r>
            <w:r w:rsidRPr="002C7E9F">
              <w:rPr>
                <w:rFonts w:ascii="Times New Roman" w:hAnsi="Times New Roman" w:cs="Times New Roman"/>
              </w:rPr>
              <w:t>) (n=147)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EC2B2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4±3</w:t>
            </w:r>
          </w:p>
        </w:tc>
      </w:tr>
      <w:tr w:rsidR="004F5234" w:rsidRPr="002C7E9F" w14:paraId="1B32A01C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23EE6088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  <w:lang w:bidi="th-TH"/>
              </w:rPr>
            </w:pPr>
            <w:r w:rsidRPr="002C7E9F">
              <w:rPr>
                <w:rFonts w:ascii="Times New Roman" w:hAnsi="Times New Roman" w:cs="Times New Roman"/>
              </w:rPr>
              <w:t>Season of admission (n=148)</w:t>
            </w:r>
          </w:p>
          <w:p w14:paraId="0AFA0B24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Summer </w:t>
            </w:r>
          </w:p>
          <w:p w14:paraId="358A0D5D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Rainy</w:t>
            </w:r>
          </w:p>
          <w:p w14:paraId="0C2F85D9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Winter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EA03D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  <w:lang w:bidi="th-TH"/>
              </w:rPr>
            </w:pPr>
          </w:p>
          <w:p w14:paraId="15C605CD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  <w:lang w:bidi="th-TH"/>
              </w:rPr>
            </w:pPr>
            <w:r w:rsidRPr="002C7E9F">
              <w:rPr>
                <w:rFonts w:ascii="Times New Roman" w:hAnsi="Times New Roman" w:cs="Times New Roman"/>
                <w:lang w:bidi="th-TH"/>
              </w:rPr>
              <w:t>29 (19.6)</w:t>
            </w:r>
          </w:p>
          <w:p w14:paraId="68D94171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  <w:lang w:bidi="th-TH"/>
              </w:rPr>
            </w:pPr>
            <w:r w:rsidRPr="002C7E9F">
              <w:rPr>
                <w:rFonts w:ascii="Times New Roman" w:hAnsi="Times New Roman" w:cs="Times New Roman"/>
                <w:lang w:bidi="th-TH"/>
              </w:rPr>
              <w:t>73 (49.3)</w:t>
            </w:r>
          </w:p>
          <w:p w14:paraId="71B08030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  <w:lang w:bidi="th-TH"/>
              </w:rPr>
            </w:pPr>
            <w:r w:rsidRPr="002C7E9F">
              <w:rPr>
                <w:rFonts w:ascii="Times New Roman" w:hAnsi="Times New Roman" w:cs="Times New Roman"/>
                <w:lang w:bidi="th-TH"/>
              </w:rPr>
              <w:t>46 (31.1)</w:t>
            </w:r>
          </w:p>
        </w:tc>
      </w:tr>
      <w:tr w:rsidR="004F5234" w:rsidRPr="002C7E9F" w14:paraId="10EC2342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00351097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Living area (n=125)</w:t>
            </w:r>
          </w:p>
          <w:p w14:paraId="0ECA3019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Rural </w:t>
            </w:r>
          </w:p>
          <w:p w14:paraId="7DA3EE3F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Urban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14F7D3D1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0285B865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125 (100)</w:t>
            </w:r>
          </w:p>
          <w:p w14:paraId="5EFFA865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0 (0)</w:t>
            </w:r>
          </w:p>
        </w:tc>
      </w:tr>
      <w:tr w:rsidR="004F5234" w:rsidRPr="002C7E9F" w14:paraId="3246FDC6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4E11490F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Comorbid condition (n=123)</w:t>
            </w:r>
          </w:p>
          <w:p w14:paraId="082C9321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No </w:t>
            </w:r>
          </w:p>
          <w:p w14:paraId="311501D3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C7E9F">
              <w:rPr>
                <w:rFonts w:ascii="Times New Roman" w:hAnsi="Times New Roman" w:cs="Times New Roman"/>
              </w:rPr>
              <w:t>Yes</w:t>
            </w:r>
            <w:r w:rsidRPr="002C7E9F">
              <w:rPr>
                <w:rFonts w:ascii="Times New Roman" w:hAnsi="Times New Roman" w:cs="Times New Roman"/>
                <w:vertAlign w:val="superscript"/>
              </w:rPr>
              <w:t>a,b</w:t>
            </w:r>
            <w:proofErr w:type="spellEnd"/>
            <w:proofErr w:type="gramEnd"/>
          </w:p>
          <w:p w14:paraId="0DF3D545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Hypertension</w:t>
            </w:r>
          </w:p>
          <w:p w14:paraId="5E4974D5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Diabetes mellitus</w:t>
            </w:r>
          </w:p>
          <w:p w14:paraId="4313F522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6FAFE673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4A28C675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59 (48.0)</w:t>
            </w:r>
          </w:p>
          <w:p w14:paraId="195259F0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64 (52.0)</w:t>
            </w:r>
          </w:p>
          <w:p w14:paraId="07510117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9 (23.0)</w:t>
            </w:r>
          </w:p>
          <w:p w14:paraId="49A38BF9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4 (10.3)</w:t>
            </w:r>
          </w:p>
          <w:p w14:paraId="223DA746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26 (66.7)</w:t>
            </w:r>
          </w:p>
        </w:tc>
      </w:tr>
      <w:tr w:rsidR="004F5234" w:rsidRPr="002C7E9F" w14:paraId="51FA1049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68826A7F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Drug addiction (n=78)</w:t>
            </w:r>
          </w:p>
          <w:p w14:paraId="6E3C749B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No </w:t>
            </w:r>
          </w:p>
          <w:p w14:paraId="205262C9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C7E9F">
              <w:rPr>
                <w:rFonts w:ascii="Times New Roman" w:hAnsi="Times New Roman" w:cs="Times New Roman"/>
              </w:rPr>
              <w:t>Yes</w:t>
            </w:r>
            <w:r w:rsidRPr="002C7E9F">
              <w:rPr>
                <w:rFonts w:ascii="Times New Roman" w:hAnsi="Times New Roman" w:cs="Times New Roman"/>
                <w:vertAlign w:val="superscript"/>
              </w:rPr>
              <w:t>c,d</w:t>
            </w:r>
            <w:proofErr w:type="spellEnd"/>
            <w:proofErr w:type="gramEnd"/>
          </w:p>
          <w:p w14:paraId="13A471E5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lastRenderedPageBreak/>
              <w:t>Amphetamines</w:t>
            </w:r>
          </w:p>
          <w:p w14:paraId="26B20C80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Morphine</w:t>
            </w:r>
          </w:p>
          <w:p w14:paraId="179647B8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7B4A20AD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65D48DF2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63 (80.8)</w:t>
            </w:r>
          </w:p>
          <w:p w14:paraId="26567BEB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15 (19.2)</w:t>
            </w:r>
          </w:p>
          <w:p w14:paraId="5EDCBBA3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lastRenderedPageBreak/>
              <w:t>14 (73.6)</w:t>
            </w:r>
          </w:p>
          <w:p w14:paraId="5517512D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2 (10.5)</w:t>
            </w:r>
          </w:p>
          <w:p w14:paraId="7A9219F0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3 (15.9)</w:t>
            </w:r>
          </w:p>
        </w:tc>
      </w:tr>
      <w:tr w:rsidR="004F5234" w:rsidRPr="002C7E9F" w14:paraId="3EF3EF77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014FA35B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lastRenderedPageBreak/>
              <w:t>Psychiatric problem (n=110)</w:t>
            </w:r>
          </w:p>
          <w:p w14:paraId="673A7D93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No </w:t>
            </w:r>
          </w:p>
          <w:p w14:paraId="49F04DFD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C7E9F">
              <w:rPr>
                <w:rFonts w:ascii="Times New Roman" w:hAnsi="Times New Roman" w:cs="Times New Roman"/>
              </w:rPr>
              <w:t>Yes</w:t>
            </w:r>
            <w:r w:rsidRPr="002C7E9F">
              <w:rPr>
                <w:rFonts w:ascii="Times New Roman" w:hAnsi="Times New Roman" w:cs="Times New Roman"/>
                <w:vertAlign w:val="superscript"/>
              </w:rPr>
              <w:t>e,f</w:t>
            </w:r>
            <w:proofErr w:type="spellEnd"/>
            <w:proofErr w:type="gramEnd"/>
          </w:p>
          <w:p w14:paraId="22ECC332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Major depressive disorder (MDD)</w:t>
            </w:r>
          </w:p>
          <w:p w14:paraId="7009184C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Adjustment disorder</w:t>
            </w:r>
          </w:p>
          <w:p w14:paraId="27F61239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Psychotic disorder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2625DCDD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1596E10E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31 (28.2)</w:t>
            </w:r>
          </w:p>
          <w:p w14:paraId="58449699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79 (71.8)</w:t>
            </w:r>
          </w:p>
          <w:p w14:paraId="5A52547B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38 (35.5)</w:t>
            </w:r>
          </w:p>
          <w:p w14:paraId="237FD7EA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34 (31.8)</w:t>
            </w:r>
          </w:p>
          <w:p w14:paraId="7A8AEEB1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35 (32.7)</w:t>
            </w:r>
          </w:p>
        </w:tc>
      </w:tr>
      <w:tr w:rsidR="004F5234" w:rsidRPr="002C7E9F" w14:paraId="2ECCEA86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2F36891D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History of suicide attempts (n=63)</w:t>
            </w:r>
          </w:p>
          <w:p w14:paraId="5A36F20E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No </w:t>
            </w:r>
          </w:p>
          <w:p w14:paraId="08F0D8BC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1AB74904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0478D215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54 (85.7)</w:t>
            </w:r>
          </w:p>
          <w:p w14:paraId="2A2028E0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9 (14.3)</w:t>
            </w:r>
          </w:p>
        </w:tc>
      </w:tr>
      <w:tr w:rsidR="004F5234" w:rsidRPr="002C7E9F" w14:paraId="175FC648" w14:textId="77777777" w:rsidTr="005B7B94">
        <w:tc>
          <w:tcPr>
            <w:tcW w:w="5903" w:type="dxa"/>
            <w:tcBorders>
              <w:top w:val="single" w:sz="4" w:space="0" w:color="auto"/>
              <w:bottom w:val="single" w:sz="4" w:space="0" w:color="auto"/>
            </w:tcBorders>
          </w:tcPr>
          <w:p w14:paraId="064DE5A8" w14:textId="77777777" w:rsidR="004F5234" w:rsidRPr="002C7E9F" w:rsidRDefault="004F5234" w:rsidP="002C7E9F">
            <w:p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Co-ingestion with other drugs (n=72)</w:t>
            </w:r>
          </w:p>
          <w:p w14:paraId="757022BD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 xml:space="preserve">No </w:t>
            </w:r>
          </w:p>
          <w:p w14:paraId="69F19C27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jc w:val="thaiDistribute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C7E9F">
              <w:rPr>
                <w:rFonts w:ascii="Times New Roman" w:hAnsi="Times New Roman" w:cs="Times New Roman"/>
              </w:rPr>
              <w:t>Yes</w:t>
            </w:r>
            <w:r w:rsidRPr="002C7E9F">
              <w:rPr>
                <w:rFonts w:ascii="Times New Roman" w:hAnsi="Times New Roman" w:cs="Times New Roman"/>
                <w:vertAlign w:val="superscript"/>
              </w:rPr>
              <w:t>g,h</w:t>
            </w:r>
            <w:proofErr w:type="spellEnd"/>
            <w:proofErr w:type="gramEnd"/>
          </w:p>
          <w:p w14:paraId="750068CB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  <w:lang w:val="en-US" w:bidi="th-TH"/>
              </w:rPr>
              <w:t xml:space="preserve">Alcohol </w:t>
            </w:r>
          </w:p>
          <w:p w14:paraId="2BC131C7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Glyphosate</w:t>
            </w:r>
          </w:p>
          <w:p w14:paraId="2D9F66DA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Methomyl</w:t>
            </w:r>
          </w:p>
          <w:p w14:paraId="57397E94" w14:textId="77777777" w:rsidR="004F5234" w:rsidRPr="002C7E9F" w:rsidRDefault="004F5234" w:rsidP="002C7E9F">
            <w:pPr>
              <w:numPr>
                <w:ilvl w:val="0"/>
                <w:numId w:val="1"/>
              </w:numPr>
              <w:spacing w:line="480" w:lineRule="auto"/>
              <w:ind w:left="1152"/>
              <w:jc w:val="thaiDistribute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3107" w:type="dxa"/>
            <w:tcBorders>
              <w:top w:val="single" w:sz="4" w:space="0" w:color="auto"/>
              <w:bottom w:val="single" w:sz="4" w:space="0" w:color="auto"/>
            </w:tcBorders>
          </w:tcPr>
          <w:p w14:paraId="53B9D53F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1B36B7CB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32 (44.4)</w:t>
            </w:r>
          </w:p>
          <w:p w14:paraId="1D359B6C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40 (55.6)</w:t>
            </w:r>
          </w:p>
          <w:p w14:paraId="2C984C50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32 (65.3)</w:t>
            </w:r>
          </w:p>
          <w:p w14:paraId="69B456E0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2 (4.1)</w:t>
            </w:r>
          </w:p>
          <w:p w14:paraId="4675C9F5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2 (4.1)</w:t>
            </w:r>
          </w:p>
          <w:p w14:paraId="2FD19C23" w14:textId="77777777" w:rsidR="004F5234" w:rsidRPr="002C7E9F" w:rsidRDefault="004F5234" w:rsidP="002C7E9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C7E9F">
              <w:rPr>
                <w:rFonts w:ascii="Times New Roman" w:hAnsi="Times New Roman" w:cs="Times New Roman"/>
              </w:rPr>
              <w:t>13 (26.5)</w:t>
            </w:r>
          </w:p>
        </w:tc>
      </w:tr>
    </w:tbl>
    <w:p w14:paraId="50466A48" w14:textId="77777777" w:rsidR="004F5234" w:rsidRPr="002C7E9F" w:rsidRDefault="004F5234" w:rsidP="002C7E9F">
      <w:pPr>
        <w:spacing w:after="0" w:line="480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2C7E9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C7E9F">
        <w:rPr>
          <w:rFonts w:ascii="Times New Roman" w:hAnsi="Times New Roman" w:cs="Times New Roman"/>
          <w:sz w:val="24"/>
          <w:szCs w:val="24"/>
        </w:rPr>
        <w:t xml:space="preserve">n=39, </w:t>
      </w:r>
      <w:proofErr w:type="spellStart"/>
      <w:r w:rsidRPr="002C7E9F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2C7E9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2C7E9F">
        <w:rPr>
          <w:rFonts w:ascii="Times New Roman" w:hAnsi="Times New Roman" w:cs="Times New Roman"/>
          <w:sz w:val="24"/>
          <w:szCs w:val="24"/>
        </w:rPr>
        <w:t xml:space="preserve"> than 1 comorbid condition might be found in 1 patient.</w:t>
      </w:r>
    </w:p>
    <w:p w14:paraId="386839DA" w14:textId="77777777" w:rsidR="004F5234" w:rsidRPr="002C7E9F" w:rsidRDefault="004F5234" w:rsidP="002C7E9F">
      <w:pPr>
        <w:spacing w:after="0" w:line="480" w:lineRule="auto"/>
        <w:jc w:val="thaiDistribute"/>
        <w:rPr>
          <w:rFonts w:ascii="Times New Roman" w:hAnsi="Times New Roman" w:cs="Times New Roman"/>
          <w:sz w:val="24"/>
          <w:szCs w:val="24"/>
        </w:rPr>
      </w:pPr>
      <w:proofErr w:type="spellStart"/>
      <w:r w:rsidRPr="002C7E9F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2C7E9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C7E9F">
        <w:rPr>
          <w:rFonts w:ascii="Times New Roman" w:hAnsi="Times New Roman" w:cs="Times New Roman"/>
          <w:sz w:val="24"/>
          <w:szCs w:val="24"/>
        </w:rPr>
        <w:t xml:space="preserve">=19, </w:t>
      </w:r>
      <w:proofErr w:type="spellStart"/>
      <w:r w:rsidRPr="002C7E9F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2C7E9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2C7E9F">
        <w:rPr>
          <w:rFonts w:ascii="Times New Roman" w:hAnsi="Times New Roman" w:cs="Times New Roman"/>
          <w:sz w:val="24"/>
          <w:szCs w:val="24"/>
        </w:rPr>
        <w:t xml:space="preserve"> than 1 drug addiction might be found in 1 patient.</w:t>
      </w:r>
    </w:p>
    <w:p w14:paraId="1180370A" w14:textId="77777777" w:rsidR="004F5234" w:rsidRPr="002C7E9F" w:rsidRDefault="004F5234" w:rsidP="002C7E9F">
      <w:pPr>
        <w:spacing w:after="0" w:line="480" w:lineRule="auto"/>
        <w:jc w:val="thaiDistribute"/>
        <w:rPr>
          <w:rFonts w:ascii="Times New Roman" w:hAnsi="Times New Roman" w:cs="Times New Roman"/>
          <w:sz w:val="24"/>
          <w:szCs w:val="24"/>
        </w:rPr>
      </w:pPr>
      <w:proofErr w:type="spellStart"/>
      <w:r w:rsidRPr="002C7E9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2C7E9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C7E9F">
        <w:rPr>
          <w:rFonts w:ascii="Times New Roman" w:hAnsi="Times New Roman" w:cs="Times New Roman"/>
          <w:sz w:val="24"/>
          <w:szCs w:val="24"/>
        </w:rPr>
        <w:t xml:space="preserve">=107, </w:t>
      </w:r>
      <w:proofErr w:type="spellStart"/>
      <w:r w:rsidRPr="002C7E9F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r w:rsidRPr="002C7E9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2C7E9F">
        <w:rPr>
          <w:rFonts w:ascii="Times New Roman" w:hAnsi="Times New Roman" w:cs="Times New Roman"/>
          <w:sz w:val="24"/>
          <w:szCs w:val="24"/>
        </w:rPr>
        <w:t xml:space="preserve"> than 1 psychiatric problem might be found in 1 patient. </w:t>
      </w:r>
    </w:p>
    <w:p w14:paraId="7ECC421C" w14:textId="77777777" w:rsidR="004F5234" w:rsidRPr="002C7E9F" w:rsidRDefault="004F5234" w:rsidP="002C7E9F">
      <w:pPr>
        <w:spacing w:after="0" w:line="480" w:lineRule="auto"/>
        <w:jc w:val="thaiDistribute"/>
        <w:rPr>
          <w:rFonts w:ascii="Times New Roman" w:hAnsi="Times New Roman" w:cs="Times New Roman"/>
          <w:sz w:val="24"/>
          <w:szCs w:val="24"/>
        </w:rPr>
      </w:pPr>
      <w:proofErr w:type="spellStart"/>
      <w:r w:rsidRPr="002C7E9F">
        <w:rPr>
          <w:rFonts w:ascii="Times New Roman" w:hAnsi="Times New Roman" w:cs="Times New Roman"/>
          <w:sz w:val="24"/>
          <w:szCs w:val="24"/>
          <w:vertAlign w:val="superscript"/>
        </w:rPr>
        <w:t>g</w:t>
      </w:r>
      <w:r w:rsidRPr="002C7E9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C7E9F">
        <w:rPr>
          <w:rFonts w:ascii="Times New Roman" w:hAnsi="Times New Roman" w:cs="Times New Roman"/>
          <w:sz w:val="24"/>
          <w:szCs w:val="24"/>
        </w:rPr>
        <w:t xml:space="preserve">=49, </w:t>
      </w:r>
      <w:proofErr w:type="spellStart"/>
      <w:r w:rsidRPr="002C7E9F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 w:rsidRPr="002C7E9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2C7E9F">
        <w:rPr>
          <w:rFonts w:ascii="Times New Roman" w:hAnsi="Times New Roman" w:cs="Times New Roman"/>
          <w:sz w:val="24"/>
          <w:szCs w:val="24"/>
        </w:rPr>
        <w:t xml:space="preserve"> than 1 co-ingestion might be found in 1 patient.</w:t>
      </w:r>
    </w:p>
    <w:sectPr w:rsidR="004F5234" w:rsidRPr="002C7E9F" w:rsidSect="002C7E9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07336" w14:textId="77777777" w:rsidR="00D069BE" w:rsidRDefault="00D069BE">
      <w:pPr>
        <w:spacing w:after="0" w:line="240" w:lineRule="auto"/>
      </w:pPr>
      <w:r>
        <w:separator/>
      </w:r>
    </w:p>
  </w:endnote>
  <w:endnote w:type="continuationSeparator" w:id="0">
    <w:p w14:paraId="73BA28CE" w14:textId="77777777" w:rsidR="00D069BE" w:rsidRDefault="00D06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8285C" w14:textId="77777777" w:rsidR="00197AE9" w:rsidRPr="00550320" w:rsidRDefault="00000000">
    <w:pPr>
      <w:pStyle w:val="Footer"/>
      <w:jc w:val="right"/>
      <w:rPr>
        <w:rFonts w:ascii="Times New Roman" w:hAnsi="Times New Roman" w:cs="Times New Roman"/>
        <w:sz w:val="24"/>
        <w:szCs w:val="24"/>
      </w:rPr>
    </w:pPr>
  </w:p>
  <w:p w14:paraId="58C12FAE" w14:textId="77777777" w:rsidR="00197AE9" w:rsidRPr="00550320" w:rsidRDefault="00000000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E80A8" w14:textId="77777777" w:rsidR="00D069BE" w:rsidRDefault="00D069BE">
      <w:pPr>
        <w:spacing w:after="0" w:line="240" w:lineRule="auto"/>
      </w:pPr>
      <w:r>
        <w:separator/>
      </w:r>
    </w:p>
  </w:footnote>
  <w:footnote w:type="continuationSeparator" w:id="0">
    <w:p w14:paraId="10FC196A" w14:textId="77777777" w:rsidR="00D069BE" w:rsidRDefault="00D06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53105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8EA15BE" w14:textId="1ED8BA4F" w:rsidR="002C7E9F" w:rsidRPr="002C7E9F" w:rsidRDefault="002C7E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7E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7E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7E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C7E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C7E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2332730" w14:textId="77777777" w:rsidR="002C7E9F" w:rsidRDefault="002C7E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22A47"/>
    <w:multiLevelType w:val="hybridMultilevel"/>
    <w:tmpl w:val="D7EE77BE"/>
    <w:lvl w:ilvl="0" w:tplc="B9DCB3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45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34"/>
    <w:rsid w:val="00011102"/>
    <w:rsid w:val="000F450C"/>
    <w:rsid w:val="002C7E9F"/>
    <w:rsid w:val="003E57F5"/>
    <w:rsid w:val="004F5234"/>
    <w:rsid w:val="008D2691"/>
    <w:rsid w:val="0091021D"/>
    <w:rsid w:val="0093618F"/>
    <w:rsid w:val="00AA5D60"/>
    <w:rsid w:val="00D069BE"/>
    <w:rsid w:val="00E303FE"/>
    <w:rsid w:val="00E8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2382B"/>
  <w15:chartTrackingRefBased/>
  <w15:docId w15:val="{9B79FDFC-6A13-4100-91F5-4E872C244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23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234"/>
    <w:pPr>
      <w:spacing w:after="0" w:line="240" w:lineRule="auto"/>
    </w:pPr>
    <w:rPr>
      <w:kern w:val="0"/>
      <w:sz w:val="24"/>
      <w:szCs w:val="24"/>
      <w:lang w:val="en-GB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F5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234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C7E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E9F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2C7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PREECHAYA TAJAI</dc:creator>
  <cp:keywords/>
  <dc:description/>
  <cp:lastModifiedBy>PREECHAYA TAJAI</cp:lastModifiedBy>
  <cp:revision>6</cp:revision>
  <dcterms:created xsi:type="dcterms:W3CDTF">2023-06-08T05:50:00Z</dcterms:created>
  <dcterms:modified xsi:type="dcterms:W3CDTF">2023-07-14T04:31:00Z</dcterms:modified>
</cp:coreProperties>
</file>