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096" w:rsidRPr="00983F44" w:rsidRDefault="00983F44" w:rsidP="00983F44">
      <w:pPr>
        <w:spacing w:line="360" w:lineRule="auto"/>
        <w:jc w:val="both"/>
        <w:rPr>
          <w:rFonts w:ascii="Times New Roman" w:hAnsi="Times New Roman" w:cs="Times New Roman"/>
        </w:rPr>
      </w:pPr>
      <w:r w:rsidRPr="00983F44">
        <w:rPr>
          <w:rFonts w:ascii="Times New Roman" w:hAnsi="Times New Roman" w:cs="Times New Roman"/>
        </w:rPr>
        <w:t xml:space="preserve">Additional file 4:- Forest plot of </w:t>
      </w:r>
      <w:r w:rsidRPr="00983F44">
        <w:rPr>
          <w:rFonts w:ascii="Times New Roman" w:hAnsi="Times New Roman" w:cs="Times New Roman"/>
          <w:i/>
        </w:rPr>
        <w:t xml:space="preserve">S. </w:t>
      </w:r>
      <w:proofErr w:type="spellStart"/>
      <w:r w:rsidRPr="00983F44">
        <w:rPr>
          <w:rFonts w:ascii="Times New Roman" w:hAnsi="Times New Roman" w:cs="Times New Roman"/>
          <w:i/>
        </w:rPr>
        <w:t>aureus</w:t>
      </w:r>
      <w:proofErr w:type="spellEnd"/>
      <w:r w:rsidRPr="00983F44">
        <w:rPr>
          <w:rFonts w:ascii="Times New Roman" w:hAnsi="Times New Roman" w:cs="Times New Roman"/>
        </w:rPr>
        <w:t xml:space="preserve"> prevalence in local cheese and naturally fermented milk. </w:t>
      </w:r>
    </w:p>
    <w:p w:rsidR="00F33B38" w:rsidRPr="00F33B38" w:rsidRDefault="00983F44" w:rsidP="00F33B38">
      <w:r w:rsidRPr="00983F44">
        <w:rPr>
          <w:noProof/>
        </w:rPr>
        <w:drawing>
          <wp:inline distT="0" distB="0" distL="0" distR="0">
            <wp:extent cx="5943600" cy="5485803"/>
            <wp:effectExtent l="19050" t="19050" r="19050" b="19647"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85803"/>
                    </a:xfrm>
                    <a:prstGeom prst="rect">
                      <a:avLst/>
                    </a:prstGeom>
                    <a:noFill/>
                    <a:ln w="9525" cap="sq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3B38" w:rsidRPr="00983F44">
        <w:rPr>
          <w:rFonts w:ascii="Times New Roman" w:hAnsi="Times New Roman" w:cs="Times New Roman"/>
        </w:rPr>
        <w:t>ES, Freeman-</w:t>
      </w:r>
      <w:proofErr w:type="spellStart"/>
      <w:r w:rsidR="00F33B38" w:rsidRPr="00983F44">
        <w:rPr>
          <w:rFonts w:ascii="Times New Roman" w:hAnsi="Times New Roman" w:cs="Times New Roman"/>
        </w:rPr>
        <w:t>Tukey</w:t>
      </w:r>
      <w:proofErr w:type="spellEnd"/>
      <w:r w:rsidR="00F33B38" w:rsidRPr="00983F44">
        <w:rPr>
          <w:rFonts w:ascii="Times New Roman" w:hAnsi="Times New Roman" w:cs="Times New Roman"/>
        </w:rPr>
        <w:t xml:space="preserve"> doub</w:t>
      </w:r>
      <w:r w:rsidR="003C2016">
        <w:rPr>
          <w:rFonts w:ascii="Times New Roman" w:hAnsi="Times New Roman" w:cs="Times New Roman"/>
        </w:rPr>
        <w:t>le arcsine transformed prevalence</w:t>
      </w:r>
      <w:r w:rsidR="00F33B38" w:rsidRPr="00983F44">
        <w:rPr>
          <w:rFonts w:ascii="Times New Roman" w:hAnsi="Times New Roman" w:cs="Times New Roman"/>
        </w:rPr>
        <w:t>. Repeated author name represent the same study but different sampling points.</w:t>
      </w:r>
    </w:p>
    <w:p w:rsidR="00983F44" w:rsidRPr="00F33B38" w:rsidRDefault="00983F44" w:rsidP="00F33B38">
      <w:pPr>
        <w:tabs>
          <w:tab w:val="left" w:pos="3029"/>
        </w:tabs>
      </w:pPr>
    </w:p>
    <w:sectPr w:rsidR="00983F44" w:rsidRPr="00F33B38" w:rsidSect="00067EB4"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983F44"/>
    <w:rsid w:val="00067EB4"/>
    <w:rsid w:val="001B55D4"/>
    <w:rsid w:val="002B6EED"/>
    <w:rsid w:val="003610BC"/>
    <w:rsid w:val="00373E83"/>
    <w:rsid w:val="003C2016"/>
    <w:rsid w:val="00407916"/>
    <w:rsid w:val="00771D18"/>
    <w:rsid w:val="00983F44"/>
    <w:rsid w:val="00BF1096"/>
    <w:rsid w:val="00CA6E09"/>
    <w:rsid w:val="00DF6357"/>
    <w:rsid w:val="00F33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4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F44"/>
    <w:pPr>
      <w:spacing w:after="200" w:line="27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3F44"/>
    <w:pPr>
      <w:spacing w:after="0" w:line="240" w:lineRule="auto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F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2022-03-11T17:10:00Z</dcterms:created>
  <dcterms:modified xsi:type="dcterms:W3CDTF">2022-03-16T07:56:00Z</dcterms:modified>
</cp:coreProperties>
</file>