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4D7B3" w14:textId="5EB76289" w:rsidR="00524513" w:rsidRDefault="005A0EF8" w:rsidP="00524513">
      <w:pPr>
        <w:rPr>
          <w:b/>
        </w:rPr>
      </w:pPr>
      <w:r>
        <w:rPr>
          <w:rFonts w:cs="Times New Roman"/>
          <w:b/>
          <w:szCs w:val="22"/>
        </w:rPr>
        <w:t>Table S6</w:t>
      </w:r>
      <w:r w:rsidR="00524513">
        <w:rPr>
          <w:rFonts w:cs="Times New Roman"/>
          <w:b/>
          <w:szCs w:val="22"/>
        </w:rPr>
        <w:t xml:space="preserve">. </w:t>
      </w:r>
      <w:r w:rsidR="00524513">
        <w:rPr>
          <w:b/>
        </w:rPr>
        <w:t xml:space="preserve">Other supportive care provided </w:t>
      </w:r>
      <w:r w:rsidR="00524513" w:rsidRPr="001C11D8">
        <w:rPr>
          <w:b/>
        </w:rPr>
        <w:t>from the pre-transfer period</w:t>
      </w:r>
      <w:r w:rsidR="00524513">
        <w:rPr>
          <w:b/>
        </w:rPr>
        <w:t xml:space="preserve"> up to 24 hours after admission by country </w:t>
      </w:r>
    </w:p>
    <w:p w14:paraId="2833BC8E" w14:textId="77777777" w:rsidR="00524513" w:rsidRPr="00EA36A8" w:rsidRDefault="00524513" w:rsidP="00524513">
      <w:pPr>
        <w:spacing w:after="0" w:line="360" w:lineRule="auto"/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4107"/>
        <w:gridCol w:w="1388"/>
        <w:gridCol w:w="1616"/>
        <w:gridCol w:w="1502"/>
      </w:tblGrid>
      <w:tr w:rsidR="00810E21" w:rsidRPr="00150B85" w14:paraId="52772049" w14:textId="77777777" w:rsidTr="00810E21">
        <w:tc>
          <w:tcPr>
            <w:tcW w:w="4107" w:type="dxa"/>
          </w:tcPr>
          <w:p w14:paraId="63D554D9" w14:textId="77777777" w:rsidR="00810E21" w:rsidRPr="006A3F5B" w:rsidRDefault="00810E21" w:rsidP="00B052F0">
            <w:pPr>
              <w:spacing w:line="360" w:lineRule="auto"/>
              <w:rPr>
                <w:b/>
              </w:rPr>
            </w:pPr>
            <w:r w:rsidRPr="006A3F5B">
              <w:rPr>
                <w:b/>
              </w:rPr>
              <w:t>Supportive care *</w:t>
            </w:r>
          </w:p>
        </w:tc>
        <w:tc>
          <w:tcPr>
            <w:tcW w:w="1388" w:type="dxa"/>
          </w:tcPr>
          <w:p w14:paraId="5F66D7FF" w14:textId="77777777" w:rsidR="00810E21" w:rsidRPr="00150B85" w:rsidRDefault="00810E21" w:rsidP="00B052F0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Indonesia</w:t>
            </w:r>
          </w:p>
          <w:p w14:paraId="454C4451" w14:textId="07793A8A" w:rsidR="00810E21" w:rsidRPr="003A0139" w:rsidRDefault="00810E21" w:rsidP="00B052F0">
            <w:pPr>
              <w:spacing w:line="360" w:lineRule="auto"/>
              <w:jc w:val="center"/>
            </w:pPr>
            <w:r w:rsidRPr="00150B85">
              <w:rPr>
                <w:rFonts w:cs="Times New Roman"/>
                <w:b/>
                <w:szCs w:val="22"/>
              </w:rPr>
              <w:t>(%, n=</w:t>
            </w:r>
            <w:r>
              <w:rPr>
                <w:rFonts w:cs="Times New Roman"/>
                <w:b/>
                <w:szCs w:val="22"/>
              </w:rPr>
              <w:t>51</w:t>
            </w:r>
            <w:r w:rsidRPr="00150B85">
              <w:rPr>
                <w:rFonts w:cs="Times New Roman"/>
                <w:b/>
                <w:szCs w:val="22"/>
              </w:rPr>
              <w:t>)</w:t>
            </w:r>
          </w:p>
        </w:tc>
        <w:tc>
          <w:tcPr>
            <w:tcW w:w="1616" w:type="dxa"/>
          </w:tcPr>
          <w:p w14:paraId="105FE5B0" w14:textId="77777777" w:rsidR="00810E21" w:rsidRDefault="00810E21" w:rsidP="00B052F0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Thailand</w:t>
            </w:r>
          </w:p>
          <w:p w14:paraId="1EA58EA8" w14:textId="49FB5DBD" w:rsidR="00810E21" w:rsidRPr="003A0139" w:rsidRDefault="00810E21" w:rsidP="00B052F0">
            <w:pPr>
              <w:spacing w:line="360" w:lineRule="auto"/>
              <w:jc w:val="center"/>
            </w:pPr>
            <w:r>
              <w:rPr>
                <w:rFonts w:cs="Times New Roman"/>
                <w:b/>
                <w:szCs w:val="22"/>
              </w:rPr>
              <w:t>(%, n=277)</w:t>
            </w:r>
          </w:p>
        </w:tc>
        <w:tc>
          <w:tcPr>
            <w:tcW w:w="1502" w:type="dxa"/>
          </w:tcPr>
          <w:p w14:paraId="23AD5526" w14:textId="77777777" w:rsidR="00810E21" w:rsidRDefault="00810E21" w:rsidP="00B052F0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Viet Nam</w:t>
            </w:r>
          </w:p>
          <w:p w14:paraId="579E153A" w14:textId="65223D2C" w:rsidR="00810E21" w:rsidRPr="003A0139" w:rsidRDefault="00810E21" w:rsidP="00B052F0">
            <w:pPr>
              <w:spacing w:line="360" w:lineRule="auto"/>
              <w:jc w:val="center"/>
            </w:pPr>
            <w:r>
              <w:rPr>
                <w:rFonts w:cs="Times New Roman"/>
                <w:b/>
                <w:szCs w:val="22"/>
              </w:rPr>
              <w:t>(%</w:t>
            </w:r>
            <w:r w:rsidR="00370358">
              <w:rPr>
                <w:rFonts w:cs="Times New Roman"/>
                <w:b/>
                <w:szCs w:val="22"/>
              </w:rPr>
              <w:t>,</w:t>
            </w:r>
            <w:r>
              <w:rPr>
                <w:rFonts w:cs="Times New Roman"/>
                <w:b/>
                <w:szCs w:val="22"/>
              </w:rPr>
              <w:t xml:space="preserve"> n=126)</w:t>
            </w:r>
          </w:p>
        </w:tc>
      </w:tr>
      <w:tr w:rsidR="00810E21" w:rsidRPr="00150B85" w14:paraId="0F04BB52" w14:textId="77777777" w:rsidTr="00810E21">
        <w:tc>
          <w:tcPr>
            <w:tcW w:w="4107" w:type="dxa"/>
          </w:tcPr>
          <w:p w14:paraId="3F1E7EF7" w14:textId="77777777" w:rsidR="00810E21" w:rsidRPr="00150B85" w:rsidRDefault="00810E21" w:rsidP="00B052F0">
            <w:pPr>
              <w:spacing w:line="360" w:lineRule="auto"/>
            </w:pPr>
            <w:r>
              <w:t>Admission directly to intensive care units</w:t>
            </w:r>
          </w:p>
        </w:tc>
        <w:tc>
          <w:tcPr>
            <w:tcW w:w="1388" w:type="dxa"/>
          </w:tcPr>
          <w:p w14:paraId="0FF99988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1 (2%)</w:t>
            </w:r>
          </w:p>
        </w:tc>
        <w:tc>
          <w:tcPr>
            <w:tcW w:w="1616" w:type="dxa"/>
          </w:tcPr>
          <w:p w14:paraId="7583BB0A" w14:textId="0A2CAF7A" w:rsidR="00810E21" w:rsidRPr="003A0139" w:rsidRDefault="00810E21" w:rsidP="00885987">
            <w:pPr>
              <w:spacing w:line="360" w:lineRule="auto"/>
              <w:jc w:val="center"/>
            </w:pPr>
            <w:r>
              <w:t>2</w:t>
            </w:r>
            <w:r w:rsidR="00885987">
              <w:t>2</w:t>
            </w:r>
            <w:r>
              <w:t xml:space="preserve"> (8%)</w:t>
            </w:r>
          </w:p>
        </w:tc>
        <w:tc>
          <w:tcPr>
            <w:tcW w:w="1502" w:type="dxa"/>
          </w:tcPr>
          <w:p w14:paraId="59AB5728" w14:textId="1683A956" w:rsidR="00810E21" w:rsidRPr="003A0139" w:rsidRDefault="00885987" w:rsidP="00B052F0">
            <w:pPr>
              <w:spacing w:line="360" w:lineRule="auto"/>
              <w:jc w:val="center"/>
            </w:pPr>
            <w:r>
              <w:t>47 (37</w:t>
            </w:r>
            <w:r w:rsidR="00810E21">
              <w:t>%)</w:t>
            </w:r>
          </w:p>
        </w:tc>
      </w:tr>
      <w:tr w:rsidR="00810E21" w:rsidRPr="00150B85" w14:paraId="117077B7" w14:textId="77777777" w:rsidTr="00810E21">
        <w:tc>
          <w:tcPr>
            <w:tcW w:w="4107" w:type="dxa"/>
          </w:tcPr>
          <w:p w14:paraId="4392FF99" w14:textId="77777777" w:rsidR="00810E21" w:rsidRPr="00150B85" w:rsidRDefault="00810E21" w:rsidP="00B052F0">
            <w:pPr>
              <w:spacing w:line="360" w:lineRule="auto"/>
            </w:pPr>
            <w:r>
              <w:t xml:space="preserve">Measured </w:t>
            </w:r>
            <w:r>
              <w:rPr>
                <w:bCs/>
              </w:rPr>
              <w:t>p</w:t>
            </w:r>
            <w:r w:rsidRPr="00FA088D">
              <w:rPr>
                <w:bCs/>
              </w:rPr>
              <w:t>eripheral capillary oxygen saturation</w:t>
            </w:r>
          </w:p>
        </w:tc>
        <w:tc>
          <w:tcPr>
            <w:tcW w:w="1388" w:type="dxa"/>
          </w:tcPr>
          <w:p w14:paraId="79645D01" w14:textId="5908C0C3" w:rsidR="00810E21" w:rsidRPr="003A0139" w:rsidRDefault="00810E21" w:rsidP="000D7587">
            <w:pPr>
              <w:spacing w:line="360" w:lineRule="auto"/>
              <w:jc w:val="center"/>
            </w:pPr>
            <w:r>
              <w:t>27 (</w:t>
            </w:r>
            <w:r w:rsidR="000D7587">
              <w:t>53</w:t>
            </w:r>
            <w:r>
              <w:t>%)</w:t>
            </w:r>
          </w:p>
        </w:tc>
        <w:tc>
          <w:tcPr>
            <w:tcW w:w="1616" w:type="dxa"/>
          </w:tcPr>
          <w:p w14:paraId="1A50FA0F" w14:textId="079BE559" w:rsidR="00810E21" w:rsidRPr="003A0139" w:rsidRDefault="00810E21" w:rsidP="000D7587">
            <w:pPr>
              <w:spacing w:line="360" w:lineRule="auto"/>
              <w:jc w:val="center"/>
            </w:pPr>
            <w:r>
              <w:t>2</w:t>
            </w:r>
            <w:r w:rsidR="000D7587">
              <w:t>64 (95</w:t>
            </w:r>
            <w:r>
              <w:t>%)</w:t>
            </w:r>
          </w:p>
        </w:tc>
        <w:tc>
          <w:tcPr>
            <w:tcW w:w="1502" w:type="dxa"/>
          </w:tcPr>
          <w:p w14:paraId="2F95CD51" w14:textId="6C116706" w:rsidR="00810E21" w:rsidRPr="003A0139" w:rsidRDefault="00810E21" w:rsidP="000D7587">
            <w:pPr>
              <w:spacing w:line="360" w:lineRule="auto"/>
              <w:jc w:val="center"/>
            </w:pPr>
            <w:r>
              <w:t>5</w:t>
            </w:r>
            <w:r w:rsidR="000D7587">
              <w:t>1</w:t>
            </w:r>
            <w:r>
              <w:t xml:space="preserve"> (</w:t>
            </w:r>
            <w:r w:rsidR="000D7587">
              <w:t>40</w:t>
            </w:r>
            <w:r>
              <w:t>%)</w:t>
            </w:r>
          </w:p>
        </w:tc>
      </w:tr>
      <w:tr w:rsidR="00810E21" w:rsidRPr="00150B85" w14:paraId="67F9F29C" w14:textId="77777777" w:rsidTr="00810E21">
        <w:tc>
          <w:tcPr>
            <w:tcW w:w="4107" w:type="dxa"/>
          </w:tcPr>
          <w:p w14:paraId="22AD52F1" w14:textId="77777777" w:rsidR="00810E21" w:rsidRPr="00150B85" w:rsidRDefault="00810E21" w:rsidP="00B052F0">
            <w:pPr>
              <w:spacing w:line="360" w:lineRule="auto"/>
            </w:pPr>
            <w:r>
              <w:t>Measured blood gas level</w:t>
            </w:r>
            <w:r>
              <w:tab/>
            </w:r>
          </w:p>
        </w:tc>
        <w:tc>
          <w:tcPr>
            <w:tcW w:w="1388" w:type="dxa"/>
          </w:tcPr>
          <w:p w14:paraId="6E53A883" w14:textId="1BF2A841" w:rsidR="00810E21" w:rsidRPr="003A0139" w:rsidRDefault="009419E3" w:rsidP="00B052F0">
            <w:pPr>
              <w:spacing w:line="360" w:lineRule="auto"/>
              <w:jc w:val="center"/>
            </w:pPr>
            <w:r>
              <w:t>23 (45</w:t>
            </w:r>
            <w:r w:rsidR="00810E21">
              <w:t>%)</w:t>
            </w:r>
          </w:p>
        </w:tc>
        <w:tc>
          <w:tcPr>
            <w:tcW w:w="1616" w:type="dxa"/>
          </w:tcPr>
          <w:p w14:paraId="1A7495F0" w14:textId="0BBFB6DE" w:rsidR="00810E21" w:rsidRPr="003A0139" w:rsidRDefault="009419E3" w:rsidP="009419E3">
            <w:pPr>
              <w:spacing w:line="360" w:lineRule="auto"/>
              <w:jc w:val="center"/>
            </w:pPr>
            <w:r>
              <w:t>56 (20</w:t>
            </w:r>
            <w:r w:rsidR="00810E21">
              <w:t>%)</w:t>
            </w:r>
          </w:p>
        </w:tc>
        <w:tc>
          <w:tcPr>
            <w:tcW w:w="1502" w:type="dxa"/>
          </w:tcPr>
          <w:p w14:paraId="05A8E4D8" w14:textId="6CD7BC36" w:rsidR="00810E21" w:rsidRPr="003A0139" w:rsidRDefault="009419E3" w:rsidP="00B052F0">
            <w:pPr>
              <w:spacing w:line="360" w:lineRule="auto"/>
              <w:jc w:val="center"/>
            </w:pPr>
            <w:r>
              <w:t>34 (27</w:t>
            </w:r>
            <w:r w:rsidR="00810E21">
              <w:t>%)</w:t>
            </w:r>
          </w:p>
        </w:tc>
      </w:tr>
      <w:tr w:rsidR="00810E21" w:rsidRPr="00150B85" w14:paraId="4A5E369C" w14:textId="77777777" w:rsidTr="00810E21">
        <w:tc>
          <w:tcPr>
            <w:tcW w:w="4107" w:type="dxa"/>
          </w:tcPr>
          <w:p w14:paraId="7ADD4A0C" w14:textId="77777777" w:rsidR="00810E21" w:rsidRPr="00150B85" w:rsidRDefault="00810E21" w:rsidP="00B052F0">
            <w:pPr>
              <w:spacing w:line="360" w:lineRule="auto"/>
            </w:pPr>
            <w:r>
              <w:t xml:space="preserve">Required mechanical ventilation </w:t>
            </w:r>
          </w:p>
        </w:tc>
        <w:tc>
          <w:tcPr>
            <w:tcW w:w="1388" w:type="dxa"/>
          </w:tcPr>
          <w:p w14:paraId="166EA679" w14:textId="5926A18C" w:rsidR="00810E21" w:rsidRPr="003A0139" w:rsidRDefault="00810E21" w:rsidP="004C268C">
            <w:pPr>
              <w:spacing w:line="360" w:lineRule="auto"/>
              <w:jc w:val="center"/>
            </w:pPr>
            <w:r>
              <w:t>3 (</w:t>
            </w:r>
            <w:r w:rsidR="004C268C">
              <w:t>6</w:t>
            </w:r>
            <w:r>
              <w:t>%)</w:t>
            </w:r>
          </w:p>
        </w:tc>
        <w:tc>
          <w:tcPr>
            <w:tcW w:w="1616" w:type="dxa"/>
          </w:tcPr>
          <w:p w14:paraId="2DF52A07" w14:textId="3B89E120" w:rsidR="00810E21" w:rsidRPr="003A0139" w:rsidRDefault="004C268C" w:rsidP="00B052F0">
            <w:pPr>
              <w:spacing w:line="360" w:lineRule="auto"/>
              <w:jc w:val="center"/>
            </w:pPr>
            <w:r>
              <w:t>55 (20</w:t>
            </w:r>
            <w:r w:rsidR="00810E21">
              <w:t>%)</w:t>
            </w:r>
          </w:p>
        </w:tc>
        <w:tc>
          <w:tcPr>
            <w:tcW w:w="1502" w:type="dxa"/>
          </w:tcPr>
          <w:p w14:paraId="315A1F9E" w14:textId="74EEE8BB" w:rsidR="00810E21" w:rsidRPr="003A0139" w:rsidRDefault="00810E21" w:rsidP="004C268C">
            <w:pPr>
              <w:spacing w:line="360" w:lineRule="auto"/>
              <w:jc w:val="center"/>
            </w:pPr>
            <w:r>
              <w:t>6 (</w:t>
            </w:r>
            <w:r w:rsidR="004C268C">
              <w:t>5</w:t>
            </w:r>
            <w:r>
              <w:t>%)</w:t>
            </w:r>
          </w:p>
        </w:tc>
      </w:tr>
      <w:tr w:rsidR="00810E21" w:rsidRPr="00150B85" w14:paraId="6256C793" w14:textId="77777777" w:rsidTr="00810E21">
        <w:tc>
          <w:tcPr>
            <w:tcW w:w="4107" w:type="dxa"/>
          </w:tcPr>
          <w:p w14:paraId="45190504" w14:textId="77777777" w:rsidR="00810E21" w:rsidRDefault="00810E21" w:rsidP="00B052F0">
            <w:pPr>
              <w:spacing w:line="360" w:lineRule="auto"/>
            </w:pPr>
            <w:r>
              <w:t>Deep vein thrombosis prophylaxis</w:t>
            </w:r>
          </w:p>
        </w:tc>
        <w:tc>
          <w:tcPr>
            <w:tcW w:w="1388" w:type="dxa"/>
          </w:tcPr>
          <w:p w14:paraId="6BE24198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2 (4%)</w:t>
            </w:r>
          </w:p>
        </w:tc>
        <w:tc>
          <w:tcPr>
            <w:tcW w:w="1616" w:type="dxa"/>
          </w:tcPr>
          <w:p w14:paraId="61FB4792" w14:textId="513A4CAA" w:rsidR="00810E21" w:rsidRPr="003A0139" w:rsidRDefault="00192468" w:rsidP="00B052F0">
            <w:pPr>
              <w:spacing w:line="360" w:lineRule="auto"/>
              <w:jc w:val="center"/>
            </w:pPr>
            <w:r>
              <w:t>4</w:t>
            </w:r>
            <w:r w:rsidR="00810E21">
              <w:t xml:space="preserve"> (1%)</w:t>
            </w:r>
          </w:p>
        </w:tc>
        <w:tc>
          <w:tcPr>
            <w:tcW w:w="1502" w:type="dxa"/>
          </w:tcPr>
          <w:p w14:paraId="7FF5A6D8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1 (1%)</w:t>
            </w:r>
          </w:p>
        </w:tc>
      </w:tr>
      <w:tr w:rsidR="00810E21" w:rsidRPr="00150B85" w14:paraId="30774648" w14:textId="77777777" w:rsidTr="00810E21">
        <w:tc>
          <w:tcPr>
            <w:tcW w:w="4107" w:type="dxa"/>
          </w:tcPr>
          <w:p w14:paraId="363339F4" w14:textId="77777777" w:rsidR="00810E21" w:rsidRDefault="00810E21" w:rsidP="00B052F0">
            <w:pPr>
              <w:spacing w:line="360" w:lineRule="auto"/>
            </w:pPr>
            <w:r>
              <w:t>Stress ulcer prophylaxis</w:t>
            </w:r>
          </w:p>
        </w:tc>
        <w:tc>
          <w:tcPr>
            <w:tcW w:w="1388" w:type="dxa"/>
          </w:tcPr>
          <w:p w14:paraId="66432087" w14:textId="6F4ADBC0" w:rsidR="00810E21" w:rsidRPr="003A0139" w:rsidRDefault="00810E21" w:rsidP="00B64D8A">
            <w:pPr>
              <w:spacing w:line="360" w:lineRule="auto"/>
              <w:jc w:val="center"/>
            </w:pPr>
            <w:r>
              <w:t>3</w:t>
            </w:r>
            <w:r w:rsidR="00B64D8A">
              <w:t>5 (69</w:t>
            </w:r>
            <w:r>
              <w:t>%)</w:t>
            </w:r>
          </w:p>
        </w:tc>
        <w:tc>
          <w:tcPr>
            <w:tcW w:w="1616" w:type="dxa"/>
          </w:tcPr>
          <w:p w14:paraId="3843C18C" w14:textId="038F2B0D" w:rsidR="00810E21" w:rsidRPr="003A0139" w:rsidRDefault="00810E21" w:rsidP="00B64D8A">
            <w:pPr>
              <w:spacing w:line="360" w:lineRule="auto"/>
              <w:jc w:val="center"/>
            </w:pPr>
            <w:r>
              <w:t>1</w:t>
            </w:r>
            <w:r w:rsidR="00B64D8A">
              <w:t>1</w:t>
            </w:r>
            <w:r>
              <w:t>4 (41%)</w:t>
            </w:r>
          </w:p>
        </w:tc>
        <w:tc>
          <w:tcPr>
            <w:tcW w:w="1502" w:type="dxa"/>
          </w:tcPr>
          <w:p w14:paraId="1A64DDEC" w14:textId="5300F41C" w:rsidR="00810E21" w:rsidRPr="003A0139" w:rsidRDefault="00AD7921" w:rsidP="00B052F0">
            <w:pPr>
              <w:spacing w:line="360" w:lineRule="auto"/>
              <w:jc w:val="center"/>
            </w:pPr>
            <w:r>
              <w:t>33</w:t>
            </w:r>
            <w:r w:rsidR="00810E21">
              <w:t xml:space="preserve"> (26%)</w:t>
            </w:r>
          </w:p>
        </w:tc>
      </w:tr>
      <w:tr w:rsidR="00810E21" w:rsidRPr="00150B85" w14:paraId="4B35E351" w14:textId="77777777" w:rsidTr="00810E21">
        <w:tc>
          <w:tcPr>
            <w:tcW w:w="4107" w:type="dxa"/>
          </w:tcPr>
          <w:p w14:paraId="6AD01690" w14:textId="77777777" w:rsidR="00810E21" w:rsidRDefault="00810E21" w:rsidP="00B052F0">
            <w:pPr>
              <w:spacing w:line="360" w:lineRule="auto"/>
            </w:pPr>
            <w:r>
              <w:t xml:space="preserve">Received renal replacement therapy </w:t>
            </w:r>
          </w:p>
        </w:tc>
        <w:tc>
          <w:tcPr>
            <w:tcW w:w="1388" w:type="dxa"/>
          </w:tcPr>
          <w:p w14:paraId="4BFE8D6B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  <w:tc>
          <w:tcPr>
            <w:tcW w:w="1616" w:type="dxa"/>
          </w:tcPr>
          <w:p w14:paraId="7F842C7E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  <w:tc>
          <w:tcPr>
            <w:tcW w:w="1502" w:type="dxa"/>
          </w:tcPr>
          <w:p w14:paraId="0CABC9D3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</w:tr>
      <w:tr w:rsidR="00810E21" w14:paraId="57D830E1" w14:textId="77777777" w:rsidTr="00810E21">
        <w:tc>
          <w:tcPr>
            <w:tcW w:w="4107" w:type="dxa"/>
          </w:tcPr>
          <w:p w14:paraId="6D5E6EB8" w14:textId="77777777" w:rsidR="00810E21" w:rsidRPr="00150B85" w:rsidRDefault="00810E21" w:rsidP="00B052F0">
            <w:pPr>
              <w:spacing w:line="360" w:lineRule="auto"/>
            </w:pPr>
            <w:r>
              <w:t xml:space="preserve">     Peritoneal dialysis</w:t>
            </w:r>
          </w:p>
        </w:tc>
        <w:tc>
          <w:tcPr>
            <w:tcW w:w="1388" w:type="dxa"/>
          </w:tcPr>
          <w:p w14:paraId="5ACA6FF2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16" w:type="dxa"/>
          </w:tcPr>
          <w:p w14:paraId="23356E5C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2 (1%)</w:t>
            </w:r>
          </w:p>
        </w:tc>
        <w:tc>
          <w:tcPr>
            <w:tcW w:w="1502" w:type="dxa"/>
          </w:tcPr>
          <w:p w14:paraId="53D771EC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0</w:t>
            </w:r>
          </w:p>
        </w:tc>
      </w:tr>
      <w:tr w:rsidR="00810E21" w14:paraId="00BA6BB5" w14:textId="77777777" w:rsidTr="00810E21">
        <w:tc>
          <w:tcPr>
            <w:tcW w:w="4107" w:type="dxa"/>
          </w:tcPr>
          <w:p w14:paraId="1BD81775" w14:textId="77777777" w:rsidR="00810E21" w:rsidRPr="00150B85" w:rsidRDefault="00810E21" w:rsidP="00B052F0">
            <w:pPr>
              <w:spacing w:line="360" w:lineRule="auto"/>
            </w:pPr>
            <w:r>
              <w:t xml:space="preserve">     Hemodialysis </w:t>
            </w:r>
          </w:p>
        </w:tc>
        <w:tc>
          <w:tcPr>
            <w:tcW w:w="1388" w:type="dxa"/>
          </w:tcPr>
          <w:p w14:paraId="4C08B6AD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1 (2%)</w:t>
            </w:r>
          </w:p>
        </w:tc>
        <w:tc>
          <w:tcPr>
            <w:tcW w:w="1616" w:type="dxa"/>
          </w:tcPr>
          <w:p w14:paraId="0554D628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4 (1%)</w:t>
            </w:r>
          </w:p>
        </w:tc>
        <w:tc>
          <w:tcPr>
            <w:tcW w:w="1502" w:type="dxa"/>
          </w:tcPr>
          <w:p w14:paraId="22A85EB3" w14:textId="6A52D82D" w:rsidR="00810E21" w:rsidRPr="003A0139" w:rsidRDefault="00F926FB" w:rsidP="00B052F0">
            <w:pPr>
              <w:spacing w:line="360" w:lineRule="auto"/>
              <w:jc w:val="center"/>
            </w:pPr>
            <w:r>
              <w:t>1</w:t>
            </w:r>
            <w:r w:rsidR="00810E21">
              <w:t xml:space="preserve"> (1%)</w:t>
            </w:r>
          </w:p>
        </w:tc>
      </w:tr>
      <w:tr w:rsidR="00810E21" w14:paraId="7CC49631" w14:textId="77777777" w:rsidTr="00810E21">
        <w:tc>
          <w:tcPr>
            <w:tcW w:w="4107" w:type="dxa"/>
          </w:tcPr>
          <w:p w14:paraId="0AC29CCE" w14:textId="77777777" w:rsidR="00810E21" w:rsidRPr="00150B85" w:rsidRDefault="00810E21" w:rsidP="00B052F0">
            <w:pPr>
              <w:spacing w:line="360" w:lineRule="auto"/>
            </w:pPr>
            <w:r>
              <w:t xml:space="preserve">Imaging performed </w:t>
            </w:r>
          </w:p>
        </w:tc>
        <w:tc>
          <w:tcPr>
            <w:tcW w:w="1388" w:type="dxa"/>
          </w:tcPr>
          <w:p w14:paraId="67063817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  <w:tc>
          <w:tcPr>
            <w:tcW w:w="1616" w:type="dxa"/>
          </w:tcPr>
          <w:p w14:paraId="74A2CAF8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  <w:tc>
          <w:tcPr>
            <w:tcW w:w="1502" w:type="dxa"/>
          </w:tcPr>
          <w:p w14:paraId="245170F3" w14:textId="77777777" w:rsidR="00810E21" w:rsidRPr="003A0139" w:rsidRDefault="00810E21" w:rsidP="00B052F0">
            <w:pPr>
              <w:spacing w:line="360" w:lineRule="auto"/>
              <w:jc w:val="center"/>
            </w:pPr>
          </w:p>
        </w:tc>
      </w:tr>
      <w:tr w:rsidR="00810E21" w14:paraId="6E6CAD60" w14:textId="77777777" w:rsidTr="00810E21">
        <w:tc>
          <w:tcPr>
            <w:tcW w:w="4107" w:type="dxa"/>
          </w:tcPr>
          <w:p w14:paraId="1CC2D2DC" w14:textId="77777777" w:rsidR="00810E21" w:rsidRPr="00150B85" w:rsidRDefault="00810E21" w:rsidP="00B052F0">
            <w:pPr>
              <w:spacing w:line="360" w:lineRule="auto"/>
            </w:pPr>
            <w:r>
              <w:t xml:space="preserve">     Chest radiography</w:t>
            </w:r>
          </w:p>
        </w:tc>
        <w:tc>
          <w:tcPr>
            <w:tcW w:w="1388" w:type="dxa"/>
          </w:tcPr>
          <w:p w14:paraId="791FFB8A" w14:textId="32BEB63B" w:rsidR="00810E21" w:rsidRPr="003A0139" w:rsidRDefault="00981D0B" w:rsidP="00B052F0">
            <w:pPr>
              <w:spacing w:line="360" w:lineRule="auto"/>
              <w:jc w:val="center"/>
            </w:pPr>
            <w:r>
              <w:t>20</w:t>
            </w:r>
            <w:r w:rsidR="00810E21">
              <w:t xml:space="preserve"> (39%)</w:t>
            </w:r>
          </w:p>
        </w:tc>
        <w:tc>
          <w:tcPr>
            <w:tcW w:w="1616" w:type="dxa"/>
          </w:tcPr>
          <w:p w14:paraId="5B01D11F" w14:textId="661F2AB6" w:rsidR="00810E21" w:rsidRPr="003A0139" w:rsidRDefault="00810E21" w:rsidP="00981D0B">
            <w:pPr>
              <w:spacing w:line="360" w:lineRule="auto"/>
              <w:jc w:val="center"/>
            </w:pPr>
            <w:r>
              <w:t>2</w:t>
            </w:r>
            <w:r w:rsidR="00981D0B">
              <w:t>37 (86</w:t>
            </w:r>
            <w:r>
              <w:t>%)</w:t>
            </w:r>
          </w:p>
        </w:tc>
        <w:tc>
          <w:tcPr>
            <w:tcW w:w="1502" w:type="dxa"/>
          </w:tcPr>
          <w:p w14:paraId="6FC072FE" w14:textId="0F5231FA" w:rsidR="00810E21" w:rsidRPr="003A0139" w:rsidRDefault="00981D0B" w:rsidP="00981D0B">
            <w:pPr>
              <w:spacing w:line="360" w:lineRule="auto"/>
              <w:jc w:val="center"/>
            </w:pPr>
            <w:r>
              <w:t>80</w:t>
            </w:r>
            <w:r w:rsidR="00810E21">
              <w:t xml:space="preserve"> (</w:t>
            </w:r>
            <w:r>
              <w:t>63</w:t>
            </w:r>
            <w:r w:rsidR="00810E21">
              <w:t>%)</w:t>
            </w:r>
          </w:p>
        </w:tc>
      </w:tr>
      <w:tr w:rsidR="00810E21" w14:paraId="111C753A" w14:textId="77777777" w:rsidTr="00810E21">
        <w:tc>
          <w:tcPr>
            <w:tcW w:w="4107" w:type="dxa"/>
          </w:tcPr>
          <w:p w14:paraId="5A443A81" w14:textId="77777777" w:rsidR="00810E21" w:rsidRPr="00150B85" w:rsidRDefault="00810E21" w:rsidP="00B052F0">
            <w:pPr>
              <w:spacing w:line="360" w:lineRule="auto"/>
            </w:pPr>
            <w:r>
              <w:t xml:space="preserve">     Ultrasonography</w:t>
            </w:r>
          </w:p>
        </w:tc>
        <w:tc>
          <w:tcPr>
            <w:tcW w:w="1388" w:type="dxa"/>
          </w:tcPr>
          <w:p w14:paraId="06853FCF" w14:textId="7974DD4B" w:rsidR="00810E21" w:rsidRPr="003A0139" w:rsidRDefault="00810E21" w:rsidP="00981D0B">
            <w:pPr>
              <w:spacing w:line="360" w:lineRule="auto"/>
              <w:jc w:val="center"/>
            </w:pPr>
            <w:r>
              <w:t>7 (1</w:t>
            </w:r>
            <w:r w:rsidR="00981D0B">
              <w:t>4</w:t>
            </w:r>
            <w:r>
              <w:t>%)</w:t>
            </w:r>
          </w:p>
        </w:tc>
        <w:tc>
          <w:tcPr>
            <w:tcW w:w="1616" w:type="dxa"/>
          </w:tcPr>
          <w:p w14:paraId="40ED8C9D" w14:textId="16999406" w:rsidR="00810E21" w:rsidRPr="003A0139" w:rsidRDefault="002E371C" w:rsidP="00B052F0">
            <w:pPr>
              <w:spacing w:line="360" w:lineRule="auto"/>
              <w:jc w:val="center"/>
            </w:pPr>
            <w:r>
              <w:t>21 (8</w:t>
            </w:r>
            <w:r w:rsidR="00810E21">
              <w:t>%)</w:t>
            </w:r>
          </w:p>
        </w:tc>
        <w:tc>
          <w:tcPr>
            <w:tcW w:w="1502" w:type="dxa"/>
          </w:tcPr>
          <w:p w14:paraId="74384783" w14:textId="0468BC62" w:rsidR="00810E21" w:rsidRPr="003A0139" w:rsidRDefault="002E371C" w:rsidP="00B052F0">
            <w:pPr>
              <w:spacing w:line="360" w:lineRule="auto"/>
              <w:jc w:val="center"/>
            </w:pPr>
            <w:r>
              <w:t>56</w:t>
            </w:r>
            <w:r w:rsidR="00810E21">
              <w:t xml:space="preserve"> (44%)</w:t>
            </w:r>
          </w:p>
        </w:tc>
      </w:tr>
      <w:tr w:rsidR="00810E21" w14:paraId="462D8497" w14:textId="77777777" w:rsidTr="00810E21">
        <w:tc>
          <w:tcPr>
            <w:tcW w:w="4107" w:type="dxa"/>
          </w:tcPr>
          <w:p w14:paraId="0BC9E8C5" w14:textId="77777777" w:rsidR="00810E21" w:rsidRDefault="00810E21" w:rsidP="00B052F0">
            <w:pPr>
              <w:spacing w:line="360" w:lineRule="auto"/>
            </w:pPr>
            <w:r>
              <w:t xml:space="preserve">     CT scan</w:t>
            </w:r>
          </w:p>
        </w:tc>
        <w:tc>
          <w:tcPr>
            <w:tcW w:w="1388" w:type="dxa"/>
          </w:tcPr>
          <w:p w14:paraId="5BF397F8" w14:textId="65C90F86" w:rsidR="00810E21" w:rsidRPr="003A0139" w:rsidRDefault="00B85906" w:rsidP="00B052F0">
            <w:pPr>
              <w:spacing w:line="360" w:lineRule="auto"/>
              <w:jc w:val="center"/>
            </w:pPr>
            <w:r>
              <w:t>9 (18</w:t>
            </w:r>
            <w:r w:rsidR="00810E21">
              <w:t>%)</w:t>
            </w:r>
          </w:p>
        </w:tc>
        <w:tc>
          <w:tcPr>
            <w:tcW w:w="1616" w:type="dxa"/>
          </w:tcPr>
          <w:p w14:paraId="2B19ED19" w14:textId="02CB08B8" w:rsidR="00810E21" w:rsidRPr="003A0139" w:rsidRDefault="00810E21" w:rsidP="00E70C71">
            <w:pPr>
              <w:spacing w:line="360" w:lineRule="auto"/>
              <w:jc w:val="center"/>
            </w:pPr>
            <w:r>
              <w:t>2</w:t>
            </w:r>
            <w:r w:rsidR="00E70C71">
              <w:t>6 (9</w:t>
            </w:r>
            <w:r>
              <w:t>%)</w:t>
            </w:r>
          </w:p>
        </w:tc>
        <w:tc>
          <w:tcPr>
            <w:tcW w:w="1502" w:type="dxa"/>
          </w:tcPr>
          <w:p w14:paraId="1CA9900E" w14:textId="394CC5BB" w:rsidR="00810E21" w:rsidRPr="003A0139" w:rsidRDefault="004D14CF" w:rsidP="00B052F0">
            <w:pPr>
              <w:spacing w:line="360" w:lineRule="auto"/>
              <w:jc w:val="center"/>
            </w:pPr>
            <w:r>
              <w:t>0</w:t>
            </w:r>
          </w:p>
        </w:tc>
      </w:tr>
      <w:tr w:rsidR="00810E21" w14:paraId="6A75E102" w14:textId="77777777" w:rsidTr="00810E21">
        <w:tc>
          <w:tcPr>
            <w:tcW w:w="4107" w:type="dxa"/>
          </w:tcPr>
          <w:p w14:paraId="5B44798F" w14:textId="77777777" w:rsidR="00810E21" w:rsidRDefault="00810E21" w:rsidP="00B052F0">
            <w:pPr>
              <w:spacing w:line="360" w:lineRule="auto"/>
            </w:pPr>
            <w:r>
              <w:t xml:space="preserve">     MRI </w:t>
            </w:r>
          </w:p>
        </w:tc>
        <w:tc>
          <w:tcPr>
            <w:tcW w:w="1388" w:type="dxa"/>
          </w:tcPr>
          <w:p w14:paraId="6CF84195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16" w:type="dxa"/>
          </w:tcPr>
          <w:p w14:paraId="0AF8DAC8" w14:textId="7D8418F3" w:rsidR="00810E21" w:rsidRPr="003A0139" w:rsidRDefault="00810E21" w:rsidP="00E70C71">
            <w:pPr>
              <w:spacing w:line="360" w:lineRule="auto"/>
              <w:jc w:val="center"/>
            </w:pPr>
            <w:r>
              <w:t>1 (0.</w:t>
            </w:r>
            <w:r w:rsidR="00E70C71">
              <w:t>4</w:t>
            </w:r>
            <w:r>
              <w:t>%)</w:t>
            </w:r>
          </w:p>
        </w:tc>
        <w:tc>
          <w:tcPr>
            <w:tcW w:w="1502" w:type="dxa"/>
          </w:tcPr>
          <w:p w14:paraId="07EDE2A2" w14:textId="77777777" w:rsidR="00810E21" w:rsidRPr="003A0139" w:rsidRDefault="00810E21" w:rsidP="00B052F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4745EE6E" w14:textId="77777777" w:rsidR="00524513" w:rsidRDefault="00524513" w:rsidP="00524513"/>
    <w:p w14:paraId="50AD8A34" w14:textId="7AF81DE5" w:rsidR="00B976CE" w:rsidRDefault="00D2554B" w:rsidP="00BB16C7">
      <w:pPr>
        <w:spacing w:after="0" w:line="360" w:lineRule="auto"/>
        <w:rPr>
          <w:rFonts w:cs="Times New Roman"/>
          <w:b/>
          <w:szCs w:val="22"/>
        </w:rPr>
      </w:pPr>
      <w:r w:rsidRPr="0072701A">
        <w:t xml:space="preserve">* Adapted from </w:t>
      </w:r>
      <w:r>
        <w:t>Rhodes et al</w:t>
      </w:r>
      <w:r w:rsidRPr="0072701A">
        <w:t>.</w:t>
      </w:r>
      <w:r w:rsidR="002F793E">
        <w:t xml:space="preserve"> [23]</w:t>
      </w:r>
      <w:bookmarkStart w:id="0" w:name="_GoBack"/>
      <w:bookmarkEnd w:id="0"/>
    </w:p>
    <w:sectPr w:rsidR="00B976CE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3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265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EF8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16C7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29168-5DF7-8D45-96DD-00126D6E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6</cp:revision>
  <cp:lastPrinted>2017-03-03T03:25:00Z</cp:lastPrinted>
  <dcterms:created xsi:type="dcterms:W3CDTF">2017-08-28T17:24:00Z</dcterms:created>
  <dcterms:modified xsi:type="dcterms:W3CDTF">2018-01-17T06:42:00Z</dcterms:modified>
</cp:coreProperties>
</file>