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BE4D90" w14:textId="2407C68B" w:rsidR="00901D7B" w:rsidRPr="0038460C" w:rsidRDefault="00901D7B" w:rsidP="0038460C">
      <w:pPr>
        <w:jc w:val="center"/>
        <w:rPr>
          <w:rFonts w:ascii="Helvetica" w:hAnsi="Helvetica" w:cs="Times New Roman"/>
          <w:b/>
          <w:bCs/>
          <w:kern w:val="0"/>
          <w:sz w:val="20"/>
          <w:szCs w:val="20"/>
        </w:rPr>
      </w:pPr>
      <w:r w:rsidRPr="0038460C">
        <w:rPr>
          <w:rFonts w:ascii="Helvetica" w:hAnsi="Helvetica" w:cs="Times New Roman"/>
          <w:b/>
          <w:bCs/>
          <w:kern w:val="0"/>
          <w:sz w:val="20"/>
          <w:szCs w:val="20"/>
        </w:rPr>
        <w:t xml:space="preserve">Table </w:t>
      </w:r>
      <w:r w:rsidR="0038460C" w:rsidRPr="0038460C">
        <w:rPr>
          <w:rFonts w:ascii="Helvetica" w:hAnsi="Helvetica" w:cs="Times New Roman"/>
          <w:b/>
          <w:bCs/>
          <w:kern w:val="0"/>
          <w:sz w:val="20"/>
          <w:szCs w:val="20"/>
        </w:rPr>
        <w:t>S</w:t>
      </w:r>
      <w:r w:rsidR="004E10A4">
        <w:rPr>
          <w:rFonts w:ascii="Helvetica" w:hAnsi="Helvetica" w:cs="Times New Roman" w:hint="eastAsia"/>
          <w:b/>
          <w:bCs/>
          <w:kern w:val="0"/>
          <w:sz w:val="20"/>
          <w:szCs w:val="20"/>
        </w:rPr>
        <w:t>2</w:t>
      </w:r>
      <w:r w:rsidRPr="0038460C">
        <w:rPr>
          <w:rFonts w:ascii="Helvetica" w:hAnsi="Helvetica" w:cs="Times New Roman"/>
          <w:b/>
          <w:bCs/>
          <w:kern w:val="0"/>
          <w:sz w:val="20"/>
          <w:szCs w:val="20"/>
        </w:rPr>
        <w:t xml:space="preserve"> </w:t>
      </w:r>
      <w:bookmarkStart w:id="0" w:name="OLE_LINK34"/>
      <w:bookmarkStart w:id="1" w:name="OLE_LINK35"/>
      <w:r w:rsidRPr="0038460C">
        <w:rPr>
          <w:rFonts w:ascii="Helvetica" w:hAnsi="Helvetica" w:cs="Times New Roman"/>
          <w:bCs/>
          <w:kern w:val="0"/>
          <w:sz w:val="20"/>
          <w:szCs w:val="20"/>
        </w:rPr>
        <w:t xml:space="preserve">Summary of outcomes for the effect of </w:t>
      </w:r>
      <w:r w:rsidR="00EC5BE0" w:rsidRPr="0038460C">
        <w:rPr>
          <w:rFonts w:ascii="Helvetica" w:hAnsi="Helvetica" w:cs="Times New Roman"/>
          <w:bCs/>
          <w:kern w:val="0"/>
          <w:sz w:val="20"/>
          <w:szCs w:val="20"/>
        </w:rPr>
        <w:t>Terlipressin</w:t>
      </w:r>
      <w:r w:rsidRPr="0038460C">
        <w:rPr>
          <w:rFonts w:ascii="Helvetica" w:hAnsi="Helvetica" w:cs="Times New Roman"/>
          <w:bCs/>
          <w:kern w:val="0"/>
          <w:sz w:val="20"/>
          <w:szCs w:val="20"/>
        </w:rPr>
        <w:t xml:space="preserve"> in </w:t>
      </w:r>
      <w:r w:rsidR="00C91F23" w:rsidRPr="0038460C">
        <w:rPr>
          <w:rFonts w:ascii="Helvetica" w:hAnsi="Helvetica" w:cs="Times New Roman"/>
          <w:bCs/>
          <w:kern w:val="0"/>
          <w:sz w:val="20"/>
          <w:szCs w:val="20"/>
        </w:rPr>
        <w:t>septic shock</w:t>
      </w:r>
      <w:r w:rsidRPr="0038460C">
        <w:rPr>
          <w:rFonts w:ascii="Helvetica" w:hAnsi="Helvetica" w:cs="Times New Roman"/>
          <w:bCs/>
          <w:kern w:val="0"/>
          <w:sz w:val="20"/>
          <w:szCs w:val="20"/>
        </w:rPr>
        <w:t xml:space="preserve"> patients</w:t>
      </w:r>
      <w:bookmarkEnd w:id="0"/>
      <w:bookmarkEnd w:id="1"/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93"/>
        <w:gridCol w:w="1559"/>
        <w:gridCol w:w="2552"/>
        <w:gridCol w:w="2551"/>
        <w:gridCol w:w="3544"/>
        <w:gridCol w:w="1875"/>
      </w:tblGrid>
      <w:tr w:rsidR="00901D7B" w:rsidRPr="0038460C" w14:paraId="5F0655D3" w14:textId="77777777" w:rsidTr="00E02C51">
        <w:tc>
          <w:tcPr>
            <w:tcW w:w="2093" w:type="dxa"/>
            <w:vMerge w:val="restart"/>
          </w:tcPr>
          <w:p w14:paraId="4AB24D9A" w14:textId="77777777" w:rsidR="00901D7B" w:rsidRPr="0038460C" w:rsidRDefault="00901D7B" w:rsidP="00E02C51">
            <w:pPr>
              <w:jc w:val="center"/>
              <w:rPr>
                <w:rFonts w:ascii="Helvetica" w:hAnsi="Helvetica" w:cs="Times New Roman"/>
                <w:bCs/>
                <w:kern w:val="0"/>
                <w:sz w:val="18"/>
                <w:szCs w:val="18"/>
              </w:rPr>
            </w:pPr>
            <w:r w:rsidRPr="0038460C">
              <w:rPr>
                <w:rFonts w:ascii="Helvetica" w:hAnsi="Helvetica" w:cs="Times New Roman"/>
                <w:bCs/>
                <w:kern w:val="0"/>
                <w:sz w:val="18"/>
                <w:szCs w:val="18"/>
              </w:rPr>
              <w:t>Outcomes</w:t>
            </w:r>
          </w:p>
        </w:tc>
        <w:tc>
          <w:tcPr>
            <w:tcW w:w="1559" w:type="dxa"/>
            <w:vMerge w:val="restart"/>
          </w:tcPr>
          <w:p w14:paraId="3557E0F1" w14:textId="77777777" w:rsidR="00901D7B" w:rsidRPr="0038460C" w:rsidRDefault="00901D7B" w:rsidP="00E02C51">
            <w:pPr>
              <w:widowControl/>
              <w:jc w:val="center"/>
              <w:rPr>
                <w:rFonts w:ascii="Helvetica" w:hAnsi="Helvetica" w:cs="Times New Roman"/>
                <w:bCs/>
                <w:kern w:val="0"/>
                <w:sz w:val="18"/>
                <w:szCs w:val="18"/>
              </w:rPr>
            </w:pPr>
            <w:r w:rsidRPr="0038460C">
              <w:rPr>
                <w:rFonts w:ascii="Helvetica" w:hAnsi="Helvetica" w:cs="Times New Roman"/>
                <w:bCs/>
                <w:kern w:val="0"/>
                <w:sz w:val="18"/>
                <w:szCs w:val="18"/>
              </w:rPr>
              <w:t>No. of Patients</w:t>
            </w:r>
          </w:p>
          <w:p w14:paraId="075D48C8" w14:textId="77777777" w:rsidR="00901D7B" w:rsidRPr="0038460C" w:rsidRDefault="00D00629" w:rsidP="00E02C51">
            <w:pPr>
              <w:jc w:val="center"/>
              <w:rPr>
                <w:rFonts w:ascii="Helvetica" w:hAnsi="Helvetica" w:cs="Times New Roman"/>
                <w:bCs/>
                <w:kern w:val="0"/>
                <w:sz w:val="18"/>
                <w:szCs w:val="18"/>
              </w:rPr>
            </w:pPr>
            <w:r w:rsidRPr="0038460C">
              <w:rPr>
                <w:rFonts w:ascii="Helvetica" w:hAnsi="Helvetica" w:cs="Times New Roman"/>
                <w:bCs/>
                <w:kern w:val="0"/>
                <w:sz w:val="18"/>
                <w:szCs w:val="18"/>
              </w:rPr>
              <w:t>(</w:t>
            </w:r>
            <w:r w:rsidR="00901D7B" w:rsidRPr="0038460C">
              <w:rPr>
                <w:rFonts w:ascii="Helvetica" w:hAnsi="Helvetica" w:cs="Times New Roman"/>
                <w:bCs/>
                <w:kern w:val="0"/>
                <w:sz w:val="18"/>
                <w:szCs w:val="18"/>
              </w:rPr>
              <w:t>Studies)</w:t>
            </w:r>
          </w:p>
        </w:tc>
        <w:tc>
          <w:tcPr>
            <w:tcW w:w="2552" w:type="dxa"/>
            <w:vMerge w:val="restart"/>
          </w:tcPr>
          <w:p w14:paraId="20BDE239" w14:textId="77777777" w:rsidR="00901D7B" w:rsidRPr="0038460C" w:rsidRDefault="00901D7B" w:rsidP="00E02C51">
            <w:pPr>
              <w:widowControl/>
              <w:jc w:val="center"/>
              <w:rPr>
                <w:rFonts w:ascii="Helvetica" w:hAnsi="Helvetica" w:cs="Times New Roman"/>
                <w:bCs/>
                <w:kern w:val="0"/>
                <w:sz w:val="18"/>
                <w:szCs w:val="18"/>
              </w:rPr>
            </w:pPr>
            <w:r w:rsidRPr="0038460C">
              <w:rPr>
                <w:rFonts w:ascii="Helvetica" w:hAnsi="Helvetica" w:cs="Times New Roman"/>
                <w:bCs/>
                <w:kern w:val="0"/>
                <w:sz w:val="18"/>
                <w:szCs w:val="18"/>
              </w:rPr>
              <w:t>Relative Effect</w:t>
            </w:r>
          </w:p>
          <w:p w14:paraId="2F9C55B6" w14:textId="77777777" w:rsidR="00901D7B" w:rsidRPr="0038460C" w:rsidRDefault="00901D7B" w:rsidP="00E02C51">
            <w:pPr>
              <w:jc w:val="center"/>
              <w:rPr>
                <w:rFonts w:ascii="Helvetica" w:hAnsi="Helvetica" w:cs="Times New Roman"/>
                <w:bCs/>
                <w:kern w:val="0"/>
                <w:sz w:val="18"/>
                <w:szCs w:val="18"/>
              </w:rPr>
            </w:pPr>
            <w:r w:rsidRPr="0038460C">
              <w:rPr>
                <w:rFonts w:ascii="Helvetica" w:hAnsi="Helvetica" w:cs="Times New Roman"/>
                <w:bCs/>
                <w:kern w:val="0"/>
                <w:sz w:val="18"/>
                <w:szCs w:val="18"/>
              </w:rPr>
              <w:t>(95% CI)</w:t>
            </w:r>
          </w:p>
        </w:tc>
        <w:tc>
          <w:tcPr>
            <w:tcW w:w="6095" w:type="dxa"/>
            <w:gridSpan w:val="2"/>
          </w:tcPr>
          <w:p w14:paraId="1B90F904" w14:textId="77777777" w:rsidR="00901D7B" w:rsidRPr="0038460C" w:rsidRDefault="00901D7B" w:rsidP="00E02C51">
            <w:pPr>
              <w:widowControl/>
              <w:jc w:val="center"/>
              <w:rPr>
                <w:rFonts w:ascii="Helvetica" w:hAnsi="Helvetica" w:cs="Times New Roman"/>
                <w:sz w:val="18"/>
                <w:szCs w:val="18"/>
              </w:rPr>
            </w:pPr>
            <w:r w:rsidRPr="0038460C">
              <w:rPr>
                <w:rFonts w:ascii="Helvetica" w:hAnsi="Helvetica" w:cs="Times New Roman"/>
                <w:sz w:val="18"/>
                <w:szCs w:val="18"/>
              </w:rPr>
              <w:t>Estimated Absolute Effects</w:t>
            </w:r>
          </w:p>
        </w:tc>
        <w:tc>
          <w:tcPr>
            <w:tcW w:w="1875" w:type="dxa"/>
            <w:vMerge w:val="restart"/>
          </w:tcPr>
          <w:p w14:paraId="23ADD663" w14:textId="77777777" w:rsidR="00901D7B" w:rsidRPr="0038460C" w:rsidRDefault="00901D7B" w:rsidP="00E02C51">
            <w:pPr>
              <w:jc w:val="center"/>
              <w:rPr>
                <w:rFonts w:ascii="Helvetica" w:hAnsi="Helvetica" w:cs="Times New Roman"/>
                <w:sz w:val="18"/>
                <w:szCs w:val="18"/>
              </w:rPr>
            </w:pPr>
            <w:r w:rsidRPr="0038460C">
              <w:rPr>
                <w:rFonts w:ascii="Helvetica" w:hAnsi="Helvetica" w:cs="Times New Roman"/>
                <w:sz w:val="18"/>
                <w:szCs w:val="18"/>
              </w:rPr>
              <w:t>Quality of the Evidence (GRADE)</w:t>
            </w:r>
          </w:p>
        </w:tc>
      </w:tr>
      <w:tr w:rsidR="00901D7B" w:rsidRPr="0038460C" w14:paraId="77EDB46C" w14:textId="77777777" w:rsidTr="00E02C51">
        <w:tc>
          <w:tcPr>
            <w:tcW w:w="2093" w:type="dxa"/>
            <w:vMerge/>
          </w:tcPr>
          <w:p w14:paraId="111772E5" w14:textId="77777777" w:rsidR="00901D7B" w:rsidRPr="0038460C" w:rsidRDefault="00901D7B" w:rsidP="00E02C51">
            <w:pPr>
              <w:jc w:val="left"/>
              <w:rPr>
                <w:rFonts w:ascii="Helvetica" w:hAnsi="Helvetica" w:cs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14:paraId="4B9F7C9A" w14:textId="77777777" w:rsidR="00901D7B" w:rsidRPr="0038460C" w:rsidRDefault="00901D7B" w:rsidP="00E02C51">
            <w:pPr>
              <w:widowControl/>
              <w:jc w:val="center"/>
              <w:rPr>
                <w:rFonts w:ascii="Helvetica" w:hAnsi="Helvetica" w:cs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2552" w:type="dxa"/>
            <w:vMerge/>
          </w:tcPr>
          <w:p w14:paraId="407C0FBD" w14:textId="77777777" w:rsidR="00901D7B" w:rsidRPr="0038460C" w:rsidRDefault="00901D7B" w:rsidP="00E02C51">
            <w:pPr>
              <w:widowControl/>
              <w:jc w:val="center"/>
              <w:rPr>
                <w:rFonts w:ascii="Helvetica" w:hAnsi="Helvetica" w:cs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2551" w:type="dxa"/>
          </w:tcPr>
          <w:p w14:paraId="72749FCC" w14:textId="77777777" w:rsidR="00901D7B" w:rsidRPr="0038460C" w:rsidRDefault="00901D7B" w:rsidP="00E02C51">
            <w:pPr>
              <w:widowControl/>
              <w:jc w:val="center"/>
              <w:rPr>
                <w:rFonts w:ascii="Helvetica" w:hAnsi="Helvetica" w:cs="Times New Roman"/>
                <w:bCs/>
                <w:kern w:val="0"/>
                <w:sz w:val="18"/>
                <w:szCs w:val="18"/>
              </w:rPr>
            </w:pPr>
            <w:r w:rsidRPr="0038460C">
              <w:rPr>
                <w:rFonts w:ascii="Helvetica" w:hAnsi="Helvetica" w:cs="Times New Roman"/>
                <w:bCs/>
                <w:kern w:val="0"/>
                <w:sz w:val="18"/>
                <w:szCs w:val="18"/>
              </w:rPr>
              <w:t>Assumed Risk or</w:t>
            </w:r>
          </w:p>
          <w:p w14:paraId="7F2342A7" w14:textId="77777777" w:rsidR="00901D7B" w:rsidRPr="0038460C" w:rsidRDefault="00901D7B" w:rsidP="00E02C51">
            <w:pPr>
              <w:widowControl/>
              <w:jc w:val="center"/>
              <w:rPr>
                <w:rFonts w:ascii="Helvetica" w:hAnsi="Helvetica" w:cs="Times New Roman"/>
                <w:bCs/>
                <w:kern w:val="0"/>
                <w:sz w:val="18"/>
                <w:szCs w:val="18"/>
              </w:rPr>
            </w:pPr>
            <w:r w:rsidRPr="0038460C">
              <w:rPr>
                <w:rFonts w:ascii="Helvetica" w:hAnsi="Helvetica" w:cs="Times New Roman"/>
                <w:bCs/>
                <w:kern w:val="0"/>
                <w:sz w:val="18"/>
                <w:szCs w:val="18"/>
              </w:rPr>
              <w:t xml:space="preserve">Value </w:t>
            </w:r>
            <w:r w:rsidR="00FD5B7F" w:rsidRPr="0038460C">
              <w:rPr>
                <w:rFonts w:ascii="Helvetica" w:hAnsi="Helvetica" w:cs="Times New Roman"/>
                <w:bCs/>
                <w:kern w:val="0"/>
                <w:sz w:val="18"/>
                <w:szCs w:val="18"/>
              </w:rPr>
              <w:t>w</w:t>
            </w:r>
            <w:r w:rsidRPr="0038460C">
              <w:rPr>
                <w:rFonts w:ascii="Helvetica" w:hAnsi="Helvetica" w:cs="Times New Roman"/>
                <w:bCs/>
                <w:kern w:val="0"/>
                <w:sz w:val="18"/>
                <w:szCs w:val="18"/>
              </w:rPr>
              <w:t>ith Control</w:t>
            </w:r>
          </w:p>
        </w:tc>
        <w:tc>
          <w:tcPr>
            <w:tcW w:w="3544" w:type="dxa"/>
          </w:tcPr>
          <w:p w14:paraId="06C0F017" w14:textId="77777777" w:rsidR="00901D7B" w:rsidRPr="0038460C" w:rsidRDefault="00901D7B" w:rsidP="00E02C51">
            <w:pPr>
              <w:widowControl/>
              <w:jc w:val="center"/>
              <w:rPr>
                <w:rFonts w:ascii="Helvetica" w:hAnsi="Helvetica" w:cs="Times New Roman"/>
                <w:sz w:val="18"/>
                <w:szCs w:val="18"/>
              </w:rPr>
            </w:pPr>
            <w:r w:rsidRPr="0038460C">
              <w:rPr>
                <w:rFonts w:ascii="Helvetica" w:hAnsi="Helvetica" w:cs="Times New Roman"/>
                <w:sz w:val="18"/>
                <w:szCs w:val="18"/>
              </w:rPr>
              <w:t>Risk Difference or Reduction</w:t>
            </w:r>
          </w:p>
          <w:p w14:paraId="32C759BB" w14:textId="77777777" w:rsidR="00901D7B" w:rsidRPr="0038460C" w:rsidRDefault="00901D7B" w:rsidP="00E02C51">
            <w:pPr>
              <w:widowControl/>
              <w:jc w:val="center"/>
              <w:rPr>
                <w:rFonts w:ascii="Helvetica" w:hAnsi="Helvetica" w:cs="Times New Roman"/>
                <w:sz w:val="18"/>
                <w:szCs w:val="18"/>
              </w:rPr>
            </w:pPr>
            <w:r w:rsidRPr="0038460C">
              <w:rPr>
                <w:rFonts w:ascii="Helvetica" w:hAnsi="Helvetica" w:cs="Times New Roman"/>
                <w:sz w:val="18"/>
                <w:szCs w:val="18"/>
              </w:rPr>
              <w:t xml:space="preserve">in Value </w:t>
            </w:r>
            <w:r w:rsidR="00F279D5" w:rsidRPr="0038460C">
              <w:rPr>
                <w:rFonts w:ascii="Helvetica" w:hAnsi="Helvetica" w:cs="Times New Roman"/>
                <w:sz w:val="18"/>
                <w:szCs w:val="18"/>
              </w:rPr>
              <w:t>w</w:t>
            </w:r>
            <w:r w:rsidRPr="0038460C">
              <w:rPr>
                <w:rFonts w:ascii="Helvetica" w:hAnsi="Helvetica" w:cs="Times New Roman"/>
                <w:sz w:val="18"/>
                <w:szCs w:val="18"/>
              </w:rPr>
              <w:t>ith Intervention</w:t>
            </w:r>
          </w:p>
        </w:tc>
        <w:tc>
          <w:tcPr>
            <w:tcW w:w="1875" w:type="dxa"/>
            <w:vMerge/>
          </w:tcPr>
          <w:p w14:paraId="24CA1754" w14:textId="77777777" w:rsidR="00901D7B" w:rsidRPr="0038460C" w:rsidRDefault="00901D7B" w:rsidP="00E02C51">
            <w:pPr>
              <w:widowControl/>
              <w:jc w:val="center"/>
              <w:rPr>
                <w:rFonts w:ascii="Helvetica" w:hAnsi="Helvetica" w:cs="Times New Roman"/>
                <w:sz w:val="18"/>
                <w:szCs w:val="18"/>
              </w:rPr>
            </w:pPr>
          </w:p>
        </w:tc>
      </w:tr>
      <w:tr w:rsidR="00901D7B" w:rsidRPr="0038460C" w14:paraId="4D716F51" w14:textId="77777777" w:rsidTr="00E02C51">
        <w:tc>
          <w:tcPr>
            <w:tcW w:w="2093" w:type="dxa"/>
            <w:vAlign w:val="center"/>
          </w:tcPr>
          <w:p w14:paraId="752F9B4D" w14:textId="77777777" w:rsidR="00901D7B" w:rsidRPr="0038460C" w:rsidRDefault="00901D7B" w:rsidP="00E02C51">
            <w:pPr>
              <w:jc w:val="center"/>
              <w:rPr>
                <w:rFonts w:ascii="Helvetica" w:hAnsi="Helvetica" w:cs="Times New Roman"/>
                <w:bCs/>
                <w:kern w:val="0"/>
                <w:sz w:val="18"/>
                <w:szCs w:val="18"/>
              </w:rPr>
            </w:pPr>
            <w:r w:rsidRPr="0038460C">
              <w:rPr>
                <w:rFonts w:ascii="Helvetica" w:hAnsi="Helvetica" w:cs="Times New Roman"/>
                <w:bCs/>
                <w:kern w:val="0"/>
                <w:sz w:val="18"/>
                <w:szCs w:val="18"/>
              </w:rPr>
              <w:t>Mortality</w:t>
            </w:r>
          </w:p>
        </w:tc>
        <w:tc>
          <w:tcPr>
            <w:tcW w:w="1559" w:type="dxa"/>
            <w:vAlign w:val="center"/>
          </w:tcPr>
          <w:p w14:paraId="3E65D3C8" w14:textId="77777777" w:rsidR="00901D7B" w:rsidRPr="0038460C" w:rsidRDefault="0097716B" w:rsidP="00E02C51">
            <w:pPr>
              <w:widowControl/>
              <w:jc w:val="center"/>
              <w:rPr>
                <w:rFonts w:ascii="Helvetica" w:hAnsi="Helvetica" w:cs="Times New Roman"/>
                <w:bCs/>
                <w:kern w:val="0"/>
                <w:sz w:val="18"/>
                <w:szCs w:val="18"/>
              </w:rPr>
            </w:pPr>
            <w:r w:rsidRPr="0038460C">
              <w:rPr>
                <w:rFonts w:ascii="Helvetica" w:hAnsi="Helvetica" w:cs="Times New Roman"/>
                <w:bCs/>
                <w:kern w:val="0"/>
                <w:sz w:val="18"/>
                <w:szCs w:val="18"/>
              </w:rPr>
              <w:t>942</w:t>
            </w:r>
            <w:r w:rsidR="00901D7B" w:rsidRPr="0038460C">
              <w:rPr>
                <w:rFonts w:ascii="Helvetica" w:hAnsi="Helvetica" w:cs="Times New Roman"/>
                <w:bCs/>
                <w:kern w:val="0"/>
                <w:sz w:val="18"/>
                <w:szCs w:val="18"/>
              </w:rPr>
              <w:t xml:space="preserve"> (</w:t>
            </w:r>
            <w:r w:rsidRPr="0038460C">
              <w:rPr>
                <w:rFonts w:ascii="Helvetica" w:hAnsi="Helvetica" w:cs="Times New Roman"/>
                <w:bCs/>
                <w:kern w:val="0"/>
                <w:sz w:val="18"/>
                <w:szCs w:val="18"/>
              </w:rPr>
              <w:t>10</w:t>
            </w:r>
            <w:r w:rsidR="00901D7B" w:rsidRPr="0038460C">
              <w:rPr>
                <w:rFonts w:ascii="Helvetica" w:hAnsi="Helvetica" w:cs="Times New Roman"/>
                <w:bCs/>
                <w:kern w:val="0"/>
                <w:sz w:val="18"/>
                <w:szCs w:val="18"/>
              </w:rPr>
              <w:t>)</w:t>
            </w:r>
          </w:p>
        </w:tc>
        <w:tc>
          <w:tcPr>
            <w:tcW w:w="2552" w:type="dxa"/>
            <w:vAlign w:val="center"/>
          </w:tcPr>
          <w:p w14:paraId="637A6E67" w14:textId="77777777" w:rsidR="00901D7B" w:rsidRPr="0038460C" w:rsidRDefault="00901D7B" w:rsidP="00E02C51">
            <w:pPr>
              <w:widowControl/>
              <w:jc w:val="center"/>
              <w:rPr>
                <w:rFonts w:ascii="Helvetica" w:hAnsi="Helvetica" w:cs="Times New Roman"/>
                <w:bCs/>
                <w:kern w:val="0"/>
                <w:sz w:val="18"/>
                <w:szCs w:val="18"/>
              </w:rPr>
            </w:pPr>
            <w:r w:rsidRPr="0038460C">
              <w:rPr>
                <w:rFonts w:ascii="Helvetica" w:hAnsi="Helvetica" w:cs="Times New Roman"/>
                <w:bCs/>
                <w:kern w:val="0"/>
                <w:sz w:val="18"/>
                <w:szCs w:val="18"/>
              </w:rPr>
              <w:t>RR = 0.9</w:t>
            </w:r>
            <w:r w:rsidR="0097716B" w:rsidRPr="0038460C">
              <w:rPr>
                <w:rFonts w:ascii="Helvetica" w:hAnsi="Helvetica" w:cs="Times New Roman"/>
                <w:bCs/>
                <w:kern w:val="0"/>
                <w:sz w:val="18"/>
                <w:szCs w:val="18"/>
              </w:rPr>
              <w:t>5</w:t>
            </w:r>
            <w:r w:rsidRPr="0038460C">
              <w:rPr>
                <w:rFonts w:ascii="Helvetica" w:hAnsi="Helvetica" w:cs="Times New Roman"/>
                <w:bCs/>
                <w:kern w:val="0"/>
                <w:sz w:val="18"/>
                <w:szCs w:val="18"/>
              </w:rPr>
              <w:t xml:space="preserve"> [0.8</w:t>
            </w:r>
            <w:r w:rsidR="0097716B" w:rsidRPr="0038460C">
              <w:rPr>
                <w:rFonts w:ascii="Helvetica" w:hAnsi="Helvetica" w:cs="Times New Roman"/>
                <w:bCs/>
                <w:kern w:val="0"/>
                <w:sz w:val="18"/>
                <w:szCs w:val="18"/>
              </w:rPr>
              <w:t>5</w:t>
            </w:r>
            <w:r w:rsidRPr="0038460C">
              <w:rPr>
                <w:rFonts w:ascii="Helvetica" w:hAnsi="Helvetica" w:cs="Times New Roman"/>
                <w:bCs/>
                <w:kern w:val="0"/>
                <w:sz w:val="18"/>
                <w:szCs w:val="18"/>
              </w:rPr>
              <w:t>, 1.</w:t>
            </w:r>
            <w:r w:rsidR="0097716B" w:rsidRPr="0038460C">
              <w:rPr>
                <w:rFonts w:ascii="Helvetica" w:hAnsi="Helvetica" w:cs="Times New Roman"/>
                <w:bCs/>
                <w:kern w:val="0"/>
                <w:sz w:val="18"/>
                <w:szCs w:val="18"/>
              </w:rPr>
              <w:t>05</w:t>
            </w:r>
            <w:r w:rsidRPr="0038460C">
              <w:rPr>
                <w:rFonts w:ascii="Helvetica" w:hAnsi="Helvetica" w:cs="Times New Roman"/>
                <w:bCs/>
                <w:kern w:val="0"/>
                <w:sz w:val="18"/>
                <w:szCs w:val="18"/>
              </w:rPr>
              <w:t>]</w:t>
            </w:r>
          </w:p>
        </w:tc>
        <w:tc>
          <w:tcPr>
            <w:tcW w:w="2551" w:type="dxa"/>
            <w:vAlign w:val="center"/>
          </w:tcPr>
          <w:p w14:paraId="6AEA61F2" w14:textId="77777777" w:rsidR="00901D7B" w:rsidRPr="0038460C" w:rsidRDefault="00E435C5" w:rsidP="00E02C51">
            <w:pPr>
              <w:widowControl/>
              <w:jc w:val="center"/>
              <w:rPr>
                <w:rFonts w:ascii="Helvetica" w:hAnsi="Helvetica" w:cs="Times New Roman"/>
                <w:bCs/>
                <w:kern w:val="0"/>
                <w:sz w:val="18"/>
                <w:szCs w:val="18"/>
              </w:rPr>
            </w:pPr>
            <w:r w:rsidRPr="0038460C">
              <w:rPr>
                <w:rFonts w:ascii="Helvetica" w:hAnsi="Helvetica" w:cs="Times New Roman"/>
                <w:bCs/>
                <w:kern w:val="0"/>
                <w:sz w:val="18"/>
                <w:szCs w:val="18"/>
              </w:rPr>
              <w:t>-</w:t>
            </w:r>
          </w:p>
        </w:tc>
        <w:tc>
          <w:tcPr>
            <w:tcW w:w="3544" w:type="dxa"/>
            <w:vAlign w:val="center"/>
          </w:tcPr>
          <w:p w14:paraId="3CBC7CC5" w14:textId="77777777" w:rsidR="00901D7B" w:rsidRPr="0038460C" w:rsidRDefault="00901D7B" w:rsidP="00E02C51">
            <w:pPr>
              <w:widowControl/>
              <w:jc w:val="center"/>
              <w:rPr>
                <w:rFonts w:ascii="Helvetica" w:hAnsi="Helvetica" w:cs="Times New Roman"/>
                <w:sz w:val="18"/>
                <w:szCs w:val="18"/>
              </w:rPr>
            </w:pPr>
            <w:r w:rsidRPr="0038460C">
              <w:rPr>
                <w:rFonts w:ascii="Helvetica" w:hAnsi="Helvetica" w:cs="Times New Roman"/>
                <w:sz w:val="18"/>
                <w:szCs w:val="18"/>
              </w:rPr>
              <w:t>2</w:t>
            </w:r>
            <w:r w:rsidR="0097716B" w:rsidRPr="0038460C">
              <w:rPr>
                <w:rFonts w:ascii="Helvetica" w:hAnsi="Helvetica" w:cs="Times New Roman"/>
                <w:sz w:val="18"/>
                <w:szCs w:val="18"/>
              </w:rPr>
              <w:t>6</w:t>
            </w:r>
            <w:r w:rsidRPr="0038460C">
              <w:rPr>
                <w:rFonts w:ascii="Helvetica" w:hAnsi="Helvetica" w:cs="Times New Roman"/>
                <w:sz w:val="18"/>
                <w:szCs w:val="18"/>
              </w:rPr>
              <w:t xml:space="preserve"> fewer per 1,000 (from </w:t>
            </w:r>
            <w:r w:rsidR="0097716B" w:rsidRPr="0038460C">
              <w:rPr>
                <w:rFonts w:ascii="Helvetica" w:hAnsi="Helvetica" w:cs="Times New Roman"/>
                <w:sz w:val="18"/>
                <w:szCs w:val="18"/>
              </w:rPr>
              <w:t>77</w:t>
            </w:r>
            <w:r w:rsidRPr="0038460C">
              <w:rPr>
                <w:rFonts w:ascii="Helvetica" w:hAnsi="Helvetica" w:cs="Times New Roman"/>
                <w:sz w:val="18"/>
                <w:szCs w:val="18"/>
              </w:rPr>
              <w:t xml:space="preserve"> fewer to </w:t>
            </w:r>
            <w:r w:rsidR="0097716B" w:rsidRPr="0038460C">
              <w:rPr>
                <w:rFonts w:ascii="Helvetica" w:hAnsi="Helvetica" w:cs="Times New Roman"/>
                <w:sz w:val="18"/>
                <w:szCs w:val="18"/>
              </w:rPr>
              <w:t>26</w:t>
            </w:r>
            <w:r w:rsidRPr="0038460C">
              <w:rPr>
                <w:rFonts w:ascii="Helvetica" w:hAnsi="Helvetica" w:cs="Times New Roman"/>
                <w:sz w:val="18"/>
                <w:szCs w:val="18"/>
              </w:rPr>
              <w:t>)</w:t>
            </w:r>
          </w:p>
        </w:tc>
        <w:tc>
          <w:tcPr>
            <w:tcW w:w="1875" w:type="dxa"/>
            <w:vAlign w:val="center"/>
          </w:tcPr>
          <w:p w14:paraId="260B7526" w14:textId="26421B64" w:rsidR="00901D7B" w:rsidRPr="0038460C" w:rsidRDefault="004253D2" w:rsidP="00E02C51">
            <w:pPr>
              <w:widowControl/>
              <w:jc w:val="center"/>
              <w:rPr>
                <w:rFonts w:ascii="Helvetica" w:hAnsi="Helvetica" w:cs="Times New Roman"/>
                <w:sz w:val="18"/>
                <w:szCs w:val="18"/>
              </w:rPr>
            </w:pPr>
            <w:r w:rsidRPr="004253D2">
              <w:rPr>
                <w:rFonts w:ascii="Cambria" w:hAnsi="Cambria" w:cs="Cambria" w:hint="eastAsia"/>
                <w:sz w:val="18"/>
                <w:szCs w:val="18"/>
              </w:rPr>
              <w:t>⊕⊕⊕</w:t>
            </w:r>
            <w:r w:rsidR="00CF53B4" w:rsidRPr="00CF53B4">
              <w:rPr>
                <w:rFonts w:ascii="宋体" w:eastAsia="宋体" w:hAnsi="宋体" w:cs="宋体" w:hint="eastAsia"/>
                <w:sz w:val="18"/>
                <w:szCs w:val="18"/>
              </w:rPr>
              <w:t>⊕</w:t>
            </w:r>
          </w:p>
          <w:p w14:paraId="2099F5A5" w14:textId="068BFB8C" w:rsidR="009A0A37" w:rsidRPr="0038460C" w:rsidRDefault="009A0A37" w:rsidP="009A0A37">
            <w:pPr>
              <w:widowControl/>
              <w:jc w:val="center"/>
              <w:rPr>
                <w:rFonts w:ascii="Helvetica" w:hAnsi="Helvetica" w:cs="Times New Roman"/>
                <w:sz w:val="18"/>
                <w:szCs w:val="18"/>
              </w:rPr>
            </w:pPr>
            <w:r>
              <w:rPr>
                <w:rFonts w:ascii="Helvetica" w:hAnsi="Helvetica" w:cs="Times New Roman"/>
                <w:sz w:val="18"/>
                <w:szCs w:val="18"/>
              </w:rPr>
              <w:t>High</w:t>
            </w:r>
          </w:p>
        </w:tc>
      </w:tr>
      <w:tr w:rsidR="00901D7B" w:rsidRPr="0038460C" w14:paraId="567DC684" w14:textId="77777777" w:rsidTr="00E02C51">
        <w:tc>
          <w:tcPr>
            <w:tcW w:w="2093" w:type="dxa"/>
            <w:vAlign w:val="center"/>
          </w:tcPr>
          <w:p w14:paraId="13C84EFE" w14:textId="77777777" w:rsidR="00901D7B" w:rsidRPr="0038460C" w:rsidRDefault="00901D7B" w:rsidP="00E02C51">
            <w:pPr>
              <w:jc w:val="center"/>
              <w:rPr>
                <w:rFonts w:ascii="Helvetica" w:hAnsi="Helvetica" w:cs="Times New Roman"/>
                <w:bCs/>
                <w:kern w:val="0"/>
                <w:sz w:val="18"/>
                <w:szCs w:val="18"/>
              </w:rPr>
            </w:pPr>
            <w:r w:rsidRPr="0038460C">
              <w:rPr>
                <w:rFonts w:ascii="Helvetica" w:hAnsi="Helvetica" w:cs="Times New Roman"/>
                <w:bCs/>
                <w:kern w:val="0"/>
                <w:sz w:val="18"/>
                <w:szCs w:val="18"/>
              </w:rPr>
              <w:t>Duration of MV</w:t>
            </w:r>
          </w:p>
        </w:tc>
        <w:tc>
          <w:tcPr>
            <w:tcW w:w="1559" w:type="dxa"/>
            <w:vAlign w:val="center"/>
          </w:tcPr>
          <w:p w14:paraId="068B3494" w14:textId="77777777" w:rsidR="00901D7B" w:rsidRPr="0038460C" w:rsidRDefault="0097716B" w:rsidP="00E02C51">
            <w:pPr>
              <w:widowControl/>
              <w:jc w:val="center"/>
              <w:rPr>
                <w:rFonts w:ascii="Helvetica" w:hAnsi="Helvetica" w:cs="Times New Roman"/>
                <w:bCs/>
                <w:kern w:val="0"/>
                <w:sz w:val="18"/>
                <w:szCs w:val="18"/>
              </w:rPr>
            </w:pPr>
            <w:r w:rsidRPr="0038460C">
              <w:rPr>
                <w:rFonts w:ascii="Helvetica" w:hAnsi="Helvetica" w:cs="Times New Roman"/>
                <w:bCs/>
                <w:kern w:val="0"/>
                <w:sz w:val="18"/>
                <w:szCs w:val="18"/>
              </w:rPr>
              <w:t>674</w:t>
            </w:r>
            <w:r w:rsidR="00901D7B" w:rsidRPr="0038460C">
              <w:rPr>
                <w:rFonts w:ascii="Helvetica" w:hAnsi="Helvetica" w:cs="Times New Roman"/>
                <w:bCs/>
                <w:kern w:val="0"/>
                <w:sz w:val="18"/>
                <w:szCs w:val="18"/>
              </w:rPr>
              <w:t xml:space="preserve"> (4)</w:t>
            </w:r>
          </w:p>
        </w:tc>
        <w:tc>
          <w:tcPr>
            <w:tcW w:w="2552" w:type="dxa"/>
            <w:vAlign w:val="center"/>
          </w:tcPr>
          <w:p w14:paraId="256CBE20" w14:textId="77777777" w:rsidR="00901D7B" w:rsidRPr="0038460C" w:rsidRDefault="0097716B" w:rsidP="00E02C51">
            <w:pPr>
              <w:widowControl/>
              <w:jc w:val="center"/>
              <w:rPr>
                <w:rFonts w:ascii="Helvetica" w:hAnsi="Helvetica" w:cs="Times New Roman"/>
                <w:bCs/>
                <w:kern w:val="0"/>
                <w:sz w:val="18"/>
                <w:szCs w:val="18"/>
              </w:rPr>
            </w:pPr>
            <w:r w:rsidRPr="0038460C">
              <w:rPr>
                <w:rFonts w:ascii="Helvetica" w:hAnsi="Helvetica" w:cs="Times New Roman"/>
                <w:bCs/>
                <w:kern w:val="0"/>
                <w:sz w:val="18"/>
                <w:szCs w:val="18"/>
              </w:rPr>
              <w:t>-</w:t>
            </w:r>
          </w:p>
        </w:tc>
        <w:tc>
          <w:tcPr>
            <w:tcW w:w="2551" w:type="dxa"/>
            <w:vAlign w:val="center"/>
          </w:tcPr>
          <w:p w14:paraId="57C6997B" w14:textId="77777777" w:rsidR="00901D7B" w:rsidRPr="0038460C" w:rsidRDefault="00901D7B" w:rsidP="00E02C51">
            <w:pPr>
              <w:widowControl/>
              <w:jc w:val="center"/>
              <w:rPr>
                <w:rFonts w:ascii="Helvetica" w:hAnsi="Helvetica" w:cs="Times New Roman"/>
                <w:bCs/>
                <w:kern w:val="0"/>
                <w:sz w:val="18"/>
                <w:szCs w:val="18"/>
              </w:rPr>
            </w:pPr>
            <w:r w:rsidRPr="0038460C">
              <w:rPr>
                <w:rFonts w:ascii="Helvetica" w:hAnsi="Helvetica" w:cs="Times New Roman"/>
                <w:bCs/>
                <w:kern w:val="0"/>
                <w:sz w:val="18"/>
                <w:szCs w:val="18"/>
              </w:rPr>
              <w:t xml:space="preserve">Mean duration ranged from  </w:t>
            </w:r>
          </w:p>
          <w:p w14:paraId="78FAE4F0" w14:textId="77777777" w:rsidR="00901D7B" w:rsidRPr="0038460C" w:rsidRDefault="00D16CD3" w:rsidP="00E02C51">
            <w:pPr>
              <w:widowControl/>
              <w:jc w:val="center"/>
              <w:rPr>
                <w:rFonts w:ascii="Helvetica" w:hAnsi="Helvetica" w:cs="Times New Roman"/>
                <w:bCs/>
                <w:kern w:val="0"/>
                <w:sz w:val="18"/>
                <w:szCs w:val="18"/>
              </w:rPr>
            </w:pPr>
            <w:r w:rsidRPr="0038460C">
              <w:rPr>
                <w:rFonts w:ascii="Helvetica" w:hAnsi="Helvetica" w:cs="Times New Roman"/>
                <w:bCs/>
                <w:kern w:val="0"/>
                <w:sz w:val="18"/>
                <w:szCs w:val="18"/>
              </w:rPr>
              <w:t>4.8</w:t>
            </w:r>
            <w:r w:rsidR="00901D7B" w:rsidRPr="0038460C">
              <w:rPr>
                <w:rFonts w:ascii="Helvetica" w:hAnsi="Helvetica" w:cs="Times New Roman"/>
                <w:bCs/>
                <w:kern w:val="0"/>
                <w:sz w:val="18"/>
                <w:szCs w:val="18"/>
              </w:rPr>
              <w:t xml:space="preserve"> to </w:t>
            </w:r>
            <w:r w:rsidRPr="0038460C">
              <w:rPr>
                <w:rFonts w:ascii="Helvetica" w:hAnsi="Helvetica" w:cs="Times New Roman"/>
                <w:bCs/>
                <w:kern w:val="0"/>
                <w:sz w:val="18"/>
                <w:szCs w:val="18"/>
              </w:rPr>
              <w:t>9.7</w:t>
            </w:r>
            <w:r w:rsidR="00901D7B" w:rsidRPr="0038460C">
              <w:rPr>
                <w:rFonts w:ascii="Helvetica" w:hAnsi="Helvetica" w:cs="Times New Roman"/>
                <w:bCs/>
                <w:kern w:val="0"/>
                <w:sz w:val="18"/>
                <w:szCs w:val="18"/>
              </w:rPr>
              <w:t xml:space="preserve"> d</w:t>
            </w:r>
          </w:p>
        </w:tc>
        <w:tc>
          <w:tcPr>
            <w:tcW w:w="3544" w:type="dxa"/>
            <w:vAlign w:val="center"/>
          </w:tcPr>
          <w:p w14:paraId="4C2DC28C" w14:textId="77777777" w:rsidR="00901D7B" w:rsidRPr="0038460C" w:rsidRDefault="00D16CD3" w:rsidP="00E02C51">
            <w:pPr>
              <w:widowControl/>
              <w:jc w:val="center"/>
              <w:rPr>
                <w:rFonts w:ascii="Helvetica" w:hAnsi="Helvetica" w:cs="Times New Roman"/>
                <w:sz w:val="18"/>
                <w:szCs w:val="18"/>
              </w:rPr>
            </w:pPr>
            <w:r w:rsidRPr="0038460C">
              <w:rPr>
                <w:rFonts w:ascii="Helvetica" w:hAnsi="Helvetica" w:cs="Times New Roman"/>
                <w:bCs/>
                <w:sz w:val="18"/>
                <w:szCs w:val="18"/>
              </w:rPr>
              <w:t>Mean duration</w:t>
            </w:r>
            <w:r w:rsidR="00901D7B" w:rsidRPr="0038460C">
              <w:rPr>
                <w:rFonts w:ascii="Helvetica" w:hAnsi="Helvetica" w:cs="Times New Roman"/>
                <w:bCs/>
                <w:sz w:val="18"/>
                <w:szCs w:val="18"/>
              </w:rPr>
              <w:t xml:space="preserve"> was </w:t>
            </w:r>
            <w:r w:rsidR="0097716B" w:rsidRPr="0038460C">
              <w:rPr>
                <w:rFonts w:ascii="Helvetica" w:hAnsi="Helvetica" w:cs="Times New Roman"/>
                <w:bCs/>
                <w:sz w:val="18"/>
                <w:szCs w:val="18"/>
              </w:rPr>
              <w:t>1.11</w:t>
            </w:r>
            <w:r w:rsidR="00901D7B" w:rsidRPr="0038460C">
              <w:rPr>
                <w:rFonts w:ascii="Helvetica" w:hAnsi="Helvetica" w:cs="Times New Roman"/>
                <w:bCs/>
                <w:sz w:val="18"/>
                <w:szCs w:val="18"/>
              </w:rPr>
              <w:t xml:space="preserve"> d lower (</w:t>
            </w:r>
            <w:r w:rsidR="0097716B" w:rsidRPr="0038460C">
              <w:rPr>
                <w:rFonts w:ascii="Helvetica" w:hAnsi="Helvetica" w:cs="Times New Roman"/>
                <w:bCs/>
                <w:sz w:val="18"/>
                <w:szCs w:val="18"/>
              </w:rPr>
              <w:t>2</w:t>
            </w:r>
            <w:r w:rsidR="00901D7B" w:rsidRPr="0038460C">
              <w:rPr>
                <w:rFonts w:ascii="Helvetica" w:hAnsi="Helvetica" w:cs="Times New Roman"/>
                <w:bCs/>
                <w:sz w:val="18"/>
                <w:szCs w:val="18"/>
              </w:rPr>
              <w:t xml:space="preserve"> to 0.</w:t>
            </w:r>
            <w:r w:rsidR="0097716B" w:rsidRPr="0038460C">
              <w:rPr>
                <w:rFonts w:ascii="Helvetica" w:hAnsi="Helvetica" w:cs="Times New Roman"/>
                <w:bCs/>
                <w:sz w:val="18"/>
                <w:szCs w:val="18"/>
              </w:rPr>
              <w:t>22</w:t>
            </w:r>
            <w:r w:rsidR="00901D7B" w:rsidRPr="0038460C">
              <w:rPr>
                <w:rFonts w:ascii="Helvetica" w:hAnsi="Helvetica" w:cs="Times New Roman"/>
                <w:bCs/>
                <w:sz w:val="18"/>
                <w:szCs w:val="18"/>
              </w:rPr>
              <w:t xml:space="preserve"> </w:t>
            </w:r>
            <w:r w:rsidR="00161C01" w:rsidRPr="0038460C">
              <w:rPr>
                <w:rFonts w:ascii="Helvetica" w:hAnsi="Helvetica" w:cs="Times New Roman"/>
                <w:bCs/>
                <w:sz w:val="18"/>
                <w:szCs w:val="18"/>
              </w:rPr>
              <w:t>low</w:t>
            </w:r>
            <w:r w:rsidR="00901D7B" w:rsidRPr="0038460C">
              <w:rPr>
                <w:rFonts w:ascii="Helvetica" w:hAnsi="Helvetica" w:cs="Times New Roman"/>
                <w:bCs/>
                <w:sz w:val="18"/>
                <w:szCs w:val="18"/>
              </w:rPr>
              <w:t>er)</w:t>
            </w:r>
          </w:p>
        </w:tc>
        <w:tc>
          <w:tcPr>
            <w:tcW w:w="1875" w:type="dxa"/>
            <w:vAlign w:val="center"/>
          </w:tcPr>
          <w:p w14:paraId="128D5C57" w14:textId="366776C5" w:rsidR="00901D7B" w:rsidRPr="0038460C" w:rsidRDefault="004253D2" w:rsidP="00E02C51">
            <w:pPr>
              <w:widowControl/>
              <w:jc w:val="center"/>
              <w:rPr>
                <w:rFonts w:ascii="Helvetica" w:hAnsi="Helvetica" w:cs="Times New Roman"/>
                <w:sz w:val="18"/>
                <w:szCs w:val="18"/>
              </w:rPr>
            </w:pPr>
            <w:r w:rsidRPr="004253D2">
              <w:rPr>
                <w:rFonts w:ascii="Cambria" w:hAnsi="Cambria" w:cs="Cambria" w:hint="eastAsia"/>
                <w:sz w:val="18"/>
                <w:szCs w:val="18"/>
              </w:rPr>
              <w:t>⊕⊕</w:t>
            </w:r>
            <w:r w:rsidR="00901D7B" w:rsidRPr="0038460C">
              <w:rPr>
                <w:rFonts w:ascii="筑紫A丸ゴシック レギュラー" w:eastAsia="筑紫A丸ゴシック レギュラー" w:hAnsi="筑紫A丸ゴシック レギュラー" w:cs="筑紫A丸ゴシック レギュラー" w:hint="eastAsia"/>
                <w:sz w:val="18"/>
                <w:szCs w:val="18"/>
              </w:rPr>
              <w:t>◯◯</w:t>
            </w:r>
          </w:p>
          <w:p w14:paraId="541C2329" w14:textId="4A3EE0C4" w:rsidR="00901D7B" w:rsidRPr="0038460C" w:rsidRDefault="00161C01" w:rsidP="00E02C51">
            <w:pPr>
              <w:widowControl/>
              <w:jc w:val="center"/>
              <w:rPr>
                <w:rFonts w:ascii="Helvetica" w:hAnsi="Helvetica" w:cs="Times New Roman"/>
                <w:sz w:val="18"/>
                <w:szCs w:val="18"/>
              </w:rPr>
            </w:pPr>
            <w:r w:rsidRPr="0038460C">
              <w:rPr>
                <w:rFonts w:ascii="Helvetica" w:hAnsi="Helvetica" w:cs="Times New Roman"/>
                <w:sz w:val="18"/>
                <w:szCs w:val="18"/>
              </w:rPr>
              <w:t>L</w:t>
            </w:r>
            <w:r w:rsidR="00901D7B" w:rsidRPr="0038460C">
              <w:rPr>
                <w:rFonts w:ascii="Helvetica" w:hAnsi="Helvetica" w:cs="Times New Roman"/>
                <w:sz w:val="18"/>
                <w:szCs w:val="18"/>
              </w:rPr>
              <w:t>ow</w:t>
            </w:r>
            <w:r w:rsidR="00CF53B4" w:rsidRPr="00CF53B4">
              <w:rPr>
                <w:rFonts w:ascii="Helvetica" w:hAnsi="Helvetica" w:cs="Times New Roman"/>
                <w:sz w:val="18"/>
                <w:szCs w:val="18"/>
                <w:vertAlign w:val="superscript"/>
              </w:rPr>
              <w:t>a</w:t>
            </w:r>
          </w:p>
        </w:tc>
      </w:tr>
      <w:tr w:rsidR="00901D7B" w:rsidRPr="0038460C" w14:paraId="65CE9BF6" w14:textId="77777777" w:rsidTr="00E02C51">
        <w:tc>
          <w:tcPr>
            <w:tcW w:w="2093" w:type="dxa"/>
            <w:vAlign w:val="center"/>
          </w:tcPr>
          <w:p w14:paraId="3235A200" w14:textId="77777777" w:rsidR="00901D7B" w:rsidRPr="0038460C" w:rsidRDefault="003D0B8F" w:rsidP="00E02C51">
            <w:pPr>
              <w:jc w:val="center"/>
              <w:rPr>
                <w:rFonts w:ascii="Helvetica" w:hAnsi="Helvetica" w:cs="Times New Roman"/>
                <w:bCs/>
                <w:kern w:val="0"/>
                <w:sz w:val="18"/>
                <w:szCs w:val="18"/>
              </w:rPr>
            </w:pPr>
            <w:r w:rsidRPr="0038460C">
              <w:rPr>
                <w:rFonts w:ascii="Helvetica" w:hAnsi="Helvetica" w:cs="Times New Roman"/>
                <w:bCs/>
                <w:kern w:val="0"/>
                <w:sz w:val="18"/>
                <w:szCs w:val="18"/>
              </w:rPr>
              <w:t>Hospital LOS</w:t>
            </w:r>
          </w:p>
        </w:tc>
        <w:tc>
          <w:tcPr>
            <w:tcW w:w="1559" w:type="dxa"/>
            <w:vAlign w:val="center"/>
          </w:tcPr>
          <w:p w14:paraId="4E94B0FE" w14:textId="77777777" w:rsidR="00901D7B" w:rsidRPr="0038460C" w:rsidRDefault="003D0B8F" w:rsidP="00E02C51">
            <w:pPr>
              <w:widowControl/>
              <w:jc w:val="center"/>
              <w:rPr>
                <w:rFonts w:ascii="Helvetica" w:hAnsi="Helvetica" w:cs="Times New Roman"/>
                <w:bCs/>
                <w:kern w:val="0"/>
                <w:sz w:val="18"/>
                <w:szCs w:val="18"/>
              </w:rPr>
            </w:pPr>
            <w:r w:rsidRPr="0038460C">
              <w:rPr>
                <w:rFonts w:ascii="Helvetica" w:hAnsi="Helvetica" w:cs="Times New Roman"/>
                <w:bCs/>
                <w:kern w:val="0"/>
                <w:sz w:val="18"/>
                <w:szCs w:val="18"/>
              </w:rPr>
              <w:t>173</w:t>
            </w:r>
            <w:r w:rsidR="00901D7B" w:rsidRPr="0038460C">
              <w:rPr>
                <w:rFonts w:ascii="Helvetica" w:hAnsi="Helvetica" w:cs="Times New Roman"/>
                <w:bCs/>
                <w:kern w:val="0"/>
                <w:sz w:val="18"/>
                <w:szCs w:val="18"/>
              </w:rPr>
              <w:t xml:space="preserve"> (</w:t>
            </w:r>
            <w:r w:rsidRPr="0038460C">
              <w:rPr>
                <w:rFonts w:ascii="Helvetica" w:hAnsi="Helvetica" w:cs="Times New Roman"/>
                <w:bCs/>
                <w:kern w:val="0"/>
                <w:sz w:val="18"/>
                <w:szCs w:val="18"/>
              </w:rPr>
              <w:t>3</w:t>
            </w:r>
            <w:r w:rsidR="00901D7B" w:rsidRPr="0038460C">
              <w:rPr>
                <w:rFonts w:ascii="Helvetica" w:hAnsi="Helvetica" w:cs="Times New Roman"/>
                <w:bCs/>
                <w:kern w:val="0"/>
                <w:sz w:val="18"/>
                <w:szCs w:val="18"/>
              </w:rPr>
              <w:t>)</w:t>
            </w:r>
          </w:p>
        </w:tc>
        <w:tc>
          <w:tcPr>
            <w:tcW w:w="2552" w:type="dxa"/>
            <w:vAlign w:val="center"/>
          </w:tcPr>
          <w:p w14:paraId="3956D5B1" w14:textId="77777777" w:rsidR="00901D7B" w:rsidRPr="0038460C" w:rsidRDefault="003D0B8F" w:rsidP="00E02C51">
            <w:pPr>
              <w:widowControl/>
              <w:jc w:val="center"/>
              <w:rPr>
                <w:rFonts w:ascii="Helvetica" w:hAnsi="Helvetica" w:cs="Times New Roman"/>
                <w:bCs/>
                <w:kern w:val="0"/>
                <w:sz w:val="18"/>
                <w:szCs w:val="18"/>
              </w:rPr>
            </w:pPr>
            <w:r w:rsidRPr="0038460C">
              <w:rPr>
                <w:rFonts w:ascii="Helvetica" w:hAnsi="Helvetica" w:cs="Times New Roman"/>
                <w:bCs/>
                <w:kern w:val="0"/>
                <w:sz w:val="18"/>
                <w:szCs w:val="18"/>
              </w:rPr>
              <w:t>-</w:t>
            </w:r>
          </w:p>
        </w:tc>
        <w:tc>
          <w:tcPr>
            <w:tcW w:w="2551" w:type="dxa"/>
            <w:vAlign w:val="center"/>
          </w:tcPr>
          <w:p w14:paraId="5350C3D6" w14:textId="77777777" w:rsidR="00901D7B" w:rsidRPr="0038460C" w:rsidRDefault="00901D7B" w:rsidP="00E02C51">
            <w:pPr>
              <w:widowControl/>
              <w:jc w:val="center"/>
              <w:rPr>
                <w:rFonts w:ascii="Helvetica" w:hAnsi="Helvetica" w:cs="Times New Roman"/>
                <w:bCs/>
                <w:kern w:val="0"/>
                <w:sz w:val="18"/>
                <w:szCs w:val="18"/>
              </w:rPr>
            </w:pPr>
            <w:r w:rsidRPr="0038460C">
              <w:rPr>
                <w:rFonts w:ascii="Helvetica" w:hAnsi="Helvetica" w:cs="Times New Roman"/>
                <w:bCs/>
                <w:kern w:val="0"/>
                <w:sz w:val="18"/>
                <w:szCs w:val="18"/>
              </w:rPr>
              <w:t>Mean duration ranged from</w:t>
            </w:r>
          </w:p>
          <w:p w14:paraId="5C75CF18" w14:textId="77777777" w:rsidR="00901D7B" w:rsidRPr="0038460C" w:rsidRDefault="003D0B8F" w:rsidP="00E02C51">
            <w:pPr>
              <w:widowControl/>
              <w:jc w:val="center"/>
              <w:rPr>
                <w:rFonts w:ascii="Helvetica" w:hAnsi="Helvetica" w:cs="Times New Roman"/>
                <w:bCs/>
                <w:kern w:val="0"/>
                <w:sz w:val="18"/>
                <w:szCs w:val="18"/>
              </w:rPr>
            </w:pPr>
            <w:r w:rsidRPr="0038460C">
              <w:rPr>
                <w:rFonts w:ascii="Helvetica" w:hAnsi="Helvetica" w:cs="Times New Roman"/>
                <w:bCs/>
                <w:kern w:val="0"/>
                <w:sz w:val="18"/>
                <w:szCs w:val="18"/>
              </w:rPr>
              <w:t>10</w:t>
            </w:r>
            <w:r w:rsidR="00901D7B" w:rsidRPr="0038460C">
              <w:rPr>
                <w:rFonts w:ascii="Helvetica" w:hAnsi="Helvetica" w:cs="Times New Roman"/>
                <w:bCs/>
                <w:kern w:val="0"/>
                <w:sz w:val="18"/>
                <w:szCs w:val="18"/>
              </w:rPr>
              <w:t xml:space="preserve"> to 2</w:t>
            </w:r>
            <w:r w:rsidRPr="0038460C">
              <w:rPr>
                <w:rFonts w:ascii="Helvetica" w:hAnsi="Helvetica" w:cs="Times New Roman"/>
                <w:bCs/>
                <w:kern w:val="0"/>
                <w:sz w:val="18"/>
                <w:szCs w:val="18"/>
              </w:rPr>
              <w:t>1</w:t>
            </w:r>
            <w:r w:rsidR="00901D7B" w:rsidRPr="0038460C">
              <w:rPr>
                <w:rFonts w:ascii="Helvetica" w:hAnsi="Helvetica" w:cs="Times New Roman"/>
                <w:bCs/>
                <w:kern w:val="0"/>
                <w:sz w:val="18"/>
                <w:szCs w:val="18"/>
              </w:rPr>
              <w:t xml:space="preserve"> d</w:t>
            </w:r>
          </w:p>
        </w:tc>
        <w:tc>
          <w:tcPr>
            <w:tcW w:w="3544" w:type="dxa"/>
            <w:vAlign w:val="center"/>
          </w:tcPr>
          <w:p w14:paraId="2E96AA34" w14:textId="77777777" w:rsidR="00901D7B" w:rsidRPr="0038460C" w:rsidRDefault="00901D7B" w:rsidP="00E02C51">
            <w:pPr>
              <w:widowControl/>
              <w:jc w:val="center"/>
              <w:rPr>
                <w:rFonts w:ascii="Helvetica" w:hAnsi="Helvetica" w:cs="Times New Roman"/>
                <w:sz w:val="18"/>
                <w:szCs w:val="18"/>
              </w:rPr>
            </w:pPr>
            <w:r w:rsidRPr="0038460C">
              <w:rPr>
                <w:rFonts w:ascii="Helvetica" w:hAnsi="Helvetica" w:cs="Times New Roman"/>
                <w:bCs/>
                <w:sz w:val="18"/>
                <w:szCs w:val="18"/>
              </w:rPr>
              <w:t xml:space="preserve">Mean duration was </w:t>
            </w:r>
            <w:r w:rsidR="003D0B8F" w:rsidRPr="0038460C">
              <w:rPr>
                <w:rFonts w:ascii="Helvetica" w:hAnsi="Helvetica" w:cs="Times New Roman"/>
                <w:bCs/>
                <w:sz w:val="18"/>
                <w:szCs w:val="18"/>
              </w:rPr>
              <w:t>1</w:t>
            </w:r>
            <w:r w:rsidRPr="0038460C">
              <w:rPr>
                <w:rFonts w:ascii="Helvetica" w:hAnsi="Helvetica" w:cs="Times New Roman"/>
                <w:bCs/>
                <w:sz w:val="18"/>
                <w:szCs w:val="18"/>
              </w:rPr>
              <w:t>.</w:t>
            </w:r>
            <w:r w:rsidR="003D0B8F" w:rsidRPr="0038460C">
              <w:rPr>
                <w:rFonts w:ascii="Helvetica" w:hAnsi="Helvetica" w:cs="Times New Roman"/>
                <w:bCs/>
                <w:sz w:val="18"/>
                <w:szCs w:val="18"/>
              </w:rPr>
              <w:t>28</w:t>
            </w:r>
            <w:r w:rsidRPr="0038460C">
              <w:rPr>
                <w:rFonts w:ascii="Helvetica" w:hAnsi="Helvetica" w:cs="Times New Roman"/>
                <w:bCs/>
                <w:sz w:val="18"/>
                <w:szCs w:val="18"/>
              </w:rPr>
              <w:t xml:space="preserve"> d lower (</w:t>
            </w:r>
            <w:r w:rsidR="003D0B8F" w:rsidRPr="0038460C">
              <w:rPr>
                <w:rFonts w:ascii="Helvetica" w:hAnsi="Helvetica" w:cs="Times New Roman"/>
                <w:bCs/>
                <w:sz w:val="18"/>
                <w:szCs w:val="18"/>
              </w:rPr>
              <w:t>1</w:t>
            </w:r>
            <w:r w:rsidRPr="0038460C">
              <w:rPr>
                <w:rFonts w:ascii="Helvetica" w:hAnsi="Helvetica" w:cs="Times New Roman"/>
                <w:bCs/>
                <w:sz w:val="18"/>
                <w:szCs w:val="18"/>
              </w:rPr>
              <w:t>.</w:t>
            </w:r>
            <w:r w:rsidR="003D0B8F" w:rsidRPr="0038460C">
              <w:rPr>
                <w:rFonts w:ascii="Helvetica" w:hAnsi="Helvetica" w:cs="Times New Roman"/>
                <w:bCs/>
                <w:sz w:val="18"/>
                <w:szCs w:val="18"/>
              </w:rPr>
              <w:t>69</w:t>
            </w:r>
            <w:r w:rsidRPr="0038460C">
              <w:rPr>
                <w:rFonts w:ascii="Helvetica" w:hAnsi="Helvetica" w:cs="Times New Roman"/>
                <w:bCs/>
                <w:sz w:val="18"/>
                <w:szCs w:val="18"/>
              </w:rPr>
              <w:t xml:space="preserve"> lower to </w:t>
            </w:r>
            <w:r w:rsidR="003D0B8F" w:rsidRPr="0038460C">
              <w:rPr>
                <w:rFonts w:ascii="Helvetica" w:hAnsi="Helvetica" w:cs="Times New Roman"/>
                <w:bCs/>
                <w:sz w:val="18"/>
                <w:szCs w:val="18"/>
              </w:rPr>
              <w:t>4</w:t>
            </w:r>
            <w:r w:rsidRPr="0038460C">
              <w:rPr>
                <w:rFonts w:ascii="Helvetica" w:hAnsi="Helvetica" w:cs="Times New Roman"/>
                <w:bCs/>
                <w:sz w:val="18"/>
                <w:szCs w:val="18"/>
              </w:rPr>
              <w:t>.2</w:t>
            </w:r>
            <w:r w:rsidR="003D0B8F" w:rsidRPr="0038460C">
              <w:rPr>
                <w:rFonts w:ascii="Helvetica" w:hAnsi="Helvetica" w:cs="Times New Roman"/>
                <w:bCs/>
                <w:sz w:val="18"/>
                <w:szCs w:val="18"/>
              </w:rPr>
              <w:t>5</w:t>
            </w:r>
            <w:r w:rsidRPr="0038460C">
              <w:rPr>
                <w:rFonts w:ascii="Helvetica" w:hAnsi="Helvetica" w:cs="Times New Roman"/>
                <w:bCs/>
                <w:sz w:val="18"/>
                <w:szCs w:val="18"/>
              </w:rPr>
              <w:t xml:space="preserve"> higher)</w:t>
            </w:r>
          </w:p>
        </w:tc>
        <w:tc>
          <w:tcPr>
            <w:tcW w:w="1875" w:type="dxa"/>
            <w:vAlign w:val="center"/>
          </w:tcPr>
          <w:p w14:paraId="650C689A" w14:textId="6615EDF7" w:rsidR="00901D7B" w:rsidRPr="0038460C" w:rsidRDefault="004253D2" w:rsidP="00E02C51">
            <w:pPr>
              <w:widowControl/>
              <w:jc w:val="center"/>
              <w:rPr>
                <w:rFonts w:ascii="Helvetica" w:hAnsi="Helvetica" w:cs="Times New Roman"/>
                <w:sz w:val="18"/>
                <w:szCs w:val="18"/>
              </w:rPr>
            </w:pPr>
            <w:r w:rsidRPr="004253D2">
              <w:rPr>
                <w:rFonts w:ascii="Cambria" w:hAnsi="Cambria" w:cs="Cambria" w:hint="eastAsia"/>
                <w:sz w:val="18"/>
                <w:szCs w:val="18"/>
              </w:rPr>
              <w:t>⊕</w:t>
            </w:r>
            <w:r w:rsidR="001160E4" w:rsidRPr="001160E4">
              <w:rPr>
                <w:rFonts w:ascii="宋体" w:eastAsia="宋体" w:hAnsi="宋体" w:cs="宋体" w:hint="eastAsia"/>
                <w:sz w:val="18"/>
                <w:szCs w:val="18"/>
              </w:rPr>
              <w:t>⊕</w:t>
            </w:r>
            <w:r w:rsidR="00C7441A" w:rsidRPr="00C7441A">
              <w:rPr>
                <w:rFonts w:ascii="MS Mincho" w:eastAsia="MS Mincho" w:hAnsi="MS Mincho" w:cs="MS Mincho" w:hint="eastAsia"/>
                <w:sz w:val="18"/>
                <w:szCs w:val="18"/>
              </w:rPr>
              <w:t>◯</w:t>
            </w:r>
            <w:r w:rsidR="00901D7B" w:rsidRPr="0038460C">
              <w:rPr>
                <w:rFonts w:ascii="筑紫A丸ゴシック レギュラー" w:eastAsia="筑紫A丸ゴシック レギュラー" w:hAnsi="筑紫A丸ゴシック レギュラー" w:cs="筑紫A丸ゴシック レギュラー" w:hint="eastAsia"/>
                <w:sz w:val="18"/>
                <w:szCs w:val="18"/>
              </w:rPr>
              <w:t>◯</w:t>
            </w:r>
          </w:p>
          <w:p w14:paraId="2815C260" w14:textId="7B036EE1" w:rsidR="00901D7B" w:rsidRPr="0038460C" w:rsidRDefault="003D0B8F" w:rsidP="00E02C51">
            <w:pPr>
              <w:widowControl/>
              <w:jc w:val="center"/>
              <w:rPr>
                <w:rFonts w:ascii="Helvetica" w:hAnsi="Helvetica" w:cs="Times New Roman"/>
                <w:sz w:val="18"/>
                <w:szCs w:val="18"/>
              </w:rPr>
            </w:pPr>
            <w:r w:rsidRPr="0038460C">
              <w:rPr>
                <w:rFonts w:ascii="Helvetica" w:hAnsi="Helvetica" w:cs="Times New Roman"/>
                <w:sz w:val="18"/>
                <w:szCs w:val="18"/>
              </w:rPr>
              <w:t xml:space="preserve"> </w:t>
            </w:r>
            <w:r w:rsidR="00C7441A">
              <w:rPr>
                <w:rFonts w:ascii="Helvetica" w:hAnsi="Helvetica" w:cs="Times New Roman"/>
                <w:sz w:val="18"/>
                <w:szCs w:val="18"/>
              </w:rPr>
              <w:t>Low</w:t>
            </w:r>
            <w:r w:rsidR="00B96528" w:rsidRPr="00B96528">
              <w:rPr>
                <w:rFonts w:ascii="Helvetica" w:hAnsi="Helvetica" w:cs="Times New Roman"/>
                <w:sz w:val="18"/>
                <w:szCs w:val="18"/>
                <w:vertAlign w:val="superscript"/>
              </w:rPr>
              <w:t>b</w:t>
            </w:r>
          </w:p>
        </w:tc>
      </w:tr>
      <w:tr w:rsidR="00901D7B" w:rsidRPr="0038460C" w14:paraId="0989514B" w14:textId="77777777" w:rsidTr="00E02C51">
        <w:tc>
          <w:tcPr>
            <w:tcW w:w="2093" w:type="dxa"/>
            <w:vAlign w:val="center"/>
          </w:tcPr>
          <w:p w14:paraId="42422A52" w14:textId="77777777" w:rsidR="00901D7B" w:rsidRPr="0038460C" w:rsidRDefault="00901D7B" w:rsidP="00E02C51">
            <w:pPr>
              <w:jc w:val="center"/>
              <w:rPr>
                <w:rFonts w:ascii="Helvetica" w:hAnsi="Helvetica" w:cs="Times New Roman"/>
                <w:bCs/>
                <w:kern w:val="0"/>
                <w:sz w:val="18"/>
                <w:szCs w:val="18"/>
              </w:rPr>
            </w:pPr>
            <w:r w:rsidRPr="0038460C">
              <w:rPr>
                <w:rFonts w:ascii="Helvetica" w:hAnsi="Helvetica" w:cs="Times New Roman"/>
                <w:bCs/>
                <w:kern w:val="0"/>
                <w:sz w:val="18"/>
                <w:szCs w:val="18"/>
              </w:rPr>
              <w:t xml:space="preserve">ICU </w:t>
            </w:r>
            <w:r w:rsidR="00863280" w:rsidRPr="0038460C">
              <w:rPr>
                <w:rFonts w:ascii="Helvetica" w:hAnsi="Helvetica" w:cs="Times New Roman"/>
                <w:bCs/>
                <w:kern w:val="0"/>
                <w:sz w:val="18"/>
                <w:szCs w:val="18"/>
              </w:rPr>
              <w:t>LOS</w:t>
            </w:r>
          </w:p>
        </w:tc>
        <w:tc>
          <w:tcPr>
            <w:tcW w:w="1559" w:type="dxa"/>
            <w:vAlign w:val="center"/>
          </w:tcPr>
          <w:p w14:paraId="7F5E7296" w14:textId="77777777" w:rsidR="00901D7B" w:rsidRPr="0038460C" w:rsidRDefault="00D16CD3" w:rsidP="00E02C51">
            <w:pPr>
              <w:widowControl/>
              <w:jc w:val="center"/>
              <w:rPr>
                <w:rFonts w:ascii="Helvetica" w:hAnsi="Helvetica" w:cs="Times New Roman"/>
                <w:bCs/>
                <w:kern w:val="0"/>
                <w:sz w:val="18"/>
                <w:szCs w:val="18"/>
              </w:rPr>
            </w:pPr>
            <w:r w:rsidRPr="0038460C">
              <w:rPr>
                <w:rFonts w:ascii="Helvetica" w:hAnsi="Helvetica" w:cs="Times New Roman"/>
                <w:bCs/>
                <w:kern w:val="0"/>
                <w:sz w:val="18"/>
                <w:szCs w:val="18"/>
              </w:rPr>
              <w:t>866</w:t>
            </w:r>
            <w:r w:rsidR="00901D7B" w:rsidRPr="0038460C">
              <w:rPr>
                <w:rFonts w:ascii="Helvetica" w:hAnsi="Helvetica" w:cs="Times New Roman"/>
                <w:bCs/>
                <w:kern w:val="0"/>
                <w:sz w:val="18"/>
                <w:szCs w:val="18"/>
              </w:rPr>
              <w:t xml:space="preserve"> (</w:t>
            </w:r>
            <w:r w:rsidRPr="0038460C">
              <w:rPr>
                <w:rFonts w:ascii="Helvetica" w:hAnsi="Helvetica" w:cs="Times New Roman"/>
                <w:bCs/>
                <w:kern w:val="0"/>
                <w:sz w:val="18"/>
                <w:szCs w:val="18"/>
              </w:rPr>
              <w:t>7</w:t>
            </w:r>
            <w:r w:rsidR="00901D7B" w:rsidRPr="0038460C">
              <w:rPr>
                <w:rFonts w:ascii="Helvetica" w:hAnsi="Helvetica" w:cs="Times New Roman"/>
                <w:bCs/>
                <w:kern w:val="0"/>
                <w:sz w:val="18"/>
                <w:szCs w:val="18"/>
              </w:rPr>
              <w:t>)</w:t>
            </w:r>
          </w:p>
        </w:tc>
        <w:tc>
          <w:tcPr>
            <w:tcW w:w="2552" w:type="dxa"/>
            <w:vAlign w:val="center"/>
          </w:tcPr>
          <w:p w14:paraId="655EECC9" w14:textId="77777777" w:rsidR="00901D7B" w:rsidRPr="0038460C" w:rsidRDefault="00D16CD3" w:rsidP="00E02C51">
            <w:pPr>
              <w:widowControl/>
              <w:jc w:val="center"/>
              <w:rPr>
                <w:rFonts w:ascii="Helvetica" w:hAnsi="Helvetica" w:cs="Times New Roman"/>
                <w:bCs/>
                <w:kern w:val="0"/>
                <w:sz w:val="18"/>
                <w:szCs w:val="18"/>
              </w:rPr>
            </w:pPr>
            <w:r w:rsidRPr="0038460C">
              <w:rPr>
                <w:rFonts w:ascii="Helvetica" w:hAnsi="Helvetica" w:cs="Times New Roman"/>
                <w:bCs/>
                <w:kern w:val="0"/>
                <w:sz w:val="18"/>
                <w:szCs w:val="18"/>
              </w:rPr>
              <w:t>-</w:t>
            </w:r>
          </w:p>
        </w:tc>
        <w:tc>
          <w:tcPr>
            <w:tcW w:w="2551" w:type="dxa"/>
            <w:vAlign w:val="center"/>
          </w:tcPr>
          <w:p w14:paraId="05AEC473" w14:textId="77777777" w:rsidR="00901D7B" w:rsidRPr="0038460C" w:rsidRDefault="00901D7B" w:rsidP="00E02C51">
            <w:pPr>
              <w:widowControl/>
              <w:jc w:val="center"/>
              <w:rPr>
                <w:rFonts w:ascii="Helvetica" w:hAnsi="Helvetica" w:cs="Times New Roman"/>
                <w:bCs/>
                <w:kern w:val="0"/>
                <w:sz w:val="18"/>
                <w:szCs w:val="18"/>
              </w:rPr>
            </w:pPr>
            <w:r w:rsidRPr="0038460C">
              <w:rPr>
                <w:rFonts w:ascii="Helvetica" w:hAnsi="Helvetica" w:cs="Times New Roman"/>
                <w:bCs/>
                <w:kern w:val="0"/>
                <w:sz w:val="18"/>
                <w:szCs w:val="18"/>
              </w:rPr>
              <w:t>Mean duration ranged from</w:t>
            </w:r>
          </w:p>
          <w:p w14:paraId="1CB312B2" w14:textId="77777777" w:rsidR="00901D7B" w:rsidRPr="0038460C" w:rsidRDefault="00D16CD3" w:rsidP="00E02C51">
            <w:pPr>
              <w:widowControl/>
              <w:jc w:val="center"/>
              <w:rPr>
                <w:rFonts w:ascii="Helvetica" w:hAnsi="Helvetica" w:cs="Times New Roman"/>
                <w:bCs/>
                <w:kern w:val="0"/>
                <w:sz w:val="18"/>
                <w:szCs w:val="18"/>
              </w:rPr>
            </w:pPr>
            <w:r w:rsidRPr="0038460C">
              <w:rPr>
                <w:rFonts w:ascii="Helvetica" w:hAnsi="Helvetica" w:cs="Times New Roman"/>
                <w:bCs/>
                <w:kern w:val="0"/>
                <w:sz w:val="18"/>
                <w:szCs w:val="18"/>
              </w:rPr>
              <w:t>6.4</w:t>
            </w:r>
            <w:r w:rsidR="00901D7B" w:rsidRPr="0038460C">
              <w:rPr>
                <w:rFonts w:ascii="Helvetica" w:hAnsi="Helvetica" w:cs="Times New Roman"/>
                <w:bCs/>
                <w:kern w:val="0"/>
                <w:sz w:val="18"/>
                <w:szCs w:val="18"/>
              </w:rPr>
              <w:t xml:space="preserve"> to </w:t>
            </w:r>
            <w:r w:rsidRPr="0038460C">
              <w:rPr>
                <w:rFonts w:ascii="Helvetica" w:hAnsi="Helvetica" w:cs="Times New Roman"/>
                <w:bCs/>
                <w:kern w:val="0"/>
                <w:sz w:val="18"/>
                <w:szCs w:val="18"/>
              </w:rPr>
              <w:t>23</w:t>
            </w:r>
            <w:r w:rsidR="00901D7B" w:rsidRPr="0038460C">
              <w:rPr>
                <w:rFonts w:ascii="Helvetica" w:hAnsi="Helvetica" w:cs="Times New Roman"/>
                <w:bCs/>
                <w:kern w:val="0"/>
                <w:sz w:val="18"/>
                <w:szCs w:val="18"/>
              </w:rPr>
              <w:t xml:space="preserve"> d</w:t>
            </w:r>
          </w:p>
        </w:tc>
        <w:tc>
          <w:tcPr>
            <w:tcW w:w="3544" w:type="dxa"/>
            <w:vAlign w:val="center"/>
          </w:tcPr>
          <w:p w14:paraId="1CE102DE" w14:textId="77777777" w:rsidR="00901D7B" w:rsidRPr="0038460C" w:rsidRDefault="00901D7B" w:rsidP="00E02C51">
            <w:pPr>
              <w:widowControl/>
              <w:jc w:val="center"/>
              <w:rPr>
                <w:rFonts w:ascii="Helvetica" w:hAnsi="Helvetica" w:cs="Times New Roman"/>
                <w:sz w:val="18"/>
                <w:szCs w:val="18"/>
              </w:rPr>
            </w:pPr>
            <w:r w:rsidRPr="0038460C">
              <w:rPr>
                <w:rFonts w:ascii="Helvetica" w:hAnsi="Helvetica" w:cs="Times New Roman"/>
                <w:bCs/>
                <w:sz w:val="18"/>
                <w:szCs w:val="18"/>
              </w:rPr>
              <w:t>Mean duration was 0.</w:t>
            </w:r>
            <w:r w:rsidR="00D16CD3" w:rsidRPr="0038460C">
              <w:rPr>
                <w:rFonts w:ascii="Helvetica" w:hAnsi="Helvetica" w:cs="Times New Roman"/>
                <w:bCs/>
                <w:sz w:val="18"/>
                <w:szCs w:val="18"/>
              </w:rPr>
              <w:t>89</w:t>
            </w:r>
            <w:r w:rsidRPr="0038460C">
              <w:rPr>
                <w:rFonts w:ascii="Helvetica" w:hAnsi="Helvetica" w:cs="Times New Roman"/>
                <w:bCs/>
                <w:sz w:val="18"/>
                <w:szCs w:val="18"/>
              </w:rPr>
              <w:t xml:space="preserve"> d lower (</w:t>
            </w:r>
            <w:r w:rsidR="00D16CD3" w:rsidRPr="0038460C">
              <w:rPr>
                <w:rFonts w:ascii="Helvetica" w:hAnsi="Helvetica" w:cs="Times New Roman"/>
                <w:bCs/>
                <w:sz w:val="18"/>
                <w:szCs w:val="18"/>
              </w:rPr>
              <w:t>2.14</w:t>
            </w:r>
            <w:r w:rsidRPr="0038460C">
              <w:rPr>
                <w:rFonts w:ascii="Helvetica" w:hAnsi="Helvetica" w:cs="Times New Roman"/>
                <w:bCs/>
                <w:sz w:val="18"/>
                <w:szCs w:val="18"/>
              </w:rPr>
              <w:t xml:space="preserve"> lower to 0.</w:t>
            </w:r>
            <w:r w:rsidR="00D16CD3" w:rsidRPr="0038460C">
              <w:rPr>
                <w:rFonts w:ascii="Helvetica" w:hAnsi="Helvetica" w:cs="Times New Roman"/>
                <w:bCs/>
                <w:sz w:val="18"/>
                <w:szCs w:val="18"/>
              </w:rPr>
              <w:t xml:space="preserve">36 </w:t>
            </w:r>
            <w:r w:rsidRPr="0038460C">
              <w:rPr>
                <w:rFonts w:ascii="Helvetica" w:hAnsi="Helvetica" w:cs="Times New Roman"/>
                <w:bCs/>
                <w:sz w:val="18"/>
                <w:szCs w:val="18"/>
              </w:rPr>
              <w:t>higher)</w:t>
            </w:r>
          </w:p>
        </w:tc>
        <w:tc>
          <w:tcPr>
            <w:tcW w:w="1875" w:type="dxa"/>
            <w:vAlign w:val="center"/>
          </w:tcPr>
          <w:p w14:paraId="7F37CE12" w14:textId="3316A5FF" w:rsidR="00D16CD3" w:rsidRPr="0038460C" w:rsidRDefault="004253D2" w:rsidP="00D16CD3">
            <w:pPr>
              <w:widowControl/>
              <w:jc w:val="center"/>
              <w:rPr>
                <w:rFonts w:ascii="Helvetica" w:hAnsi="Helvetica" w:cs="Cambria Math"/>
                <w:sz w:val="18"/>
                <w:szCs w:val="18"/>
              </w:rPr>
            </w:pPr>
            <w:r w:rsidRPr="004253D2">
              <w:rPr>
                <w:rFonts w:ascii="Cambria" w:hAnsi="Cambria" w:cs="Cambria" w:hint="eastAsia"/>
                <w:sz w:val="18"/>
                <w:szCs w:val="18"/>
              </w:rPr>
              <w:t>⊕⊕</w:t>
            </w:r>
            <w:r w:rsidR="00D16CD3" w:rsidRPr="0038460C">
              <w:rPr>
                <w:rFonts w:ascii="筑紫A丸ゴシック レギュラー" w:eastAsia="筑紫A丸ゴシック レギュラー" w:hAnsi="筑紫A丸ゴシック レギュラー" w:cs="筑紫A丸ゴシック レギュラー" w:hint="eastAsia"/>
                <w:sz w:val="18"/>
                <w:szCs w:val="18"/>
              </w:rPr>
              <w:t>◯◯</w:t>
            </w:r>
          </w:p>
          <w:p w14:paraId="1AE97710" w14:textId="22BBE30E" w:rsidR="00901D7B" w:rsidRPr="0038460C" w:rsidRDefault="00D16CD3" w:rsidP="00D16CD3">
            <w:pPr>
              <w:widowControl/>
              <w:jc w:val="center"/>
              <w:rPr>
                <w:rFonts w:ascii="Helvetica" w:hAnsi="Helvetica" w:cs="Times New Roman"/>
                <w:sz w:val="18"/>
                <w:szCs w:val="18"/>
              </w:rPr>
            </w:pPr>
            <w:r w:rsidRPr="0038460C">
              <w:rPr>
                <w:rFonts w:ascii="Helvetica" w:hAnsi="Helvetica" w:cs="Cambria Math"/>
                <w:sz w:val="18"/>
                <w:szCs w:val="18"/>
              </w:rPr>
              <w:t>Low</w:t>
            </w:r>
            <w:r w:rsidR="00CA1DA9" w:rsidRPr="00CA1DA9">
              <w:rPr>
                <w:rFonts w:ascii="Helvetica" w:hAnsi="Helvetica" w:cs="Cambria Math"/>
                <w:sz w:val="18"/>
                <w:szCs w:val="18"/>
                <w:vertAlign w:val="superscript"/>
              </w:rPr>
              <w:t>c</w:t>
            </w:r>
          </w:p>
        </w:tc>
      </w:tr>
      <w:tr w:rsidR="0092588D" w:rsidRPr="0038460C" w14:paraId="0A2391F6" w14:textId="77777777" w:rsidTr="00E02C51">
        <w:tc>
          <w:tcPr>
            <w:tcW w:w="2093" w:type="dxa"/>
            <w:vAlign w:val="center"/>
          </w:tcPr>
          <w:p w14:paraId="740071BA" w14:textId="77777777" w:rsidR="0092588D" w:rsidRPr="0038460C" w:rsidRDefault="0092588D" w:rsidP="0092588D">
            <w:pPr>
              <w:jc w:val="center"/>
              <w:rPr>
                <w:rFonts w:ascii="Helvetica" w:hAnsi="Helvetica" w:cs="Times New Roman"/>
                <w:bCs/>
                <w:kern w:val="0"/>
                <w:sz w:val="18"/>
                <w:szCs w:val="18"/>
              </w:rPr>
            </w:pPr>
            <w:r w:rsidRPr="0038460C">
              <w:rPr>
                <w:rFonts w:ascii="Helvetica" w:hAnsi="Helvetica" w:cs="Times New Roman"/>
                <w:bCs/>
                <w:kern w:val="0"/>
                <w:sz w:val="18"/>
                <w:szCs w:val="18"/>
              </w:rPr>
              <w:t>AEs</w:t>
            </w:r>
          </w:p>
        </w:tc>
        <w:tc>
          <w:tcPr>
            <w:tcW w:w="1559" w:type="dxa"/>
            <w:vAlign w:val="center"/>
          </w:tcPr>
          <w:p w14:paraId="5017D159" w14:textId="77777777" w:rsidR="0092588D" w:rsidRPr="0038460C" w:rsidRDefault="0092588D" w:rsidP="0092588D">
            <w:pPr>
              <w:widowControl/>
              <w:jc w:val="center"/>
              <w:rPr>
                <w:rFonts w:ascii="Helvetica" w:hAnsi="Helvetica" w:cs="Times New Roman"/>
                <w:bCs/>
                <w:kern w:val="0"/>
                <w:sz w:val="18"/>
                <w:szCs w:val="18"/>
              </w:rPr>
            </w:pPr>
            <w:r w:rsidRPr="0038460C">
              <w:rPr>
                <w:rFonts w:ascii="Helvetica" w:hAnsi="Helvetica" w:cs="Times New Roman"/>
                <w:bCs/>
                <w:kern w:val="0"/>
                <w:sz w:val="18"/>
                <w:szCs w:val="18"/>
              </w:rPr>
              <w:t>730 (5)</w:t>
            </w:r>
          </w:p>
        </w:tc>
        <w:tc>
          <w:tcPr>
            <w:tcW w:w="2552" w:type="dxa"/>
            <w:vAlign w:val="center"/>
          </w:tcPr>
          <w:p w14:paraId="3CC72903" w14:textId="77777777" w:rsidR="0092588D" w:rsidRPr="0038460C" w:rsidRDefault="0092588D" w:rsidP="0092588D">
            <w:pPr>
              <w:widowControl/>
              <w:jc w:val="center"/>
              <w:rPr>
                <w:rFonts w:ascii="Helvetica" w:hAnsi="Helvetica" w:cs="Times New Roman"/>
                <w:bCs/>
                <w:kern w:val="0"/>
                <w:sz w:val="18"/>
                <w:szCs w:val="18"/>
              </w:rPr>
            </w:pPr>
            <w:r w:rsidRPr="0038460C">
              <w:rPr>
                <w:rFonts w:ascii="Helvetica" w:hAnsi="Helvetica" w:cs="Times New Roman"/>
                <w:bCs/>
                <w:kern w:val="0"/>
                <w:sz w:val="18"/>
                <w:szCs w:val="18"/>
              </w:rPr>
              <w:t>RR = 0.87 [0.42, 1.77]</w:t>
            </w:r>
          </w:p>
        </w:tc>
        <w:tc>
          <w:tcPr>
            <w:tcW w:w="2551" w:type="dxa"/>
            <w:vAlign w:val="center"/>
          </w:tcPr>
          <w:p w14:paraId="3F7D1E39" w14:textId="77777777" w:rsidR="0092588D" w:rsidRPr="0038460C" w:rsidRDefault="0092588D" w:rsidP="0092588D">
            <w:pPr>
              <w:widowControl/>
              <w:jc w:val="center"/>
              <w:rPr>
                <w:rFonts w:ascii="Helvetica" w:hAnsi="Helvetica" w:cs="Times New Roman"/>
                <w:bCs/>
                <w:kern w:val="0"/>
                <w:sz w:val="18"/>
                <w:szCs w:val="18"/>
              </w:rPr>
            </w:pPr>
            <w:r w:rsidRPr="0038460C">
              <w:rPr>
                <w:rFonts w:ascii="Helvetica" w:hAnsi="Helvetica" w:cs="Times New Roman"/>
                <w:bCs/>
                <w:kern w:val="0"/>
                <w:sz w:val="18"/>
                <w:szCs w:val="18"/>
              </w:rPr>
              <w:t>-</w:t>
            </w:r>
          </w:p>
        </w:tc>
        <w:tc>
          <w:tcPr>
            <w:tcW w:w="3544" w:type="dxa"/>
            <w:vAlign w:val="center"/>
          </w:tcPr>
          <w:p w14:paraId="3DFD4B25" w14:textId="77777777" w:rsidR="0092588D" w:rsidRPr="0038460C" w:rsidRDefault="0092588D" w:rsidP="0092588D">
            <w:pPr>
              <w:widowControl/>
              <w:jc w:val="center"/>
              <w:rPr>
                <w:rFonts w:ascii="Helvetica" w:hAnsi="Helvetica" w:cs="Times New Roman"/>
                <w:sz w:val="18"/>
                <w:szCs w:val="18"/>
              </w:rPr>
            </w:pPr>
            <w:r w:rsidRPr="0038460C">
              <w:rPr>
                <w:rFonts w:ascii="Helvetica" w:hAnsi="Helvetica" w:cs="Times New Roman"/>
                <w:bCs/>
                <w:sz w:val="18"/>
                <w:szCs w:val="18"/>
              </w:rPr>
              <w:t>38 fewer per 1,000 (from 170 fewer to 226)</w:t>
            </w:r>
          </w:p>
        </w:tc>
        <w:tc>
          <w:tcPr>
            <w:tcW w:w="1875" w:type="dxa"/>
            <w:vAlign w:val="center"/>
          </w:tcPr>
          <w:p w14:paraId="7C86C2DF" w14:textId="77777777" w:rsidR="00CA1DA9" w:rsidRDefault="004253D2" w:rsidP="0092588D">
            <w:pPr>
              <w:widowControl/>
              <w:jc w:val="center"/>
              <w:rPr>
                <w:rFonts w:ascii="Cambria" w:hAnsi="Cambria" w:cs="Cambria"/>
                <w:sz w:val="18"/>
                <w:szCs w:val="18"/>
              </w:rPr>
            </w:pPr>
            <w:r w:rsidRPr="004253D2">
              <w:rPr>
                <w:rFonts w:ascii="Cambria" w:hAnsi="Cambria" w:cs="Cambria" w:hint="eastAsia"/>
                <w:sz w:val="18"/>
                <w:szCs w:val="18"/>
              </w:rPr>
              <w:t>⊕⊕⊕⊕</w:t>
            </w:r>
          </w:p>
          <w:p w14:paraId="4E64BFEC" w14:textId="4D6D7DFA" w:rsidR="0092588D" w:rsidRPr="0038460C" w:rsidRDefault="0092588D" w:rsidP="0092588D">
            <w:pPr>
              <w:widowControl/>
              <w:jc w:val="center"/>
              <w:rPr>
                <w:rFonts w:ascii="Helvetica" w:hAnsi="Helvetica" w:cs="Times New Roman"/>
                <w:sz w:val="18"/>
                <w:szCs w:val="18"/>
              </w:rPr>
            </w:pPr>
            <w:r w:rsidRPr="0038460C">
              <w:rPr>
                <w:rFonts w:ascii="Helvetica" w:hAnsi="Helvetica" w:cs="Times New Roman"/>
                <w:sz w:val="18"/>
                <w:szCs w:val="18"/>
              </w:rPr>
              <w:t>High</w:t>
            </w:r>
          </w:p>
        </w:tc>
      </w:tr>
      <w:tr w:rsidR="0092588D" w:rsidRPr="0038460C" w14:paraId="713AC81F" w14:textId="77777777" w:rsidTr="00E02C51">
        <w:tc>
          <w:tcPr>
            <w:tcW w:w="2093" w:type="dxa"/>
            <w:vAlign w:val="center"/>
          </w:tcPr>
          <w:p w14:paraId="11A339F3" w14:textId="77777777" w:rsidR="0092588D" w:rsidRPr="0038460C" w:rsidRDefault="0092588D" w:rsidP="0092588D">
            <w:pPr>
              <w:jc w:val="center"/>
              <w:rPr>
                <w:rFonts w:ascii="Helvetica" w:hAnsi="Helvetica" w:cs="Times New Roman"/>
                <w:bCs/>
                <w:kern w:val="0"/>
                <w:sz w:val="18"/>
                <w:szCs w:val="18"/>
              </w:rPr>
            </w:pPr>
            <w:r w:rsidRPr="0038460C">
              <w:rPr>
                <w:rFonts w:ascii="Helvetica" w:hAnsi="Helvetica" w:cs="Times New Roman"/>
                <w:bCs/>
                <w:kern w:val="0"/>
                <w:sz w:val="18"/>
                <w:szCs w:val="18"/>
              </w:rPr>
              <w:t>Digital ischaemia</w:t>
            </w:r>
          </w:p>
        </w:tc>
        <w:tc>
          <w:tcPr>
            <w:tcW w:w="1559" w:type="dxa"/>
            <w:vAlign w:val="center"/>
          </w:tcPr>
          <w:p w14:paraId="3DF2DFDE" w14:textId="77777777" w:rsidR="0092588D" w:rsidRPr="0038460C" w:rsidRDefault="0092588D" w:rsidP="0092588D">
            <w:pPr>
              <w:widowControl/>
              <w:jc w:val="center"/>
              <w:rPr>
                <w:rFonts w:ascii="Helvetica" w:hAnsi="Helvetica" w:cs="Times New Roman"/>
                <w:bCs/>
                <w:kern w:val="0"/>
                <w:sz w:val="18"/>
                <w:szCs w:val="18"/>
              </w:rPr>
            </w:pPr>
            <w:r w:rsidRPr="0038460C">
              <w:rPr>
                <w:rFonts w:ascii="Helvetica" w:hAnsi="Helvetica" w:cs="Times New Roman"/>
                <w:bCs/>
                <w:kern w:val="0"/>
                <w:sz w:val="18"/>
                <w:szCs w:val="18"/>
              </w:rPr>
              <w:t xml:space="preserve">668 (3) </w:t>
            </w:r>
          </w:p>
        </w:tc>
        <w:tc>
          <w:tcPr>
            <w:tcW w:w="2552" w:type="dxa"/>
            <w:vAlign w:val="center"/>
          </w:tcPr>
          <w:p w14:paraId="29831128" w14:textId="77777777" w:rsidR="0092588D" w:rsidRPr="0038460C" w:rsidRDefault="0092588D" w:rsidP="0092588D">
            <w:pPr>
              <w:widowControl/>
              <w:jc w:val="center"/>
              <w:rPr>
                <w:rFonts w:ascii="Helvetica" w:hAnsi="Helvetica" w:cs="Times New Roman"/>
                <w:bCs/>
                <w:kern w:val="0"/>
                <w:sz w:val="18"/>
                <w:szCs w:val="18"/>
              </w:rPr>
            </w:pPr>
            <w:r w:rsidRPr="0038460C">
              <w:rPr>
                <w:rFonts w:ascii="Helvetica" w:hAnsi="Helvetica" w:cs="Times New Roman"/>
                <w:bCs/>
                <w:kern w:val="0"/>
                <w:sz w:val="18"/>
                <w:szCs w:val="18"/>
              </w:rPr>
              <w:t>1.49 [0.80, 2.77]</w:t>
            </w:r>
          </w:p>
        </w:tc>
        <w:tc>
          <w:tcPr>
            <w:tcW w:w="2551" w:type="dxa"/>
            <w:vAlign w:val="center"/>
          </w:tcPr>
          <w:p w14:paraId="2435E647" w14:textId="77777777" w:rsidR="0092588D" w:rsidRPr="0038460C" w:rsidRDefault="0092588D" w:rsidP="0092588D">
            <w:pPr>
              <w:widowControl/>
              <w:jc w:val="center"/>
              <w:rPr>
                <w:rFonts w:ascii="Helvetica" w:hAnsi="Helvetica" w:cs="Times New Roman"/>
                <w:bCs/>
                <w:kern w:val="0"/>
                <w:sz w:val="18"/>
                <w:szCs w:val="18"/>
              </w:rPr>
            </w:pPr>
            <w:r w:rsidRPr="0038460C">
              <w:rPr>
                <w:rFonts w:ascii="Helvetica" w:hAnsi="Helvetica" w:cs="Times New Roman"/>
                <w:bCs/>
                <w:kern w:val="0"/>
                <w:sz w:val="18"/>
                <w:szCs w:val="18"/>
              </w:rPr>
              <w:t>-</w:t>
            </w:r>
          </w:p>
        </w:tc>
        <w:tc>
          <w:tcPr>
            <w:tcW w:w="3544" w:type="dxa"/>
            <w:vAlign w:val="center"/>
          </w:tcPr>
          <w:p w14:paraId="42CFF4DB" w14:textId="77777777" w:rsidR="0092588D" w:rsidRPr="0038460C" w:rsidRDefault="0092588D" w:rsidP="0092588D">
            <w:pPr>
              <w:widowControl/>
              <w:jc w:val="center"/>
              <w:rPr>
                <w:rFonts w:ascii="Helvetica" w:hAnsi="Helvetica" w:cs="Times New Roman"/>
                <w:sz w:val="18"/>
                <w:szCs w:val="18"/>
              </w:rPr>
            </w:pPr>
            <w:r w:rsidRPr="0038460C">
              <w:rPr>
                <w:rFonts w:ascii="Helvetica" w:hAnsi="Helvetica" w:cs="Times New Roman"/>
                <w:sz w:val="18"/>
                <w:szCs w:val="18"/>
              </w:rPr>
              <w:t>55 more per 1,000 (from 23 fewer to 200 more)</w:t>
            </w:r>
          </w:p>
        </w:tc>
        <w:tc>
          <w:tcPr>
            <w:tcW w:w="1875" w:type="dxa"/>
            <w:vAlign w:val="center"/>
          </w:tcPr>
          <w:p w14:paraId="3EF13ED7" w14:textId="40D446CF" w:rsidR="0092588D" w:rsidRPr="0038460C" w:rsidRDefault="004253D2" w:rsidP="0092588D">
            <w:pPr>
              <w:widowControl/>
              <w:jc w:val="center"/>
              <w:rPr>
                <w:rFonts w:ascii="Helvetica" w:hAnsi="Helvetica" w:cs="Cambria Math"/>
                <w:sz w:val="18"/>
                <w:szCs w:val="18"/>
              </w:rPr>
            </w:pPr>
            <w:r w:rsidRPr="004253D2">
              <w:rPr>
                <w:rFonts w:ascii="Cambria" w:hAnsi="Cambria" w:cs="Cambria" w:hint="eastAsia"/>
                <w:sz w:val="18"/>
                <w:szCs w:val="18"/>
              </w:rPr>
              <w:t>⊕⊕</w:t>
            </w:r>
            <w:r w:rsidR="00380161" w:rsidRPr="00380161">
              <w:rPr>
                <w:rFonts w:ascii="宋体" w:eastAsia="宋体" w:hAnsi="宋体" w:cs="宋体" w:hint="eastAsia"/>
                <w:sz w:val="18"/>
                <w:szCs w:val="18"/>
              </w:rPr>
              <w:t>⊕</w:t>
            </w:r>
            <w:r w:rsidR="0092588D" w:rsidRPr="0038460C">
              <w:rPr>
                <w:rFonts w:ascii="筑紫A丸ゴシック レギュラー" w:eastAsia="筑紫A丸ゴシック レギュラー" w:hAnsi="筑紫A丸ゴシック レギュラー" w:cs="筑紫A丸ゴシック レギュラー" w:hint="eastAsia"/>
                <w:sz w:val="18"/>
                <w:szCs w:val="18"/>
              </w:rPr>
              <w:t>◯</w:t>
            </w:r>
          </w:p>
          <w:p w14:paraId="48048A4F" w14:textId="1E162233" w:rsidR="0092588D" w:rsidRPr="0038460C" w:rsidRDefault="00AB5165" w:rsidP="0092588D">
            <w:pPr>
              <w:widowControl/>
              <w:jc w:val="center"/>
              <w:rPr>
                <w:rFonts w:ascii="Helvetica" w:hAnsi="Helvetica" w:cs="Times New Roman"/>
                <w:sz w:val="18"/>
                <w:szCs w:val="18"/>
              </w:rPr>
            </w:pPr>
            <w:r>
              <w:rPr>
                <w:rFonts w:ascii="Helvetica" w:hAnsi="Helvetica" w:cs="Cambria Math"/>
                <w:sz w:val="18"/>
                <w:szCs w:val="18"/>
              </w:rPr>
              <w:t>Moderate</w:t>
            </w:r>
            <w:r w:rsidR="00CA1DA9" w:rsidRPr="00CA1DA9">
              <w:rPr>
                <w:rFonts w:ascii="Helvetica" w:hAnsi="Helvetica" w:cs="Cambria Math"/>
                <w:sz w:val="18"/>
                <w:szCs w:val="18"/>
                <w:vertAlign w:val="superscript"/>
              </w:rPr>
              <w:t>d</w:t>
            </w:r>
          </w:p>
        </w:tc>
      </w:tr>
      <w:tr w:rsidR="0092588D" w:rsidRPr="0038460C" w14:paraId="36B1DA61" w14:textId="77777777" w:rsidTr="00E02C51">
        <w:tc>
          <w:tcPr>
            <w:tcW w:w="2093" w:type="dxa"/>
            <w:vAlign w:val="center"/>
          </w:tcPr>
          <w:p w14:paraId="771C3BC7" w14:textId="77777777" w:rsidR="0092588D" w:rsidRPr="0038460C" w:rsidRDefault="0092588D" w:rsidP="0092588D">
            <w:pPr>
              <w:jc w:val="center"/>
              <w:rPr>
                <w:rFonts w:ascii="Helvetica" w:hAnsi="Helvetica" w:cs="Times New Roman"/>
                <w:bCs/>
                <w:kern w:val="0"/>
                <w:sz w:val="18"/>
                <w:szCs w:val="18"/>
              </w:rPr>
            </w:pPr>
            <w:r w:rsidRPr="0038460C">
              <w:rPr>
                <w:rFonts w:ascii="Helvetica" w:hAnsi="Helvetica" w:cs="Times New Roman"/>
                <w:bCs/>
                <w:kern w:val="0"/>
                <w:sz w:val="18"/>
                <w:szCs w:val="18"/>
              </w:rPr>
              <w:t>Arrhythmia</w:t>
            </w:r>
          </w:p>
        </w:tc>
        <w:tc>
          <w:tcPr>
            <w:tcW w:w="1559" w:type="dxa"/>
            <w:vAlign w:val="center"/>
          </w:tcPr>
          <w:p w14:paraId="112E3E80" w14:textId="77777777" w:rsidR="0092588D" w:rsidRPr="0038460C" w:rsidRDefault="0092588D" w:rsidP="0092588D">
            <w:pPr>
              <w:widowControl/>
              <w:jc w:val="center"/>
              <w:rPr>
                <w:rFonts w:ascii="Helvetica" w:hAnsi="Helvetica" w:cs="Times New Roman"/>
                <w:bCs/>
                <w:kern w:val="0"/>
                <w:sz w:val="18"/>
                <w:szCs w:val="18"/>
              </w:rPr>
            </w:pPr>
            <w:r w:rsidRPr="0038460C">
              <w:rPr>
                <w:rFonts w:ascii="Helvetica" w:hAnsi="Helvetica" w:cs="Times New Roman"/>
                <w:bCs/>
                <w:kern w:val="0"/>
                <w:sz w:val="18"/>
                <w:szCs w:val="18"/>
              </w:rPr>
              <w:t>610(2)</w:t>
            </w:r>
          </w:p>
        </w:tc>
        <w:tc>
          <w:tcPr>
            <w:tcW w:w="2552" w:type="dxa"/>
            <w:vAlign w:val="center"/>
          </w:tcPr>
          <w:p w14:paraId="36207C0F" w14:textId="77777777" w:rsidR="0092588D" w:rsidRPr="0038460C" w:rsidRDefault="0092588D" w:rsidP="0092588D">
            <w:pPr>
              <w:widowControl/>
              <w:jc w:val="center"/>
              <w:rPr>
                <w:rFonts w:ascii="Helvetica" w:hAnsi="Helvetica" w:cs="Times New Roman"/>
                <w:bCs/>
                <w:kern w:val="0"/>
                <w:sz w:val="18"/>
                <w:szCs w:val="18"/>
              </w:rPr>
            </w:pPr>
            <w:r w:rsidRPr="0038460C">
              <w:rPr>
                <w:rFonts w:ascii="Helvetica" w:hAnsi="Helvetica" w:cs="Times New Roman"/>
                <w:bCs/>
                <w:kern w:val="0"/>
                <w:sz w:val="18"/>
                <w:szCs w:val="18"/>
              </w:rPr>
              <w:t>0.74 [0.32, 1.72]</w:t>
            </w:r>
          </w:p>
        </w:tc>
        <w:tc>
          <w:tcPr>
            <w:tcW w:w="2551" w:type="dxa"/>
            <w:vAlign w:val="center"/>
          </w:tcPr>
          <w:p w14:paraId="174410D6" w14:textId="77777777" w:rsidR="0092588D" w:rsidRPr="0038460C" w:rsidRDefault="0092588D" w:rsidP="0092588D">
            <w:pPr>
              <w:widowControl/>
              <w:jc w:val="center"/>
              <w:rPr>
                <w:rFonts w:ascii="Helvetica" w:hAnsi="Helvetica" w:cs="Times New Roman"/>
                <w:bCs/>
                <w:kern w:val="0"/>
                <w:sz w:val="18"/>
                <w:szCs w:val="18"/>
              </w:rPr>
            </w:pPr>
            <w:r w:rsidRPr="0038460C">
              <w:rPr>
                <w:rFonts w:ascii="Helvetica" w:hAnsi="Helvetica" w:cs="Times New Roman"/>
                <w:bCs/>
                <w:kern w:val="0"/>
                <w:sz w:val="18"/>
                <w:szCs w:val="18"/>
              </w:rPr>
              <w:t>-</w:t>
            </w:r>
          </w:p>
        </w:tc>
        <w:tc>
          <w:tcPr>
            <w:tcW w:w="3544" w:type="dxa"/>
            <w:vAlign w:val="center"/>
          </w:tcPr>
          <w:p w14:paraId="29469CDD" w14:textId="77777777" w:rsidR="0092588D" w:rsidRPr="0038460C" w:rsidRDefault="0092588D" w:rsidP="0092588D">
            <w:pPr>
              <w:widowControl/>
              <w:jc w:val="center"/>
              <w:rPr>
                <w:rFonts w:ascii="Helvetica" w:hAnsi="Helvetica" w:cs="Times New Roman"/>
                <w:bCs/>
                <w:sz w:val="18"/>
                <w:szCs w:val="18"/>
              </w:rPr>
            </w:pPr>
            <w:r w:rsidRPr="0038460C">
              <w:rPr>
                <w:rFonts w:ascii="Helvetica" w:hAnsi="Helvetica" w:cs="Times New Roman"/>
                <w:bCs/>
                <w:sz w:val="18"/>
                <w:szCs w:val="18"/>
              </w:rPr>
              <w:t>10 fewer per 1,000 (from 27 fewer to 29 more)</w:t>
            </w:r>
          </w:p>
        </w:tc>
        <w:tc>
          <w:tcPr>
            <w:tcW w:w="1875" w:type="dxa"/>
            <w:vAlign w:val="center"/>
          </w:tcPr>
          <w:p w14:paraId="14FC89D4" w14:textId="562F25D6" w:rsidR="0092588D" w:rsidRPr="0038460C" w:rsidRDefault="004253D2" w:rsidP="0092588D">
            <w:pPr>
              <w:widowControl/>
              <w:jc w:val="center"/>
              <w:rPr>
                <w:rFonts w:ascii="Helvetica" w:hAnsi="Helvetica" w:cs="Cambria Math"/>
                <w:sz w:val="18"/>
                <w:szCs w:val="18"/>
              </w:rPr>
            </w:pPr>
            <w:r w:rsidRPr="004253D2">
              <w:rPr>
                <w:rFonts w:ascii="Cambria" w:hAnsi="Cambria" w:cs="Cambria" w:hint="eastAsia"/>
                <w:sz w:val="18"/>
                <w:szCs w:val="18"/>
              </w:rPr>
              <w:t>⊕</w:t>
            </w:r>
            <w:r w:rsidR="001160E4" w:rsidRPr="001160E4">
              <w:rPr>
                <w:rFonts w:ascii="宋体" w:eastAsia="宋体" w:hAnsi="宋体" w:cs="宋体" w:hint="eastAsia"/>
                <w:sz w:val="18"/>
                <w:szCs w:val="18"/>
              </w:rPr>
              <w:t>⊕</w:t>
            </w:r>
            <w:r w:rsidR="00AB5165" w:rsidRPr="00AB5165">
              <w:rPr>
                <w:rFonts w:ascii="宋体" w:eastAsia="宋体" w:hAnsi="宋体" w:cs="宋体" w:hint="eastAsia"/>
                <w:sz w:val="18"/>
                <w:szCs w:val="18"/>
              </w:rPr>
              <w:t>⊕</w:t>
            </w:r>
            <w:r w:rsidR="0092588D" w:rsidRPr="0038460C">
              <w:rPr>
                <w:rFonts w:ascii="筑紫A丸ゴシック レギュラー" w:eastAsia="筑紫A丸ゴシック レギュラー" w:hAnsi="筑紫A丸ゴシック レギュラー" w:cs="筑紫A丸ゴシック レギュラー" w:hint="eastAsia"/>
                <w:sz w:val="18"/>
                <w:szCs w:val="18"/>
              </w:rPr>
              <w:t>◯</w:t>
            </w:r>
          </w:p>
          <w:p w14:paraId="37403EB1" w14:textId="1621AA37" w:rsidR="0092588D" w:rsidRPr="0038460C" w:rsidRDefault="00AB5165" w:rsidP="0092588D">
            <w:pPr>
              <w:widowControl/>
              <w:jc w:val="center"/>
              <w:rPr>
                <w:rFonts w:ascii="Helvetica" w:hAnsi="Helvetica" w:cs="Cambria Math"/>
                <w:sz w:val="18"/>
                <w:szCs w:val="18"/>
              </w:rPr>
            </w:pPr>
            <w:r>
              <w:rPr>
                <w:rFonts w:ascii="Helvetica" w:hAnsi="Helvetica" w:cs="Cambria Math" w:hint="eastAsia"/>
                <w:sz w:val="18"/>
                <w:szCs w:val="18"/>
              </w:rPr>
              <w:t>M</w:t>
            </w:r>
            <w:r>
              <w:rPr>
                <w:rFonts w:ascii="Helvetica" w:hAnsi="Helvetica" w:cs="Cambria Math"/>
                <w:sz w:val="18"/>
                <w:szCs w:val="18"/>
              </w:rPr>
              <w:t>oderate</w:t>
            </w:r>
            <w:r w:rsidRPr="00AB5165">
              <w:rPr>
                <w:rFonts w:ascii="Helvetica" w:hAnsi="Helvetica" w:cs="Cambria Math"/>
                <w:sz w:val="18"/>
                <w:szCs w:val="18"/>
                <w:vertAlign w:val="superscript"/>
              </w:rPr>
              <w:t>e</w:t>
            </w:r>
          </w:p>
        </w:tc>
      </w:tr>
    </w:tbl>
    <w:p w14:paraId="6013790D" w14:textId="77777777" w:rsidR="00901D7B" w:rsidRPr="0038460C" w:rsidRDefault="00901D7B" w:rsidP="00EA310D">
      <w:pPr>
        <w:widowControl/>
        <w:spacing w:line="360" w:lineRule="auto"/>
        <w:jc w:val="left"/>
        <w:rPr>
          <w:rFonts w:ascii="Helvetica" w:hAnsi="Helvetica" w:cs="Times New Roman"/>
          <w:sz w:val="18"/>
          <w:szCs w:val="18"/>
        </w:rPr>
      </w:pPr>
      <w:r w:rsidRPr="0038460C">
        <w:rPr>
          <w:rFonts w:ascii="Helvetica" w:hAnsi="Helvetica" w:cs="Times New Roman"/>
          <w:sz w:val="18"/>
          <w:szCs w:val="18"/>
        </w:rPr>
        <w:t>GRADE = Grading of Recommendations Assessment, Development and Evaluation; MV = mechanical ventilation; RR = relative risk; MD = mean difference.</w:t>
      </w:r>
    </w:p>
    <w:p w14:paraId="6617E24E" w14:textId="77777777" w:rsidR="00901D7B" w:rsidRPr="0038460C" w:rsidRDefault="00901D7B" w:rsidP="00EA310D">
      <w:pPr>
        <w:widowControl/>
        <w:spacing w:line="360" w:lineRule="auto"/>
        <w:jc w:val="left"/>
        <w:rPr>
          <w:rFonts w:ascii="Helvetica" w:hAnsi="Helvetica" w:cs="Times New Roman"/>
          <w:sz w:val="18"/>
          <w:szCs w:val="18"/>
        </w:rPr>
      </w:pPr>
      <w:r w:rsidRPr="0038460C">
        <w:rPr>
          <w:rFonts w:ascii="Helvetica" w:hAnsi="Helvetica" w:cs="Times New Roman"/>
          <w:sz w:val="18"/>
          <w:szCs w:val="18"/>
        </w:rPr>
        <w:t>Moderate: Further research is likely to have an important impact on our confidence in the estimate of effect and may change the estimate.</w:t>
      </w:r>
    </w:p>
    <w:p w14:paraId="3D51AA78" w14:textId="77777777" w:rsidR="00901D7B" w:rsidRPr="0038460C" w:rsidRDefault="00901D7B" w:rsidP="00EA310D">
      <w:pPr>
        <w:autoSpaceDE w:val="0"/>
        <w:autoSpaceDN w:val="0"/>
        <w:adjustRightInd w:val="0"/>
        <w:spacing w:line="360" w:lineRule="auto"/>
        <w:jc w:val="left"/>
        <w:rPr>
          <w:rFonts w:ascii="Helvetica" w:hAnsi="Helvetica" w:cs="Times New Roman"/>
          <w:sz w:val="18"/>
          <w:szCs w:val="18"/>
        </w:rPr>
      </w:pPr>
      <w:r w:rsidRPr="0038460C">
        <w:rPr>
          <w:rFonts w:ascii="Helvetica" w:hAnsi="Helvetica" w:cs="Times New Roman"/>
          <w:sz w:val="18"/>
          <w:szCs w:val="18"/>
        </w:rPr>
        <w:t>Low: Further research is very likely to have an important impact on our confidence in the estimate of effect and is likely to change the estimate.</w:t>
      </w:r>
    </w:p>
    <w:p w14:paraId="4ED16C05" w14:textId="21DF72A5" w:rsidR="00863280" w:rsidRDefault="004404E1" w:rsidP="00EA310D">
      <w:pPr>
        <w:spacing w:line="360" w:lineRule="auto"/>
        <w:rPr>
          <w:rFonts w:ascii="Helvetica" w:hAnsi="Helvetica"/>
          <w:sz w:val="18"/>
          <w:szCs w:val="18"/>
        </w:rPr>
      </w:pPr>
      <w:r w:rsidRPr="0038460C">
        <w:rPr>
          <w:rFonts w:ascii="Helvetica" w:hAnsi="Helvetica"/>
          <w:sz w:val="18"/>
          <w:szCs w:val="18"/>
        </w:rPr>
        <w:t xml:space="preserve">AEs: </w:t>
      </w:r>
      <w:r w:rsidR="00BE5963" w:rsidRPr="0038460C">
        <w:rPr>
          <w:rFonts w:ascii="Helvetica" w:hAnsi="Helvetica"/>
          <w:sz w:val="18"/>
          <w:szCs w:val="18"/>
        </w:rPr>
        <w:t>A</w:t>
      </w:r>
      <w:r w:rsidRPr="0038460C">
        <w:rPr>
          <w:rFonts w:ascii="Helvetica" w:hAnsi="Helvetica"/>
          <w:sz w:val="18"/>
          <w:szCs w:val="18"/>
        </w:rPr>
        <w:t>dvent events</w:t>
      </w:r>
      <w:r w:rsidR="00CF53B4">
        <w:rPr>
          <w:rFonts w:ascii="Helvetica" w:hAnsi="Helvetica"/>
          <w:sz w:val="18"/>
          <w:szCs w:val="18"/>
        </w:rPr>
        <w:t>;</w:t>
      </w:r>
      <w:r w:rsidR="00C16038">
        <w:rPr>
          <w:rFonts w:ascii="Helvetica" w:hAnsi="Helvetica"/>
          <w:sz w:val="18"/>
          <w:szCs w:val="18"/>
        </w:rPr>
        <w:t xml:space="preserve"> </w:t>
      </w:r>
      <w:r w:rsidR="00863280" w:rsidRPr="0038460C">
        <w:rPr>
          <w:rFonts w:ascii="Helvetica" w:hAnsi="Helvetica"/>
          <w:sz w:val="18"/>
          <w:szCs w:val="18"/>
        </w:rPr>
        <w:t>LOS: Length of stay</w:t>
      </w:r>
    </w:p>
    <w:p w14:paraId="018BD7EC" w14:textId="6E3D8218" w:rsidR="00A30635" w:rsidRPr="00A30635" w:rsidRDefault="00A30635" w:rsidP="00A30635">
      <w:pPr>
        <w:spacing w:line="360" w:lineRule="auto"/>
        <w:rPr>
          <w:rFonts w:ascii="Helvetica" w:hAnsi="Helvetica"/>
          <w:sz w:val="18"/>
          <w:szCs w:val="18"/>
        </w:rPr>
      </w:pPr>
      <w:proofErr w:type="gramStart"/>
      <w:r w:rsidRPr="00733220">
        <w:rPr>
          <w:rFonts w:ascii="Helvetica" w:hAnsi="Helvetica"/>
          <w:sz w:val="18"/>
          <w:szCs w:val="18"/>
          <w:vertAlign w:val="superscript"/>
        </w:rPr>
        <w:t>a</w:t>
      </w:r>
      <w:r w:rsidR="00C7441A">
        <w:rPr>
          <w:rFonts w:ascii="Helvetica" w:hAnsi="Helvetica"/>
          <w:sz w:val="18"/>
          <w:szCs w:val="18"/>
        </w:rPr>
        <w:t>Low</w:t>
      </w:r>
      <w:proofErr w:type="gramEnd"/>
      <w:r w:rsidRPr="00A30635">
        <w:rPr>
          <w:rFonts w:ascii="Helvetica" w:hAnsi="Helvetica"/>
          <w:sz w:val="18"/>
          <w:szCs w:val="18"/>
        </w:rPr>
        <w:t xml:space="preserve"> due to imprecision</w:t>
      </w:r>
      <w:r>
        <w:rPr>
          <w:rFonts w:ascii="Helvetica" w:hAnsi="Helvetica"/>
          <w:sz w:val="18"/>
          <w:szCs w:val="18"/>
        </w:rPr>
        <w:t xml:space="preserve"> (</w:t>
      </w:r>
      <w:r w:rsidRPr="00A30635">
        <w:rPr>
          <w:rFonts w:ascii="Helvetica" w:hAnsi="Helvetica"/>
          <w:sz w:val="18"/>
          <w:szCs w:val="18"/>
        </w:rPr>
        <w:t xml:space="preserve">median </w:t>
      </w:r>
      <w:r>
        <w:rPr>
          <w:rFonts w:ascii="Helvetica" w:hAnsi="Helvetica"/>
          <w:sz w:val="18"/>
          <w:szCs w:val="18"/>
        </w:rPr>
        <w:t>duration</w:t>
      </w:r>
      <w:r w:rsidRPr="00A30635">
        <w:rPr>
          <w:rFonts w:ascii="Helvetica" w:hAnsi="Helvetica"/>
          <w:sz w:val="18"/>
          <w:szCs w:val="18"/>
        </w:rPr>
        <w:t xml:space="preserve"> of </w:t>
      </w:r>
      <w:r>
        <w:rPr>
          <w:rFonts w:ascii="Helvetica" w:hAnsi="Helvetica"/>
          <w:sz w:val="18"/>
          <w:szCs w:val="18"/>
        </w:rPr>
        <w:t>mechanical ventilatio</w:t>
      </w:r>
      <w:r w:rsidR="008144AC">
        <w:rPr>
          <w:rFonts w:ascii="Helvetica" w:hAnsi="Helvetica"/>
          <w:sz w:val="18"/>
          <w:szCs w:val="18"/>
        </w:rPr>
        <w:t>n</w:t>
      </w:r>
      <w:r w:rsidRPr="00A30635">
        <w:rPr>
          <w:rFonts w:ascii="Helvetica" w:hAnsi="Helvetica"/>
          <w:sz w:val="18"/>
          <w:szCs w:val="18"/>
        </w:rPr>
        <w:t xml:space="preserve"> reported in </w:t>
      </w:r>
      <w:r w:rsidR="00C7441A">
        <w:rPr>
          <w:rFonts w:ascii="Helvetica" w:hAnsi="Helvetica"/>
          <w:sz w:val="18"/>
          <w:szCs w:val="18"/>
        </w:rPr>
        <w:t xml:space="preserve">some </w:t>
      </w:r>
      <w:r w:rsidRPr="00A30635">
        <w:rPr>
          <w:rFonts w:ascii="Helvetica" w:hAnsi="Helvetica"/>
          <w:sz w:val="18"/>
          <w:szCs w:val="18"/>
        </w:rPr>
        <w:t>studies was convert</w:t>
      </w:r>
      <w:r w:rsidR="00C7441A">
        <w:rPr>
          <w:rFonts w:ascii="Helvetica" w:hAnsi="Helvetica"/>
          <w:sz w:val="18"/>
          <w:szCs w:val="18"/>
        </w:rPr>
        <w:t>ed</w:t>
      </w:r>
      <w:r w:rsidR="00011DC3">
        <w:rPr>
          <w:rFonts w:ascii="Helvetica" w:hAnsi="Helvetica"/>
          <w:sz w:val="18"/>
          <w:szCs w:val="18"/>
        </w:rPr>
        <w:t xml:space="preserve"> IQR/range to </w:t>
      </w:r>
      <w:r w:rsidR="00011DC3">
        <w:rPr>
          <w:rFonts w:ascii="Helvetica" w:hAnsi="Helvetica" w:hint="eastAsia"/>
          <w:sz w:val="18"/>
          <w:szCs w:val="18"/>
        </w:rPr>
        <w:t>SD</w:t>
      </w:r>
      <w:r w:rsidR="008144AC">
        <w:rPr>
          <w:rFonts w:ascii="Helvetica" w:hAnsi="Helvetica"/>
          <w:sz w:val="18"/>
          <w:szCs w:val="18"/>
        </w:rPr>
        <w:t xml:space="preserve"> </w:t>
      </w:r>
      <w:r w:rsidRPr="00A30635">
        <w:rPr>
          <w:rFonts w:ascii="Helvetica" w:hAnsi="Helvetica"/>
          <w:sz w:val="18"/>
          <w:szCs w:val="18"/>
        </w:rPr>
        <w:t>using estimation formulas</w:t>
      </w:r>
      <w:r>
        <w:rPr>
          <w:rFonts w:ascii="Helvetica" w:hAnsi="Helvetica"/>
          <w:sz w:val="18"/>
          <w:szCs w:val="18"/>
        </w:rPr>
        <w:t xml:space="preserve">) and </w:t>
      </w:r>
      <w:bookmarkStart w:id="2" w:name="_Hlk533277191"/>
      <w:r w:rsidR="008144AC" w:rsidRPr="008144AC">
        <w:rPr>
          <w:rFonts w:ascii="Helvetica" w:hAnsi="Helvetica"/>
          <w:sz w:val="18"/>
          <w:szCs w:val="18"/>
        </w:rPr>
        <w:t>inconsistency</w:t>
      </w:r>
      <w:bookmarkEnd w:id="2"/>
      <w:r w:rsidR="008144AC">
        <w:rPr>
          <w:rFonts w:ascii="Helvetica" w:hAnsi="Helvetica"/>
          <w:sz w:val="18"/>
          <w:szCs w:val="18"/>
        </w:rPr>
        <w:t xml:space="preserve"> </w:t>
      </w:r>
      <w:r w:rsidR="008144AC">
        <w:rPr>
          <w:rFonts w:ascii="Helvetica" w:hAnsi="Helvetica"/>
          <w:sz w:val="18"/>
          <w:szCs w:val="18"/>
        </w:rPr>
        <w:lastRenderedPageBreak/>
        <w:t>(</w:t>
      </w:r>
      <w:r w:rsidR="008144AC" w:rsidRPr="008144AC">
        <w:rPr>
          <w:rFonts w:ascii="Helvetica" w:hAnsi="Helvetica"/>
          <w:sz w:val="18"/>
          <w:szCs w:val="18"/>
        </w:rPr>
        <w:t>inconsistent results</w:t>
      </w:r>
      <w:r w:rsidR="008144AC">
        <w:rPr>
          <w:rFonts w:ascii="Helvetica" w:hAnsi="Helvetica"/>
          <w:sz w:val="18"/>
          <w:szCs w:val="18"/>
        </w:rPr>
        <w:t xml:space="preserve"> reported across included studies with </w:t>
      </w:r>
      <w:r w:rsidR="008144AC" w:rsidRPr="008144AC">
        <w:rPr>
          <w:rFonts w:ascii="Helvetica" w:hAnsi="Helvetica"/>
          <w:i/>
          <w:sz w:val="18"/>
          <w:szCs w:val="18"/>
        </w:rPr>
        <w:t>I</w:t>
      </w:r>
      <w:r w:rsidR="008144AC" w:rsidRPr="008144AC">
        <w:rPr>
          <w:rFonts w:ascii="Helvetica" w:hAnsi="Helvetica"/>
          <w:sz w:val="18"/>
          <w:szCs w:val="18"/>
          <w:vertAlign w:val="superscript"/>
        </w:rPr>
        <w:t>2</w:t>
      </w:r>
      <w:r w:rsidR="008144AC">
        <w:rPr>
          <w:rFonts w:ascii="Helvetica" w:hAnsi="Helvetica"/>
          <w:sz w:val="18"/>
          <w:szCs w:val="18"/>
        </w:rPr>
        <w:t>=49</w:t>
      </w:r>
      <w:r w:rsidR="00C7441A">
        <w:rPr>
          <w:rFonts w:ascii="Helvetica" w:hAnsi="Helvetica"/>
          <w:sz w:val="18"/>
          <w:szCs w:val="18"/>
        </w:rPr>
        <w:t>%</w:t>
      </w:r>
      <w:r w:rsidR="008144AC">
        <w:rPr>
          <w:rFonts w:ascii="Helvetica" w:hAnsi="Helvetica"/>
          <w:sz w:val="18"/>
          <w:szCs w:val="18"/>
        </w:rPr>
        <w:t>)</w:t>
      </w:r>
      <w:r w:rsidRPr="00A30635">
        <w:rPr>
          <w:rFonts w:ascii="Helvetica" w:hAnsi="Helvetica"/>
          <w:sz w:val="18"/>
          <w:szCs w:val="18"/>
        </w:rPr>
        <w:t>.</w:t>
      </w:r>
    </w:p>
    <w:p w14:paraId="55CD7227" w14:textId="2C6B3E3F" w:rsidR="00455799" w:rsidRDefault="000D635B" w:rsidP="00EA310D">
      <w:pPr>
        <w:spacing w:line="360" w:lineRule="auto"/>
        <w:rPr>
          <w:rFonts w:ascii="Helvetica" w:hAnsi="Helvetica"/>
          <w:sz w:val="18"/>
          <w:szCs w:val="18"/>
        </w:rPr>
      </w:pPr>
      <w:proofErr w:type="gramStart"/>
      <w:r w:rsidRPr="00C7441A">
        <w:rPr>
          <w:rFonts w:ascii="Helvetica" w:hAnsi="Helvetica" w:hint="eastAsia"/>
          <w:sz w:val="18"/>
          <w:szCs w:val="18"/>
          <w:vertAlign w:val="superscript"/>
        </w:rPr>
        <w:t>b</w:t>
      </w:r>
      <w:r w:rsidR="00C7441A" w:rsidRPr="00C7441A">
        <w:rPr>
          <w:rFonts w:ascii="Helvetica" w:hAnsi="Helvetica"/>
          <w:sz w:val="18"/>
          <w:szCs w:val="18"/>
        </w:rPr>
        <w:t>Low</w:t>
      </w:r>
      <w:proofErr w:type="gramEnd"/>
      <w:r w:rsidR="00C7441A" w:rsidRPr="00C7441A">
        <w:rPr>
          <w:rFonts w:ascii="Helvetica" w:hAnsi="Helvetica"/>
          <w:sz w:val="18"/>
          <w:szCs w:val="18"/>
        </w:rPr>
        <w:t xml:space="preserve"> due to imprecision (median </w:t>
      </w:r>
      <w:r w:rsidR="00C7441A">
        <w:rPr>
          <w:rFonts w:ascii="Helvetica" w:hAnsi="Helvetica"/>
          <w:sz w:val="18"/>
          <w:szCs w:val="18"/>
        </w:rPr>
        <w:t>length</w:t>
      </w:r>
      <w:r w:rsidR="00C7441A" w:rsidRPr="00C7441A">
        <w:rPr>
          <w:rFonts w:ascii="Helvetica" w:hAnsi="Helvetica"/>
          <w:sz w:val="18"/>
          <w:szCs w:val="18"/>
        </w:rPr>
        <w:t xml:space="preserve"> of </w:t>
      </w:r>
      <w:r w:rsidR="00C7441A">
        <w:rPr>
          <w:rFonts w:ascii="Helvetica" w:hAnsi="Helvetica"/>
          <w:sz w:val="18"/>
          <w:szCs w:val="18"/>
        </w:rPr>
        <w:t>stay in hospital</w:t>
      </w:r>
      <w:r w:rsidR="00C7441A" w:rsidRPr="00C7441A">
        <w:rPr>
          <w:rFonts w:ascii="Helvetica" w:hAnsi="Helvetica"/>
          <w:sz w:val="18"/>
          <w:szCs w:val="18"/>
        </w:rPr>
        <w:t xml:space="preserve"> reported in </w:t>
      </w:r>
      <w:r w:rsidR="00C7441A">
        <w:rPr>
          <w:rFonts w:ascii="Helvetica" w:hAnsi="Helvetica"/>
          <w:sz w:val="18"/>
          <w:szCs w:val="18"/>
        </w:rPr>
        <w:t xml:space="preserve">some </w:t>
      </w:r>
      <w:r w:rsidR="00C7441A" w:rsidRPr="00C7441A">
        <w:rPr>
          <w:rFonts w:ascii="Helvetica" w:hAnsi="Helvetica"/>
          <w:sz w:val="18"/>
          <w:szCs w:val="18"/>
        </w:rPr>
        <w:t>studies was convert</w:t>
      </w:r>
      <w:r w:rsidR="00C7441A">
        <w:rPr>
          <w:rFonts w:ascii="Helvetica" w:hAnsi="Helvetica"/>
          <w:sz w:val="18"/>
          <w:szCs w:val="18"/>
        </w:rPr>
        <w:t xml:space="preserve">ed </w:t>
      </w:r>
      <w:r w:rsidR="00011DC3">
        <w:rPr>
          <w:rFonts w:ascii="Helvetica" w:hAnsi="Helvetica"/>
          <w:sz w:val="18"/>
          <w:szCs w:val="18"/>
        </w:rPr>
        <w:t xml:space="preserve">IQR/range to </w:t>
      </w:r>
      <w:r w:rsidR="00011DC3">
        <w:rPr>
          <w:rFonts w:ascii="Helvetica" w:hAnsi="Helvetica" w:hint="eastAsia"/>
          <w:sz w:val="18"/>
          <w:szCs w:val="18"/>
        </w:rPr>
        <w:t>SD</w:t>
      </w:r>
      <w:r w:rsidR="00C7441A" w:rsidRPr="00C7441A">
        <w:rPr>
          <w:rFonts w:ascii="Helvetica" w:hAnsi="Helvetica"/>
          <w:sz w:val="18"/>
          <w:szCs w:val="18"/>
        </w:rPr>
        <w:t xml:space="preserve"> using estimation formulas) and inconsistency (inconsistent results reported across included studies with </w:t>
      </w:r>
      <w:r w:rsidR="00C7441A" w:rsidRPr="00C7441A">
        <w:rPr>
          <w:rFonts w:ascii="Helvetica" w:hAnsi="Helvetica"/>
          <w:i/>
          <w:sz w:val="18"/>
          <w:szCs w:val="18"/>
        </w:rPr>
        <w:t>I</w:t>
      </w:r>
      <w:r w:rsidR="00C7441A" w:rsidRPr="00C7441A">
        <w:rPr>
          <w:rFonts w:ascii="Helvetica" w:hAnsi="Helvetica"/>
          <w:sz w:val="18"/>
          <w:szCs w:val="18"/>
          <w:vertAlign w:val="superscript"/>
        </w:rPr>
        <w:t>2</w:t>
      </w:r>
      <w:r w:rsidR="00C7441A" w:rsidRPr="00C7441A">
        <w:rPr>
          <w:rFonts w:ascii="Helvetica" w:hAnsi="Helvetica"/>
          <w:sz w:val="18"/>
          <w:szCs w:val="18"/>
        </w:rPr>
        <w:t>=</w:t>
      </w:r>
      <w:r w:rsidR="00C7441A">
        <w:rPr>
          <w:rFonts w:ascii="Helvetica" w:hAnsi="Helvetica"/>
          <w:sz w:val="18"/>
          <w:szCs w:val="18"/>
        </w:rPr>
        <w:t>43%</w:t>
      </w:r>
      <w:r w:rsidR="00C7441A" w:rsidRPr="00C7441A">
        <w:rPr>
          <w:rFonts w:ascii="Helvetica" w:hAnsi="Helvetica"/>
          <w:sz w:val="18"/>
          <w:szCs w:val="18"/>
        </w:rPr>
        <w:t>).</w:t>
      </w:r>
    </w:p>
    <w:p w14:paraId="2B25AD94" w14:textId="168BC482" w:rsidR="00455799" w:rsidRDefault="00A30635" w:rsidP="00EA310D">
      <w:pPr>
        <w:spacing w:line="360" w:lineRule="auto"/>
        <w:rPr>
          <w:rFonts w:ascii="Helvetica" w:hAnsi="Helvetica"/>
          <w:sz w:val="18"/>
          <w:szCs w:val="18"/>
        </w:rPr>
      </w:pPr>
      <w:r w:rsidRPr="00380161">
        <w:rPr>
          <w:rFonts w:ascii="Helvetica" w:hAnsi="Helvetica"/>
          <w:sz w:val="18"/>
          <w:szCs w:val="18"/>
          <w:vertAlign w:val="superscript"/>
        </w:rPr>
        <w:t>c</w:t>
      </w:r>
      <w:r w:rsidR="00380161" w:rsidRPr="00380161">
        <w:rPr>
          <w:rFonts w:ascii="Helvetica" w:hAnsi="Helvetica"/>
          <w:sz w:val="18"/>
          <w:szCs w:val="18"/>
        </w:rPr>
        <w:t xml:space="preserve">Low due to imprecision (median length of stay in </w:t>
      </w:r>
      <w:r w:rsidR="00380161">
        <w:rPr>
          <w:rFonts w:ascii="Helvetica" w:hAnsi="Helvetica"/>
          <w:sz w:val="18"/>
          <w:szCs w:val="18"/>
        </w:rPr>
        <w:t>ICU</w:t>
      </w:r>
      <w:r w:rsidR="00380161" w:rsidRPr="00380161">
        <w:rPr>
          <w:rFonts w:ascii="Helvetica" w:hAnsi="Helvetica"/>
          <w:sz w:val="18"/>
          <w:szCs w:val="18"/>
        </w:rPr>
        <w:t xml:space="preserve"> reported in some studi</w:t>
      </w:r>
      <w:r w:rsidR="00011DC3">
        <w:rPr>
          <w:rFonts w:ascii="Helvetica" w:hAnsi="Helvetica"/>
          <w:sz w:val="18"/>
          <w:szCs w:val="18"/>
        </w:rPr>
        <w:t xml:space="preserve">es was converted IQR/range to </w:t>
      </w:r>
      <w:r w:rsidR="00011DC3">
        <w:rPr>
          <w:rFonts w:ascii="Helvetica" w:hAnsi="Helvetica" w:hint="eastAsia"/>
          <w:sz w:val="18"/>
          <w:szCs w:val="18"/>
        </w:rPr>
        <w:t>SD</w:t>
      </w:r>
      <w:bookmarkStart w:id="3" w:name="_GoBack"/>
      <w:bookmarkEnd w:id="3"/>
      <w:r w:rsidR="00380161" w:rsidRPr="00380161">
        <w:rPr>
          <w:rFonts w:ascii="Helvetica" w:hAnsi="Helvetica"/>
          <w:sz w:val="18"/>
          <w:szCs w:val="18"/>
        </w:rPr>
        <w:t xml:space="preserve"> using estimation formulas) and inconsistency (inconsistent results reported across included studies with </w:t>
      </w:r>
      <w:r w:rsidR="00380161" w:rsidRPr="00380161">
        <w:rPr>
          <w:rFonts w:ascii="Helvetica" w:hAnsi="Helvetica"/>
          <w:i/>
          <w:sz w:val="18"/>
          <w:szCs w:val="18"/>
        </w:rPr>
        <w:t>I</w:t>
      </w:r>
      <w:r w:rsidR="00380161" w:rsidRPr="00380161">
        <w:rPr>
          <w:rFonts w:ascii="Helvetica" w:hAnsi="Helvetica"/>
          <w:sz w:val="18"/>
          <w:szCs w:val="18"/>
          <w:vertAlign w:val="superscript"/>
        </w:rPr>
        <w:t>2</w:t>
      </w:r>
      <w:r w:rsidR="00380161" w:rsidRPr="00380161">
        <w:rPr>
          <w:rFonts w:ascii="Helvetica" w:hAnsi="Helvetica"/>
          <w:sz w:val="18"/>
          <w:szCs w:val="18"/>
        </w:rPr>
        <w:t>=</w:t>
      </w:r>
      <w:r w:rsidR="00380161">
        <w:rPr>
          <w:rFonts w:ascii="Helvetica" w:hAnsi="Helvetica"/>
          <w:sz w:val="18"/>
          <w:szCs w:val="18"/>
        </w:rPr>
        <w:t>61</w:t>
      </w:r>
      <w:r w:rsidR="00380161" w:rsidRPr="00380161">
        <w:rPr>
          <w:rFonts w:ascii="Helvetica" w:hAnsi="Helvetica"/>
          <w:sz w:val="18"/>
          <w:szCs w:val="18"/>
        </w:rPr>
        <w:t>%).</w:t>
      </w:r>
    </w:p>
    <w:p w14:paraId="3EEB0716" w14:textId="50442CA4" w:rsidR="00380161" w:rsidRDefault="00805ECC" w:rsidP="00EA310D">
      <w:pPr>
        <w:spacing w:line="360" w:lineRule="auto"/>
        <w:rPr>
          <w:rFonts w:ascii="Helvetica" w:hAnsi="Helvetica"/>
          <w:sz w:val="18"/>
          <w:szCs w:val="18"/>
        </w:rPr>
      </w:pPr>
      <w:bookmarkStart w:id="4" w:name="_Hlk533276701"/>
      <w:r w:rsidRPr="00805ECC">
        <w:rPr>
          <w:rFonts w:ascii="Helvetica" w:hAnsi="Helvetica"/>
          <w:sz w:val="18"/>
          <w:szCs w:val="18"/>
          <w:vertAlign w:val="superscript"/>
        </w:rPr>
        <w:t>d</w:t>
      </w:r>
      <w:r w:rsidRPr="00805ECC">
        <w:rPr>
          <w:rFonts w:ascii="Helvetica" w:hAnsi="Helvetica"/>
          <w:sz w:val="18"/>
          <w:szCs w:val="18"/>
        </w:rPr>
        <w:t xml:space="preserve">Low due to </w:t>
      </w:r>
      <w:r w:rsidR="00D778D3" w:rsidRPr="00D778D3">
        <w:rPr>
          <w:rFonts w:ascii="Helvetica" w:hAnsi="Helvetica"/>
          <w:sz w:val="18"/>
          <w:szCs w:val="18"/>
        </w:rPr>
        <w:t>inconsistency</w:t>
      </w:r>
      <w:r>
        <w:rPr>
          <w:rFonts w:ascii="Helvetica" w:hAnsi="Helvetica"/>
          <w:sz w:val="18"/>
          <w:szCs w:val="18"/>
        </w:rPr>
        <w:t xml:space="preserve"> </w:t>
      </w:r>
      <w:bookmarkEnd w:id="4"/>
      <w:r w:rsidR="005A5FA4">
        <w:rPr>
          <w:rFonts w:ascii="Helvetica" w:hAnsi="Helvetica"/>
          <w:sz w:val="18"/>
          <w:szCs w:val="18"/>
        </w:rPr>
        <w:t>(</w:t>
      </w:r>
      <w:r w:rsidR="00EF10D9">
        <w:rPr>
          <w:rFonts w:ascii="Helvetica" w:hAnsi="Helvetica"/>
          <w:sz w:val="18"/>
          <w:szCs w:val="18"/>
        </w:rPr>
        <w:t>o</w:t>
      </w:r>
      <w:r w:rsidR="00EF10D9" w:rsidRPr="00EF10D9">
        <w:rPr>
          <w:rFonts w:ascii="Helvetica" w:hAnsi="Helvetica"/>
          <w:sz w:val="18"/>
          <w:szCs w:val="18"/>
        </w:rPr>
        <w:t xml:space="preserve">nly </w:t>
      </w:r>
      <w:r w:rsidR="00EF10D9">
        <w:rPr>
          <w:rFonts w:ascii="Helvetica" w:hAnsi="Helvetica"/>
          <w:sz w:val="18"/>
          <w:szCs w:val="18"/>
        </w:rPr>
        <w:t>three</w:t>
      </w:r>
      <w:r w:rsidR="00EF10D9" w:rsidRPr="00EF10D9">
        <w:rPr>
          <w:rFonts w:ascii="Helvetica" w:hAnsi="Helvetica"/>
          <w:sz w:val="18"/>
          <w:szCs w:val="18"/>
        </w:rPr>
        <w:t xml:space="preserve"> studies reporting inconsistent results).</w:t>
      </w:r>
    </w:p>
    <w:p w14:paraId="69B79FB5" w14:textId="176DE170" w:rsidR="00455799" w:rsidRDefault="005A5FA4" w:rsidP="00EA310D">
      <w:pPr>
        <w:spacing w:line="360" w:lineRule="auto"/>
        <w:rPr>
          <w:rFonts w:ascii="Helvetica" w:hAnsi="Helvetica"/>
          <w:sz w:val="18"/>
          <w:szCs w:val="18"/>
        </w:rPr>
      </w:pPr>
      <w:r w:rsidRPr="005A5FA4">
        <w:rPr>
          <w:rFonts w:ascii="Helvetica" w:hAnsi="Helvetica"/>
          <w:sz w:val="18"/>
          <w:szCs w:val="18"/>
          <w:vertAlign w:val="superscript"/>
        </w:rPr>
        <w:t>e</w:t>
      </w:r>
      <w:r w:rsidRPr="005A5FA4">
        <w:rPr>
          <w:rFonts w:ascii="Helvetica" w:hAnsi="Helvetica"/>
          <w:sz w:val="18"/>
          <w:szCs w:val="18"/>
        </w:rPr>
        <w:t>Low due to imprecision</w:t>
      </w:r>
      <w:r>
        <w:rPr>
          <w:rFonts w:ascii="Helvetica" w:hAnsi="Helvetica"/>
          <w:sz w:val="18"/>
          <w:szCs w:val="18"/>
        </w:rPr>
        <w:t xml:space="preserve"> (</w:t>
      </w:r>
      <w:r w:rsidR="00E57E1B">
        <w:rPr>
          <w:rFonts w:ascii="Helvetica" w:hAnsi="Helvetica"/>
          <w:sz w:val="18"/>
          <w:szCs w:val="18"/>
        </w:rPr>
        <w:t>low number of total events).</w:t>
      </w:r>
    </w:p>
    <w:p w14:paraId="1FAE6586" w14:textId="007986A6" w:rsidR="00455799" w:rsidRDefault="00455799" w:rsidP="00EA310D">
      <w:pPr>
        <w:spacing w:line="360" w:lineRule="auto"/>
        <w:rPr>
          <w:rFonts w:ascii="Helvetica" w:hAnsi="Helvetica"/>
          <w:sz w:val="18"/>
          <w:szCs w:val="18"/>
        </w:rPr>
      </w:pPr>
    </w:p>
    <w:p w14:paraId="512F2DEC" w14:textId="77777777" w:rsidR="00455799" w:rsidRPr="0038460C" w:rsidRDefault="00455799" w:rsidP="00EA310D">
      <w:pPr>
        <w:spacing w:line="360" w:lineRule="auto"/>
        <w:rPr>
          <w:rFonts w:ascii="Helvetica" w:hAnsi="Helvetica"/>
          <w:sz w:val="18"/>
          <w:szCs w:val="18"/>
        </w:rPr>
      </w:pPr>
    </w:p>
    <w:sectPr w:rsidR="00455799" w:rsidRPr="0038460C" w:rsidSect="003B3A5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B2C2A1" w14:textId="77777777" w:rsidR="0007329E" w:rsidRDefault="0007329E" w:rsidP="00901D7B">
      <w:r>
        <w:separator/>
      </w:r>
    </w:p>
  </w:endnote>
  <w:endnote w:type="continuationSeparator" w:id="0">
    <w:p w14:paraId="10220FC1" w14:textId="77777777" w:rsidR="0007329E" w:rsidRDefault="0007329E" w:rsidP="00901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宋体">
    <w:panose1 w:val="02010600030101010101"/>
    <w:charset w:val="50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筑紫A丸ゴシック レギュラー">
    <w:altName w:val="Athelas Bold"/>
    <w:panose1 w:val="00000000000000000000"/>
    <w:charset w:val="50"/>
    <w:family w:val="roman"/>
    <w:notTrueType/>
    <w:pitch w:val="default"/>
  </w:font>
  <w:font w:name="MS Mincho">
    <w:altName w:val="ＭＳ 明朝"/>
    <w:charset w:val="80"/>
    <w:family w:val="modern"/>
    <w:pitch w:val="fixed"/>
    <w:sig w:usb0="A00002BF" w:usb1="68C7FCFB" w:usb2="00000010" w:usb3="00000000" w:csb0="0002009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5EE949" w14:textId="77777777" w:rsidR="0007329E" w:rsidRDefault="0007329E" w:rsidP="00901D7B">
      <w:r>
        <w:separator/>
      </w:r>
    </w:p>
  </w:footnote>
  <w:footnote w:type="continuationSeparator" w:id="0">
    <w:p w14:paraId="158504CD" w14:textId="77777777" w:rsidR="0007329E" w:rsidRDefault="0007329E" w:rsidP="00901D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01D7B"/>
    <w:rsid w:val="00011DC3"/>
    <w:rsid w:val="000373CE"/>
    <w:rsid w:val="00063BF8"/>
    <w:rsid w:val="0007329E"/>
    <w:rsid w:val="000B46A1"/>
    <w:rsid w:val="000D635B"/>
    <w:rsid w:val="000E4226"/>
    <w:rsid w:val="000F6832"/>
    <w:rsid w:val="00100CBA"/>
    <w:rsid w:val="001160E4"/>
    <w:rsid w:val="00161C01"/>
    <w:rsid w:val="001F106A"/>
    <w:rsid w:val="00273736"/>
    <w:rsid w:val="002A67A9"/>
    <w:rsid w:val="003058A6"/>
    <w:rsid w:val="0034286A"/>
    <w:rsid w:val="00380161"/>
    <w:rsid w:val="00382CDF"/>
    <w:rsid w:val="0038460C"/>
    <w:rsid w:val="003C14A0"/>
    <w:rsid w:val="003D0B8F"/>
    <w:rsid w:val="004253D2"/>
    <w:rsid w:val="004404E1"/>
    <w:rsid w:val="00455799"/>
    <w:rsid w:val="004E10A4"/>
    <w:rsid w:val="004E7DF8"/>
    <w:rsid w:val="005A5FA4"/>
    <w:rsid w:val="00646E9C"/>
    <w:rsid w:val="006806F1"/>
    <w:rsid w:val="0070527A"/>
    <w:rsid w:val="00707823"/>
    <w:rsid w:val="00733220"/>
    <w:rsid w:val="00805ECC"/>
    <w:rsid w:val="008144AC"/>
    <w:rsid w:val="008164EF"/>
    <w:rsid w:val="0084212A"/>
    <w:rsid w:val="00863280"/>
    <w:rsid w:val="00901D7B"/>
    <w:rsid w:val="0092588D"/>
    <w:rsid w:val="00971EF6"/>
    <w:rsid w:val="00976F5B"/>
    <w:rsid w:val="0097716B"/>
    <w:rsid w:val="009A0A37"/>
    <w:rsid w:val="00A30635"/>
    <w:rsid w:val="00AB5165"/>
    <w:rsid w:val="00B56F7D"/>
    <w:rsid w:val="00B7179A"/>
    <w:rsid w:val="00B96528"/>
    <w:rsid w:val="00BE5963"/>
    <w:rsid w:val="00C16038"/>
    <w:rsid w:val="00C7441A"/>
    <w:rsid w:val="00C91F23"/>
    <w:rsid w:val="00CA1DA9"/>
    <w:rsid w:val="00CF53B4"/>
    <w:rsid w:val="00D00629"/>
    <w:rsid w:val="00D16CD3"/>
    <w:rsid w:val="00D50228"/>
    <w:rsid w:val="00D778D3"/>
    <w:rsid w:val="00E138A8"/>
    <w:rsid w:val="00E435C5"/>
    <w:rsid w:val="00E57E1B"/>
    <w:rsid w:val="00E65126"/>
    <w:rsid w:val="00E97B2A"/>
    <w:rsid w:val="00EA310D"/>
    <w:rsid w:val="00EC5BE0"/>
    <w:rsid w:val="00ED7C72"/>
    <w:rsid w:val="00EF10D9"/>
    <w:rsid w:val="00F279D5"/>
    <w:rsid w:val="00FD4BE9"/>
    <w:rsid w:val="00FD5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73E5ED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D7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01D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字符"/>
    <w:basedOn w:val="a0"/>
    <w:link w:val="a3"/>
    <w:uiPriority w:val="99"/>
    <w:semiHidden/>
    <w:rsid w:val="00901D7B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901D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字符"/>
    <w:basedOn w:val="a0"/>
    <w:link w:val="a5"/>
    <w:uiPriority w:val="99"/>
    <w:semiHidden/>
    <w:rsid w:val="00901D7B"/>
    <w:rPr>
      <w:sz w:val="18"/>
      <w:szCs w:val="18"/>
    </w:rPr>
  </w:style>
  <w:style w:type="table" w:styleId="a7">
    <w:name w:val="Table Grid"/>
    <w:basedOn w:val="a1"/>
    <w:uiPriority w:val="59"/>
    <w:rsid w:val="00901D7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436</TotalTime>
  <Pages>2</Pages>
  <Words>856</Words>
  <Characters>1517</Characters>
  <Application>Microsoft Macintosh Word</Application>
  <DocSecurity>0</DocSecurity>
  <Lines>37</Lines>
  <Paragraphs>17</Paragraphs>
  <ScaleCrop>false</ScaleCrop>
  <Company>微软中国</Company>
  <LinksUpToDate>false</LinksUpToDate>
  <CharactersWithSpaces>2356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熠冰 朱</cp:lastModifiedBy>
  <cp:revision>54</cp:revision>
  <dcterms:created xsi:type="dcterms:W3CDTF">2018-03-13T02:31:00Z</dcterms:created>
  <dcterms:modified xsi:type="dcterms:W3CDTF">2019-02-07T04:51:00Z</dcterms:modified>
</cp:coreProperties>
</file>