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913AB" w14:textId="1F587F8C" w:rsidR="00B543A9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6092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</w:t>
      </w:r>
      <w:r w:rsidRPr="006C17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C1F2B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7109B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7109B1">
        <w:rPr>
          <w:rFonts w:ascii="Times New Roman" w:hAnsi="Times New Roman" w:cs="Times New Roman"/>
          <w:sz w:val="24"/>
          <w:szCs w:val="24"/>
          <w:lang w:val="en-US"/>
        </w:rPr>
        <w:t>Risk ratio (95% CI) of the effect of different body positions on ventilator-associated pneumonia.</w:t>
      </w:r>
    </w:p>
    <w:p w14:paraId="214913AC" w14:textId="77777777" w:rsidR="00B543A9" w:rsidRPr="007109B1" w:rsidRDefault="00B543A9" w:rsidP="00B543A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14913AD" w14:textId="77777777" w:rsidR="00B543A9" w:rsidRPr="00B9416B" w:rsidRDefault="00B543A9" w:rsidP="00B543A9">
      <w:pPr>
        <w:tabs>
          <w:tab w:val="left" w:pos="3680"/>
        </w:tabs>
        <w:rPr>
          <w:lang w:val="en-US"/>
        </w:rPr>
      </w:pPr>
      <w:r w:rsidRPr="00B9416B">
        <w:rPr>
          <w:noProof/>
        </w:rPr>
        <w:drawing>
          <wp:inline distT="0" distB="0" distL="0" distR="0" wp14:anchorId="214913B8" wp14:editId="214913B9">
            <wp:extent cx="5400040" cy="4755515"/>
            <wp:effectExtent l="0" t="0" r="0" b="6985"/>
            <wp:docPr id="8" name="Imagen 8" descr="Gráfico, Diagrama, Gráfico de cajas y bigote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Gráfico, Diagrama, Gráfico de cajas y bigotes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5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913AE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AF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B0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B1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B2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B3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B4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B5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B6" w14:textId="77777777" w:rsidR="00B543A9" w:rsidRPr="00CB2858" w:rsidRDefault="00B543A9" w:rsidP="00B543A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4913B7" w14:textId="77777777" w:rsidR="006073E4" w:rsidRDefault="006073E4"/>
    <w:sectPr w:rsidR="006073E4" w:rsidSect="00FD1A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90"/>
    <w:rsid w:val="00154990"/>
    <w:rsid w:val="002C1F2B"/>
    <w:rsid w:val="006073E4"/>
    <w:rsid w:val="00B543A9"/>
    <w:rsid w:val="00FD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913AB"/>
  <w15:chartTrackingRefBased/>
  <w15:docId w15:val="{8E1AA8F0-0D23-4C23-BE8D-5C7C8096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3A9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110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Patricia Pozuelo Carrascosa</dc:creator>
  <cp:keywords/>
  <dc:description/>
  <cp:lastModifiedBy>Diana Patricia Pozuelo Carrascosa</cp:lastModifiedBy>
  <cp:revision>3</cp:revision>
  <dcterms:created xsi:type="dcterms:W3CDTF">2021-11-02T12:39:00Z</dcterms:created>
  <dcterms:modified xsi:type="dcterms:W3CDTF">2022-01-10T11:23:00Z</dcterms:modified>
</cp:coreProperties>
</file>